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AFE" w:rsidRDefault="009D4AFE" w:rsidP="009D4AFE">
      <w:pPr>
        <w:pStyle w:val="p"/>
        <w:shd w:val="clear" w:color="auto" w:fill="FFFFFF"/>
        <w:spacing w:before="0" w:beforeAutospacing="0" w:after="0" w:afterAutospacing="0" w:line="640" w:lineRule="atLeast"/>
        <w:jc w:val="both"/>
        <w:rPr>
          <w:rFonts w:ascii="微软雅黑" w:eastAsia="微软雅黑" w:hAnsi="微软雅黑" w:hint="eastAsia"/>
          <w:color w:val="CC0000"/>
          <w:sz w:val="33"/>
          <w:szCs w:val="33"/>
          <w:shd w:val="clear" w:color="auto" w:fill="FFFFFF"/>
        </w:rPr>
      </w:pPr>
      <w:r>
        <w:rPr>
          <w:rFonts w:ascii="微软雅黑" w:eastAsia="微软雅黑" w:hAnsi="微软雅黑" w:hint="eastAsia"/>
          <w:color w:val="CC0000"/>
          <w:sz w:val="33"/>
          <w:szCs w:val="33"/>
          <w:shd w:val="clear" w:color="auto" w:fill="FFFFFF"/>
        </w:rPr>
        <w:t>关于疏附县2016年度第四批次农村三项建设用地的请示解读</w:t>
      </w:r>
    </w:p>
    <w:p w:rsidR="009D4AFE" w:rsidRDefault="009D4AFE" w:rsidP="009D4AFE">
      <w:pPr>
        <w:pStyle w:val="p"/>
        <w:shd w:val="clear" w:color="auto" w:fill="FFFFFF"/>
        <w:spacing w:before="0" w:beforeAutospacing="0" w:after="0" w:afterAutospacing="0" w:line="640" w:lineRule="atLeast"/>
        <w:jc w:val="both"/>
        <w:rPr>
          <w:color w:val="000000"/>
          <w:sz w:val="21"/>
          <w:szCs w:val="21"/>
        </w:rPr>
      </w:pPr>
    </w:p>
    <w:p w:rsidR="009D4AFE" w:rsidRDefault="009D4AFE" w:rsidP="009D4AFE">
      <w:pPr>
        <w:pStyle w:val="p"/>
        <w:shd w:val="clear" w:color="auto" w:fill="FFFFFF"/>
        <w:spacing w:before="0" w:beforeAutospacing="0" w:after="0" w:afterAutospacing="0" w:line="600" w:lineRule="atLeast"/>
        <w:ind w:firstLine="646"/>
        <w:jc w:val="both"/>
        <w:rPr>
          <w:rFonts w:hint="eastAsia"/>
          <w:color w:val="000000"/>
          <w:sz w:val="21"/>
          <w:szCs w:val="21"/>
        </w:rPr>
      </w:pPr>
      <w:r>
        <w:rPr>
          <w:rFonts w:ascii="仿宋" w:eastAsia="仿宋" w:hAnsi="仿宋" w:hint="eastAsia"/>
          <w:color w:val="000000"/>
          <w:sz w:val="32"/>
          <w:szCs w:val="32"/>
          <w:shd w:val="clear" w:color="auto" w:fill="FFFFFF"/>
        </w:rPr>
        <w:t>为实施土地利用总体规划和城镇规划，确保疏附县经济发展和民生用地需求，疏附县2016年度第四批次农村三项建设用地拟在各乡镇土地利用总体规划允许建设用地区内转用集体土地10.65公顷，其中：农用地3.05公顷（耕地1.67公顷、其他农用地1.38公顷），未利用地7.6公顷，用于各乡镇农村三项建设用地。</w:t>
      </w:r>
    </w:p>
    <w:p w:rsidR="002B2D43" w:rsidRPr="009D4AFE" w:rsidRDefault="002B2D43"/>
    <w:sectPr w:rsidR="002B2D43" w:rsidRPr="009D4AF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D43" w:rsidRDefault="002B2D43" w:rsidP="009D4AFE">
      <w:r>
        <w:separator/>
      </w:r>
    </w:p>
  </w:endnote>
  <w:endnote w:type="continuationSeparator" w:id="1">
    <w:p w:rsidR="002B2D43" w:rsidRDefault="002B2D43" w:rsidP="009D4A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D43" w:rsidRDefault="002B2D43" w:rsidP="009D4AFE">
      <w:r>
        <w:separator/>
      </w:r>
    </w:p>
  </w:footnote>
  <w:footnote w:type="continuationSeparator" w:id="1">
    <w:p w:rsidR="002B2D43" w:rsidRDefault="002B2D43" w:rsidP="009D4A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D4AFE"/>
    <w:rsid w:val="002B2D43"/>
    <w:rsid w:val="009D4A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4A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D4AFE"/>
    <w:rPr>
      <w:sz w:val="18"/>
      <w:szCs w:val="18"/>
    </w:rPr>
  </w:style>
  <w:style w:type="paragraph" w:styleId="a4">
    <w:name w:val="footer"/>
    <w:basedOn w:val="a"/>
    <w:link w:val="Char0"/>
    <w:uiPriority w:val="99"/>
    <w:semiHidden/>
    <w:unhideWhenUsed/>
    <w:rsid w:val="009D4AF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D4AFE"/>
    <w:rPr>
      <w:sz w:val="18"/>
      <w:szCs w:val="18"/>
    </w:rPr>
  </w:style>
  <w:style w:type="paragraph" w:customStyle="1" w:styleId="p">
    <w:name w:val="p"/>
    <w:basedOn w:val="a"/>
    <w:rsid w:val="009D4AF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79571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Words>
  <Characters>154</Characters>
  <Application>Microsoft Office Word</Application>
  <DocSecurity>0</DocSecurity>
  <Lines>1</Lines>
  <Paragraphs>1</Paragraphs>
  <ScaleCrop>false</ScaleCrop>
  <Company>China</Company>
  <LinksUpToDate>false</LinksUpToDate>
  <CharactersWithSpaces>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2021-07-01T08:22:00Z</dcterms:created>
  <dcterms:modified xsi:type="dcterms:W3CDTF">2021-07-01T08:22:00Z</dcterms:modified>
</cp:coreProperties>
</file>