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关于</w:t>
      </w:r>
      <w:r>
        <w:rPr>
          <w:rFonts w:hint="eastAsia" w:ascii="方正小标宋简体" w:eastAsia="方正小标宋简体"/>
          <w:sz w:val="32"/>
          <w:szCs w:val="32"/>
          <w:lang w:val="en-US" w:eastAsia="zh-CN"/>
        </w:rPr>
        <w:t>2016</w:t>
      </w:r>
      <w:r>
        <w:rPr>
          <w:rFonts w:hint="eastAsia" w:ascii="方正小标宋简体" w:eastAsia="方正小标宋简体"/>
          <w:sz w:val="32"/>
          <w:szCs w:val="32"/>
        </w:rPr>
        <w:t>年</w:t>
      </w:r>
      <w:r>
        <w:rPr>
          <w:rFonts w:hint="eastAsia" w:ascii="方正小标宋简体" w:eastAsia="方正小标宋简体"/>
          <w:sz w:val="32"/>
          <w:szCs w:val="32"/>
          <w:lang w:eastAsia="zh-CN"/>
        </w:rPr>
        <w:t>疏附县</w:t>
      </w:r>
      <w:r>
        <w:rPr>
          <w:rFonts w:hint="eastAsia" w:ascii="方正小标宋简体" w:eastAsia="方正小标宋简体"/>
          <w:sz w:val="32"/>
          <w:szCs w:val="32"/>
        </w:rPr>
        <w:t>社会保险基金预算的说明</w:t>
      </w:r>
    </w:p>
    <w:p>
      <w:pPr>
        <w:jc w:val="center"/>
        <w:rPr>
          <w:rFonts w:hint="eastAsia" w:ascii="方正小标宋简体" w:eastAsia="方正小标宋简体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疏附县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财政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局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、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人力资源和社会保障局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关于20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年社会保险基金</w:t>
      </w:r>
      <w:r>
        <w:rPr>
          <w:rFonts w:hint="eastAsia" w:ascii="仿宋_GB2312" w:eastAsia="仿宋_GB2312"/>
          <w:sz w:val="32"/>
          <w:szCs w:val="32"/>
        </w:rPr>
        <w:t>预算的报告已报</w:t>
      </w:r>
      <w:r>
        <w:rPr>
          <w:rFonts w:hint="eastAsia" w:ascii="仿宋_GB2312" w:eastAsia="仿宋_GB2312"/>
          <w:sz w:val="32"/>
          <w:szCs w:val="32"/>
          <w:lang w:eastAsia="zh-CN"/>
        </w:rPr>
        <w:t>县</w:t>
      </w:r>
      <w:r>
        <w:rPr>
          <w:rFonts w:hint="eastAsia" w:ascii="仿宋_GB2312" w:eastAsia="仿宋_GB2312"/>
          <w:sz w:val="32"/>
          <w:szCs w:val="32"/>
        </w:rPr>
        <w:t>人民政府和人大同意，现将有关情况公布如下：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</w:t>
      </w:r>
      <w:r>
        <w:rPr>
          <w:rFonts w:hint="eastAsia" w:ascii="仿宋_GB2312" w:eastAsia="仿宋_GB2312"/>
          <w:sz w:val="32"/>
          <w:szCs w:val="32"/>
        </w:rPr>
        <w:t>年，</w:t>
      </w:r>
      <w:r>
        <w:rPr>
          <w:rFonts w:hint="eastAsia" w:ascii="仿宋_GB2312" w:eastAsia="仿宋_GB2312"/>
          <w:sz w:val="32"/>
          <w:szCs w:val="32"/>
          <w:lang w:eastAsia="zh-CN"/>
        </w:rPr>
        <w:t>疏附县</w:t>
      </w:r>
      <w:r>
        <w:rPr>
          <w:rFonts w:hint="eastAsia" w:ascii="仿宋_GB2312" w:eastAsia="仿宋_GB2312"/>
          <w:sz w:val="32"/>
          <w:szCs w:val="32"/>
        </w:rPr>
        <w:t>社会保险基金预算总收入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51578.14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，总支出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46775.54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，本年收支结余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4802.60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，年末滚存结余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17493.35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。分项情况如下：</w:t>
      </w:r>
    </w:p>
    <w:p>
      <w:pPr>
        <w:ind w:firstLine="640" w:firstLineChars="200"/>
        <w:rPr>
          <w:rFonts w:hint="eastAsia" w:ascii="黑体" w:eastAsia="黑体"/>
          <w:sz w:val="32"/>
          <w:szCs w:val="32"/>
          <w:lang w:val="en-US" w:eastAsia="zh-CN"/>
        </w:rPr>
      </w:pPr>
      <w:r>
        <w:rPr>
          <w:rFonts w:hint="eastAsia" w:ascii="黑体" w:eastAsia="黑体"/>
          <w:sz w:val="32"/>
          <w:szCs w:val="32"/>
        </w:rPr>
        <w:t>一、 企业职工基本养老保险基金预算</w:t>
      </w:r>
      <w:r>
        <w:rPr>
          <w:rFonts w:hint="eastAsia" w:ascii="黑体" w:eastAsia="黑体"/>
          <w:sz w:val="32"/>
          <w:szCs w:val="32"/>
          <w:lang w:val="en-US" w:eastAsia="zh-CN"/>
        </w:rPr>
        <w:t>(地区统编）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本年收入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 xml:space="preserve">，其中：基本养老保险费收入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，财政补贴收入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 xml:space="preserve">。本年支出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，其中，基本养老金支出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 xml:space="preserve">。本年收支结余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 xml:space="preserve">。年末滚存结余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 xml:space="preserve">，其中：个人账户滚存结余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二、城乡居民基本养老保险基金预算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本年收入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5131.68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，其中：基本养老保险费收入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1000.05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，财政补贴收入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4024.62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3396.60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，其中，基本养老金支出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3396.60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。本年收支结余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1735.08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万</w:t>
      </w:r>
      <w:r>
        <w:rPr>
          <w:rFonts w:hint="eastAsia" w:ascii="仿宋_GB2312" w:eastAsia="仿宋_GB2312"/>
          <w:sz w:val="32"/>
          <w:szCs w:val="32"/>
          <w:lang w:eastAsia="zh-CN"/>
        </w:rPr>
        <w:t>元</w:t>
      </w:r>
      <w:r>
        <w:rPr>
          <w:rFonts w:hint="eastAsia" w:ascii="仿宋_GB2312" w:eastAsia="仿宋_GB2312"/>
          <w:sz w:val="32"/>
          <w:szCs w:val="32"/>
        </w:rPr>
        <w:t>，年末滚存结余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10250.67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三、机关事业单位基本养老保险基金预算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本年收入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33082.99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 xml:space="preserve">，其中：基本养老保险费收入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33011.00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，财政补贴收入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30345.47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，其中，基本养老金支出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30345.47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。本年收支结余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2737.52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，年末滚存结余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2737.52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四、城镇职工基本医疗保险基金预算</w:t>
      </w:r>
      <w:r>
        <w:rPr>
          <w:rFonts w:hint="eastAsia" w:ascii="黑体" w:eastAsia="黑体"/>
          <w:sz w:val="32"/>
          <w:szCs w:val="32"/>
          <w:lang w:val="en-US" w:eastAsia="zh-CN"/>
        </w:rPr>
        <w:t>(地区统编）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本年收入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 xml:space="preserve">，其中：基本医疗保险费收入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0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，其中，基本医疗保险待遇支出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0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。本年收支结余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，年末滚存结余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0</w:t>
      </w:r>
      <w:r>
        <w:rPr>
          <w:rFonts w:hint="eastAsia" w:ascii="仿宋_GB2312" w:eastAsia="仿宋_GB2312"/>
          <w:sz w:val="32"/>
          <w:szCs w:val="32"/>
          <w:lang w:eastAsia="zh-CN"/>
        </w:rPr>
        <w:t>万元。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五、城乡居民基本医疗保险基金预算</w:t>
      </w:r>
      <w:r>
        <w:rPr>
          <w:rFonts w:hint="eastAsia" w:ascii="黑体" w:eastAsia="黑体"/>
          <w:sz w:val="32"/>
          <w:szCs w:val="32"/>
          <w:lang w:val="en-US" w:eastAsia="zh-CN"/>
        </w:rPr>
        <w:t>(地区统编）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本年收入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13363.47</w:t>
      </w:r>
      <w:r>
        <w:rPr>
          <w:rFonts w:hint="eastAsia" w:ascii="仿宋_GB2312" w:eastAsia="仿宋_GB2312"/>
          <w:sz w:val="32"/>
          <w:szCs w:val="32"/>
        </w:rPr>
        <w:t>元，其中：个人缴费收入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2779.16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，财政补贴收入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10537.66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13033.47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，其中，基本医疗保险待遇支出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13033.47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。本年收支结余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330.00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，年末滚存结余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4505.16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六、工伤保险基金预算</w:t>
      </w:r>
      <w:r>
        <w:rPr>
          <w:rFonts w:hint="eastAsia" w:ascii="黑体" w:eastAsia="黑体"/>
          <w:sz w:val="32"/>
          <w:szCs w:val="32"/>
          <w:lang w:val="en-US" w:eastAsia="zh-CN"/>
        </w:rPr>
        <w:t>(地区统编）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本年收入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 xml:space="preserve">，其中：工伤保险费收入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 xml:space="preserve">。本年支出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 xml:space="preserve">，其中，工伤保险待遇支出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 xml:space="preserve">。本年收支结余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 xml:space="preserve">，年末滚存结余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七、失业保险基金预算</w:t>
      </w:r>
      <w:r>
        <w:rPr>
          <w:rFonts w:hint="eastAsia" w:ascii="黑体" w:eastAsia="黑体"/>
          <w:sz w:val="32"/>
          <w:szCs w:val="32"/>
          <w:lang w:val="en-US" w:eastAsia="zh-CN"/>
        </w:rPr>
        <w:t>(地区统编）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本年收入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 xml:space="preserve">，其中：失业保险费收入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 xml:space="preserve">。本年支出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 xml:space="preserve">，其中，失业保险金支出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 xml:space="preserve">。本年收支结余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 xml:space="preserve">，年末滚存结余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八、生育保险基金预算</w:t>
      </w:r>
      <w:r>
        <w:rPr>
          <w:rFonts w:hint="eastAsia" w:ascii="黑体" w:eastAsia="黑体"/>
          <w:sz w:val="32"/>
          <w:szCs w:val="32"/>
          <w:lang w:val="en-US" w:eastAsia="zh-CN"/>
        </w:rPr>
        <w:t>(地区统编）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本年收入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 xml:space="preserve">，其中：生育保险费收入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 xml:space="preserve">。本年支出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 xml:space="preserve">，其中，生育保险待遇支出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 xml:space="preserve">。本年收支结余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 xml:space="preserve">，年末滚存结余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F8D"/>
    <w:rsid w:val="000168B8"/>
    <w:rsid w:val="00017B23"/>
    <w:rsid w:val="00022C5D"/>
    <w:rsid w:val="0006554E"/>
    <w:rsid w:val="00185484"/>
    <w:rsid w:val="0019550A"/>
    <w:rsid w:val="001C4683"/>
    <w:rsid w:val="001D47A2"/>
    <w:rsid w:val="00213893"/>
    <w:rsid w:val="002C5996"/>
    <w:rsid w:val="003571F5"/>
    <w:rsid w:val="00371757"/>
    <w:rsid w:val="00502C75"/>
    <w:rsid w:val="00525BB9"/>
    <w:rsid w:val="00547018"/>
    <w:rsid w:val="00561694"/>
    <w:rsid w:val="005871B4"/>
    <w:rsid w:val="005B1F8D"/>
    <w:rsid w:val="005B2ABC"/>
    <w:rsid w:val="006A5157"/>
    <w:rsid w:val="006B09A7"/>
    <w:rsid w:val="00780534"/>
    <w:rsid w:val="007C2132"/>
    <w:rsid w:val="00852DC4"/>
    <w:rsid w:val="00853292"/>
    <w:rsid w:val="00862D79"/>
    <w:rsid w:val="00892B2E"/>
    <w:rsid w:val="008A108D"/>
    <w:rsid w:val="008F6201"/>
    <w:rsid w:val="00980B4F"/>
    <w:rsid w:val="009D0AD7"/>
    <w:rsid w:val="00A4269E"/>
    <w:rsid w:val="00A45D8A"/>
    <w:rsid w:val="00A73D74"/>
    <w:rsid w:val="00B0708D"/>
    <w:rsid w:val="00B26078"/>
    <w:rsid w:val="00BA7E35"/>
    <w:rsid w:val="00BE3172"/>
    <w:rsid w:val="00C15611"/>
    <w:rsid w:val="00C74963"/>
    <w:rsid w:val="00D01F22"/>
    <w:rsid w:val="00D2138A"/>
    <w:rsid w:val="00D44288"/>
    <w:rsid w:val="00E0328F"/>
    <w:rsid w:val="00E30ADB"/>
    <w:rsid w:val="00EB0B55"/>
    <w:rsid w:val="00F54DD9"/>
    <w:rsid w:val="08771B22"/>
    <w:rsid w:val="148A5EBC"/>
    <w:rsid w:val="184841F9"/>
    <w:rsid w:val="1C2967C0"/>
    <w:rsid w:val="23651C23"/>
    <w:rsid w:val="2981382C"/>
    <w:rsid w:val="2E682732"/>
    <w:rsid w:val="4B25216F"/>
    <w:rsid w:val="50F47703"/>
    <w:rsid w:val="61473131"/>
    <w:rsid w:val="62D92278"/>
    <w:rsid w:val="645D2322"/>
    <w:rsid w:val="6861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2"/>
    <w:qFormat/>
    <w:locked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3"/>
    <w:semiHidden/>
    <w:unhideWhenUsed/>
    <w:qFormat/>
    <w:locked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9"/>
    <w:semiHidden/>
    <w:uiPriority w:val="99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批注框文本 Char"/>
    <w:basedOn w:val="8"/>
    <w:link w:val="4"/>
    <w:semiHidden/>
    <w:locked/>
    <w:uiPriority w:val="99"/>
    <w:rPr>
      <w:sz w:val="2"/>
      <w:szCs w:val="2"/>
    </w:rPr>
  </w:style>
  <w:style w:type="character" w:customStyle="1" w:styleId="10">
    <w:name w:val="页眉 Char"/>
    <w:basedOn w:val="8"/>
    <w:link w:val="6"/>
    <w:qFormat/>
    <w:uiPriority w:val="99"/>
    <w:rPr>
      <w:rFonts w:cs="Calibri"/>
      <w:sz w:val="18"/>
      <w:szCs w:val="18"/>
    </w:rPr>
  </w:style>
  <w:style w:type="character" w:customStyle="1" w:styleId="11">
    <w:name w:val="页脚 Char"/>
    <w:basedOn w:val="8"/>
    <w:link w:val="5"/>
    <w:uiPriority w:val="99"/>
    <w:rPr>
      <w:rFonts w:cs="Calibri"/>
      <w:sz w:val="18"/>
      <w:szCs w:val="18"/>
    </w:rPr>
  </w:style>
  <w:style w:type="character" w:customStyle="1" w:styleId="12">
    <w:name w:val="标题 1 Char"/>
    <w:link w:val="2"/>
    <w:uiPriority w:val="0"/>
    <w:rPr>
      <w:b/>
      <w:kern w:val="44"/>
      <w:sz w:val="44"/>
    </w:rPr>
  </w:style>
  <w:style w:type="character" w:customStyle="1" w:styleId="13">
    <w:name w:val="标题 2 Char"/>
    <w:link w:val="3"/>
    <w:qFormat/>
    <w:uiPriority w:val="0"/>
    <w:rPr>
      <w:rFonts w:ascii="Arial" w:hAnsi="Arial" w:eastAsia="黑体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中国石油大学</Company>
  <Pages>2</Pages>
  <Words>138</Words>
  <Characters>792</Characters>
  <Lines>6</Lines>
  <Paragraphs>1</Paragraphs>
  <TotalTime>1</TotalTime>
  <ScaleCrop>false</ScaleCrop>
  <LinksUpToDate>false</LinksUpToDate>
  <CharactersWithSpaces>929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2018-01-03T12:42:00Z</dcterms:created>
  <dc:creator>sbc</dc:creator>
  <cp:lastModifiedBy>Administrator</cp:lastModifiedBy>
  <cp:lastPrinted>2018-03-05T11:41:00Z</cp:lastPrinted>
  <dcterms:modified xsi:type="dcterms:W3CDTF">2020-04-06T09:06:30Z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