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FF" w:rsidRDefault="008B09BA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36"/>
          <w:sz w:val="36"/>
          <w:szCs w:val="36"/>
        </w:rPr>
        <w:t>关于</w:t>
      </w:r>
      <w:r>
        <w:rPr>
          <w:rFonts w:ascii="方正小标宋简体" w:eastAsia="方正小标宋简体" w:hAnsi="宋体" w:cs="宋体" w:hint="eastAsia"/>
          <w:bCs/>
          <w:kern w:val="36"/>
          <w:sz w:val="36"/>
          <w:szCs w:val="36"/>
        </w:rPr>
        <w:t>2019</w:t>
      </w:r>
      <w:r>
        <w:rPr>
          <w:rFonts w:ascii="方正小标宋简体" w:eastAsia="方正小标宋简体" w:hAnsi="宋体" w:cs="宋体" w:hint="eastAsia"/>
          <w:bCs/>
          <w:kern w:val="36"/>
          <w:sz w:val="36"/>
          <w:szCs w:val="36"/>
        </w:rPr>
        <w:t>年</w:t>
      </w:r>
      <w:r>
        <w:rPr>
          <w:rFonts w:ascii="方正小标宋简体" w:eastAsia="方正小标宋简体" w:hAnsi="宋体" w:cs="宋体" w:hint="eastAsia"/>
          <w:bCs/>
          <w:kern w:val="36"/>
          <w:sz w:val="36"/>
          <w:szCs w:val="36"/>
        </w:rPr>
        <w:t>疏附县</w:t>
      </w:r>
      <w:r>
        <w:rPr>
          <w:rFonts w:ascii="方正小标宋简体" w:eastAsia="方正小标宋简体" w:hAnsi="宋体" w:cs="宋体" w:hint="eastAsia"/>
          <w:bCs/>
          <w:kern w:val="36"/>
          <w:sz w:val="36"/>
          <w:szCs w:val="36"/>
        </w:rPr>
        <w:t>社会保险基金决算的说明</w:t>
      </w:r>
    </w:p>
    <w:p w:rsidR="00E668FF" w:rsidRDefault="00E668FF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32"/>
          <w:szCs w:val="32"/>
        </w:rPr>
      </w:pPr>
    </w:p>
    <w:p w:rsidR="00E668FF" w:rsidRDefault="008B09BA" w:rsidP="0075153E">
      <w:pPr>
        <w:widowControl/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疏附县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财政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人力资源和社会保障局、医疗保障局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关于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年社会保险基金决算的报告已报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人民政府和人大同意，现将有关情况公布如下：</w:t>
      </w:r>
    </w:p>
    <w:p w:rsidR="00E668FF" w:rsidRDefault="008B09BA" w:rsidP="0075153E">
      <w:pPr>
        <w:widowControl/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疏附县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社会保险基金总收入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72156.06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元，总支出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51277.96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20,878.11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74,132.37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元。分项情况如下：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 xml:space="preserve"> </w:t>
      </w:r>
      <w:r>
        <w:rPr>
          <w:rFonts w:ascii="黑体" w:eastAsia="黑体" w:hAnsi="宋体" w:cs="宋体" w:hint="eastAsia"/>
          <w:bCs/>
          <w:kern w:val="0"/>
          <w:sz w:val="32"/>
          <w:szCs w:val="32"/>
        </w:rPr>
        <w:t>企业职工基本养老保险基金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9590.41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8,336.91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7439.88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7,356.78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2,150.53 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元。年末滚存结余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6,429.44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6286.14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1,848.50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sz w:val="32"/>
          <w:szCs w:val="32"/>
        </w:rPr>
        <w:t>4,180.12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3798.15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3,768.63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2,487.99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16,925.21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21300.97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18,288.94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2796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.00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15,188.81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>
        <w:rPr>
          <w:rFonts w:ascii="仿宋_GB2312" w:eastAsia="仿宋_GB2312" w:hAnsi="宋体" w:cs="宋体" w:hint="eastAsia"/>
          <w:sz w:val="32"/>
          <w:szCs w:val="32"/>
        </w:rPr>
        <w:t>15,188.81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本年收支结余</w:t>
      </w:r>
      <w:r>
        <w:rPr>
          <w:rFonts w:ascii="仿宋_GB2312" w:eastAsia="仿宋_GB2312" w:hAnsi="宋体" w:cs="宋体" w:hint="eastAsia"/>
          <w:sz w:val="32"/>
          <w:szCs w:val="32"/>
        </w:rPr>
        <w:t>6,112.16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16,944.47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四、城镇职工基本医疗保险基金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10339.12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元，其中：基本医疗保险费收入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10,103.57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8892.59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>
        <w:rPr>
          <w:rFonts w:ascii="仿宋_GB2312" w:eastAsia="仿宋_GB2312" w:hAnsi="宋体" w:cs="宋体" w:hint="eastAsia"/>
          <w:sz w:val="32"/>
          <w:szCs w:val="32"/>
        </w:rPr>
        <w:t>2,330.01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1,446.54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16,951.92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22,195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.83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7135.62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14,920.00 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14860.16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10,288.16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7,335.67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14,295.57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E668FF" w:rsidRDefault="008B09BA" w:rsidP="0075153E">
      <w:pPr>
        <w:widowControl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1231.99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元，其中：工伤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906.24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513.78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元，其中，工伤保险待遇支出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513.27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718.21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1,413.60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864.33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元，其中：失业保险费收入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855.99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259.39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元，其中，失业保险金支出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92.61 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604.93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926.62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E668FF" w:rsidRDefault="008B09BA" w:rsidP="0075153E">
      <w:pPr>
        <w:widowControl/>
        <w:ind w:firstLineChars="200" w:firstLine="64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八、生育保险基金</w:t>
      </w:r>
    </w:p>
    <w:p w:rsidR="00E668FF" w:rsidRDefault="008B09BA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347.27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元，其中：生育保险费收入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345.04  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325.21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生育保险待遇支出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115.21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22.06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存结余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245.55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  <w:bookmarkStart w:id="0" w:name="_GoBack"/>
      <w:bookmarkEnd w:id="0"/>
    </w:p>
    <w:sectPr w:rsidR="00E668FF" w:rsidSect="00E66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9BA" w:rsidRDefault="008B09BA" w:rsidP="0075153E">
      <w:r>
        <w:separator/>
      </w:r>
    </w:p>
  </w:endnote>
  <w:endnote w:type="continuationSeparator" w:id="1">
    <w:p w:rsidR="008B09BA" w:rsidRDefault="008B09BA" w:rsidP="00751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9BA" w:rsidRDefault="008B09BA" w:rsidP="0075153E">
      <w:r>
        <w:separator/>
      </w:r>
    </w:p>
  </w:footnote>
  <w:footnote w:type="continuationSeparator" w:id="1">
    <w:p w:rsidR="008B09BA" w:rsidRDefault="008B09BA" w:rsidP="00751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904A9"/>
    <w:rsid w:val="006A5157"/>
    <w:rsid w:val="006B09A7"/>
    <w:rsid w:val="0075153E"/>
    <w:rsid w:val="00780534"/>
    <w:rsid w:val="007C2132"/>
    <w:rsid w:val="00852DC4"/>
    <w:rsid w:val="00853292"/>
    <w:rsid w:val="00862D79"/>
    <w:rsid w:val="008671D4"/>
    <w:rsid w:val="008A108D"/>
    <w:rsid w:val="008B09BA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668FF"/>
    <w:rsid w:val="00EB0B55"/>
    <w:rsid w:val="00F525B3"/>
    <w:rsid w:val="00F54DD9"/>
    <w:rsid w:val="06592DBC"/>
    <w:rsid w:val="07E4432D"/>
    <w:rsid w:val="08453ADE"/>
    <w:rsid w:val="087D7D03"/>
    <w:rsid w:val="08A64B6B"/>
    <w:rsid w:val="0D4F47FC"/>
    <w:rsid w:val="13F146D5"/>
    <w:rsid w:val="1713200F"/>
    <w:rsid w:val="171553AF"/>
    <w:rsid w:val="181D1484"/>
    <w:rsid w:val="19132C2E"/>
    <w:rsid w:val="1ECD62A2"/>
    <w:rsid w:val="213B74BA"/>
    <w:rsid w:val="26437DC0"/>
    <w:rsid w:val="2C690126"/>
    <w:rsid w:val="2DA856C4"/>
    <w:rsid w:val="301F6A2E"/>
    <w:rsid w:val="3062134D"/>
    <w:rsid w:val="325323F1"/>
    <w:rsid w:val="35E2727B"/>
    <w:rsid w:val="36E5253D"/>
    <w:rsid w:val="3AD61165"/>
    <w:rsid w:val="3EF14C52"/>
    <w:rsid w:val="42C65B32"/>
    <w:rsid w:val="48530B2A"/>
    <w:rsid w:val="4A9A7074"/>
    <w:rsid w:val="4AF33CD9"/>
    <w:rsid w:val="4B9F3D11"/>
    <w:rsid w:val="4EB77B3A"/>
    <w:rsid w:val="4ED67655"/>
    <w:rsid w:val="5A0472A7"/>
    <w:rsid w:val="5BEA0743"/>
    <w:rsid w:val="607E6606"/>
    <w:rsid w:val="62330141"/>
    <w:rsid w:val="64F81444"/>
    <w:rsid w:val="67BC7559"/>
    <w:rsid w:val="681F51E2"/>
    <w:rsid w:val="68382B7E"/>
    <w:rsid w:val="6955166B"/>
    <w:rsid w:val="6E5B3FFB"/>
    <w:rsid w:val="761F74BB"/>
    <w:rsid w:val="762D4286"/>
    <w:rsid w:val="77025FB6"/>
    <w:rsid w:val="7E301142"/>
    <w:rsid w:val="7E7A02D1"/>
    <w:rsid w:val="7F825063"/>
    <w:rsid w:val="7FA0093C"/>
    <w:rsid w:val="7FE55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8F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E668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66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66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E668FF"/>
    <w:rPr>
      <w:sz w:val="2"/>
      <w:szCs w:val="2"/>
    </w:rPr>
  </w:style>
  <w:style w:type="character" w:customStyle="1" w:styleId="Char1">
    <w:name w:val="页眉 Char"/>
    <w:basedOn w:val="a0"/>
    <w:link w:val="a5"/>
    <w:uiPriority w:val="99"/>
    <w:qFormat/>
    <w:rsid w:val="00E668FF"/>
    <w:rPr>
      <w:rFonts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668FF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179</Words>
  <Characters>1026</Characters>
  <Application>Microsoft Office Word</Application>
  <DocSecurity>0</DocSecurity>
  <Lines>8</Lines>
  <Paragraphs>2</Paragraphs>
  <ScaleCrop>false</ScaleCrop>
  <Company>中国石油大学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PC</cp:lastModifiedBy>
  <cp:revision>8</cp:revision>
  <cp:lastPrinted>2020-04-05T09:13:00Z</cp:lastPrinted>
  <dcterms:created xsi:type="dcterms:W3CDTF">2018-01-03T12:05:00Z</dcterms:created>
  <dcterms:modified xsi:type="dcterms:W3CDTF">2020-07-14T02:13:00Z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