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D2D9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  <w:lang w:val="en-US" w:eastAsia="zh-CN"/>
        </w:rPr>
        <w:t>2025年安全生产行政执法“双随机”抽查名单</w:t>
      </w:r>
    </w:p>
    <w:p w14:paraId="7DDEDAED">
      <w:pPr>
        <w:pStyle w:val="2"/>
        <w:rPr>
          <w:rFonts w:hint="default"/>
          <w:sz w:val="13"/>
          <w:szCs w:val="13"/>
          <w:lang w:val="en-US"/>
        </w:rPr>
      </w:pPr>
    </w:p>
    <w:tbl>
      <w:tblPr>
        <w:tblStyle w:val="3"/>
        <w:tblW w:w="492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868"/>
        <w:gridCol w:w="1559"/>
        <w:gridCol w:w="1171"/>
        <w:gridCol w:w="1685"/>
      </w:tblGrid>
      <w:tr w14:paraId="51025546">
        <w:trPr>
          <w:trHeight w:val="8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实际经营</w:t>
            </w:r>
          </w:p>
          <w:p w14:paraId="4474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地址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6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涉重点监管领域</w:t>
            </w:r>
          </w:p>
        </w:tc>
        <w:tc>
          <w:tcPr>
            <w:tcW w:w="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F37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54F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中国石化销售股份有限公司新疆喀什石油分公司疏附县二号加油站</w:t>
            </w:r>
            <w:bookmarkStart w:id="0" w:name="_GoBack"/>
            <w:bookmarkEnd w:id="0"/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</w:t>
            </w: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疏附县G314+1497.6公里处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危险化学品领域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272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 w14:paraId="32B3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39A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疏附县欧匹塔矿业有限公司亥斯台马拉木塔格石膏矿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</w:t>
            </w: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疏附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乌帕尔镇5村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非煤矿山领域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1F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 w14:paraId="0E3C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298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 xml:space="preserve">喀什恩科电子科技有限公司 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</w:t>
            </w: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疏附县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 xml:space="preserve">广州新城10号地块大卖场3、大卖场5 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工贸领域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FC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</w:tbl>
    <w:p w14:paraId="326F9347">
      <w:pPr>
        <w:rPr>
          <w:rFonts w:hint="default"/>
          <w:sz w:val="2"/>
          <w:szCs w:val="2"/>
          <w:lang w:val="en-US" w:eastAsia="zh-CN"/>
        </w:rPr>
      </w:pPr>
    </w:p>
    <w:p w14:paraId="1A38CA36"/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311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BBDC6"/>
    <w:multiLevelType w:val="singleLevel"/>
    <w:tmpl w:val="934BBDC6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eastAsia="仿宋_GB2312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jNkYjVmZWQ2OTZhMTIzM2Q0N2EwOWRhYTM1NmMifQ=="/>
  </w:docVars>
  <w:rsids>
    <w:rsidRoot w:val="6C8307E7"/>
    <w:rsid w:val="1470450A"/>
    <w:rsid w:val="40D561FF"/>
    <w:rsid w:val="440202B5"/>
    <w:rsid w:val="4BA1597B"/>
    <w:rsid w:val="538E2D21"/>
    <w:rsid w:val="6C83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outlineLvl w:val="1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164</Characters>
  <Lines>0</Lines>
  <Paragraphs>0</Paragraphs>
  <TotalTime>28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2025-01-27T10:53:00Z</dcterms:created>
  <dc:creator>Administrator</dc:creator>
  <cp:lastModifiedBy>Altair</cp:lastModifiedBy>
  <dcterms:modified xsi:type="dcterms:W3CDTF">2025-11-20T06:13:33Z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54D5A1FC61984C549B8ACA0FBFD9C329_11</vt:lpwstr>
  </property>
  <property fmtid="{D5CDD505-2E9C-101B-9397-08002B2CF9AE}" pid="4" name="KSOTemplateDocerSaveRecord">
    <vt:lpwstr>eyJoZGlkIjoiNWQzN2Y2Zjc2NDc4MzhiMmY5MDdiNjE0ZThkY2FiM2EiLCJ1c2VySWQiOiI1MTQwNjc4NTAifQ==</vt:lpwstr>
  </property>
</Properties>
</file>