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疏附县文化馆2025年暑假公益性音乐培训班简报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为丰富青少年暑期精神文化生活，疏附县文化馆于2025年暑假精心开展公益性音乐培训班，让孩子们在悠扬旋律中度过充实假期。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走进疏附县文化馆，悠扬悦耳的民族乐器弹奏声从大楼传出，孩子们在老师的指导下弹奏着各类乐器。教学过程中，授课教师采用“游戏化教学”模式，“拍手跺脚控节奏”等互动形式，将抽象的音乐技巧转化为生动体验。教师手把手纠正发声姿势、指法按放等细节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培训班的开设不仅丰富了孩子们的寒假生活，还激发了他们的学习兴趣，提升了他们的文艺素养，对孩子们的健康成长起到了积极的推动作用。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下一步，疏附县文化馆将继续以饱满热情和专业服务，让更多人在艺术的熏陶中收获成长与快乐，为推动全县文化事业的繁荣发展贡献坚实力量。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drawing>
          <wp:inline distT="0" distB="0" distL="114300" distR="114300">
            <wp:extent cx="5264785" cy="3947160"/>
            <wp:effectExtent l="0" t="0" r="12065" b="15240"/>
            <wp:docPr id="2" name="图片 2" descr="bcc6db0b413e722541868aeb4a892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bcc6db0b413e722541868aeb4a892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94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疏附县文化馆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2025年8月20日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197CA5"/>
    <w:rsid w:val="4DF00323"/>
    <w:rsid w:val="52425182"/>
    <w:rsid w:val="59B7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323</Words>
  <Characters>329</Characters>
  <Lines>0</Lines>
  <Paragraphs>0</Paragraphs>
  <TotalTime>34</TotalTime>
  <ScaleCrop>false</ScaleCrop>
  <LinksUpToDate>false</LinksUpToDate>
  <CharactersWithSpaces>329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2025-10-30T05:15:00Z</dcterms:created>
  <dc:creator>123</dc:creator>
  <cp:lastModifiedBy>1</cp:lastModifiedBy>
  <dcterms:modified xsi:type="dcterms:W3CDTF">2025-10-30T11:43:41Z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TemplateDocerSaveRecord">
    <vt:lpwstr>eyJoZGlkIjoiYTVhYWEzNDI5YjAwODNhNzM3ODRjYjZmMDI1OTIyMjEiLCJ1c2VySWQiOiIxNDE3NTQ3NzMzIn0=</vt:lpwstr>
  </property>
  <property fmtid="{D5CDD505-2E9C-101B-9397-08002B2CF9AE}" pid="4" name="ICV">
    <vt:lpwstr>364958F77BD74F25813739B78C6B72D6_13</vt:lpwstr>
  </property>
</Properties>
</file>