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疏附县文化馆2025年暑假公益性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美术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培训班简报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为丰富群众精神文化生活，提升大众艺术修养，疏附县文化馆于2025年暑假精心开展公益性音乐培训班。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 本次培训班秉持着公益普惠的原则，面向广大美术爱好者开放。无论基础如何，均可报名参与。在课程内容上，精心设计，涵盖绘画基础技巧、创意美术等多元领域，力求满足不同学员的需求。本次活动由专业老师耐心指导，针对学员们在绘画过程中遇到的问题，进行一对一细致讲解与示范。培训现场氛围热烈且融洽，学员们热情高涨，专注投入，积极与老师和同学交流探讨，认真完成每一幅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次公益性美术培训班，不仅为美术爱好者提供了学习和交流的平台，更是疏附县文化馆推动文化惠民、助力全民艺术普及的重要举措。下一步，文化馆还将持续开展各类文化活动，期待更多居民参与，一同感受艺术魅力，共赴美育之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1" name="图片 1" descr="1f572eff3ac139ecba4c1c7c48d1e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f572eff3ac139ecba4c1c7c48d1ee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widowControl/>
        <w:suppressLineNumbers w:val="0"/>
        <w:ind w:firstLine="210" w:firstLineChars="100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疏附县文化馆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2025年8月20日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B7F07"/>
    <w:rsid w:val="274E04A9"/>
    <w:rsid w:val="45C66E0A"/>
    <w:rsid w:val="5A261FAA"/>
    <w:rsid w:val="6582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353</Characters>
  <Lines>0</Lines>
  <Paragraphs>0</Paragraphs>
  <TotalTime>15</TotalTime>
  <ScaleCrop>false</ScaleCrop>
  <LinksUpToDate>false</LinksUpToDate>
  <CharactersWithSpaces>354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2025-10-30T05:59:00Z</dcterms:created>
  <dc:creator>123</dc:creator>
  <cp:lastModifiedBy>1</cp:lastModifiedBy>
  <dcterms:modified xsi:type="dcterms:W3CDTF">2025-10-30T11:44:29Z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DocerSaveRecord">
    <vt:lpwstr>eyJoZGlkIjoiYTVhYWEzNDI5YjAwODNhNzM3ODRjYjZmMDI1OTIyMjEiLCJ1c2VySWQiOiIxNDE3NTQ3NzMzIn0=</vt:lpwstr>
  </property>
  <property fmtid="{D5CDD505-2E9C-101B-9397-08002B2CF9AE}" pid="4" name="ICV">
    <vt:lpwstr>621F07A661D2445C8F267EE7F60D37DE_13</vt:lpwstr>
  </property>
</Properties>
</file>