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bookmarkStart w:id="2" w:name="_GoBack"/>
      <w:bookmarkEnd w:id="2"/>
    </w:p>
    <w:p>
      <w:pPr>
        <w:pStyle w:val="4"/>
        <w:spacing w:before="8"/>
        <w:rPr>
          <w:rFonts w:ascii="Times New Roman"/>
          <w:sz w:val="19"/>
        </w:rPr>
      </w:pPr>
    </w:p>
    <w:p>
      <w:pPr>
        <w:pStyle w:val="2"/>
        <w:rPr>
          <w:rFonts w:ascii="方正小标宋简体" w:hAnsi="方正小标宋简体" w:eastAsia="方正小标宋简体" w:cs="方正小标宋简体"/>
          <w:sz w:val="40"/>
          <w:szCs w:val="40"/>
        </w:rPr>
      </w:pPr>
      <w:bookmarkStart w:id="0" w:name="（去掉封皮目录）（调整）（22.11.23）自治区农业行政处罚裁量权基准（审议稿"/>
      <w:bookmarkEnd w:id="0"/>
      <w:r>
        <w:rPr>
          <w:rFonts w:hint="eastAsia" w:ascii="方正小标宋简体" w:hAnsi="方正小标宋简体" w:eastAsia="方正小标宋简体" w:cs="方正小标宋简体"/>
          <w:w w:val="95"/>
          <w:sz w:val="40"/>
          <w:szCs w:val="40"/>
        </w:rPr>
        <w:t>（一）农业行政处罚裁量权基准</w:t>
      </w:r>
    </w:p>
    <w:p>
      <w:pPr>
        <w:pStyle w:val="4"/>
        <w:rPr>
          <w:sz w:val="20"/>
        </w:rPr>
      </w:pPr>
    </w:p>
    <w:p>
      <w:pPr>
        <w:pStyle w:val="4"/>
        <w:spacing w:before="8"/>
        <w:rPr>
          <w:sz w:val="20"/>
        </w:r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686" w:type="dxa"/>
          </w:tcPr>
          <w:p>
            <w:pPr>
              <w:pStyle w:val="10"/>
              <w:spacing w:before="4"/>
              <w:rPr>
                <w:sz w:val="23"/>
              </w:rPr>
            </w:pPr>
          </w:p>
          <w:p>
            <w:pPr>
              <w:pStyle w:val="10"/>
              <w:ind w:left="69"/>
              <w:rPr>
                <w:sz w:val="28"/>
              </w:rPr>
            </w:pPr>
            <w:r>
              <w:rPr>
                <w:sz w:val="28"/>
              </w:rPr>
              <w:t>序号</w:t>
            </w:r>
          </w:p>
        </w:tc>
        <w:tc>
          <w:tcPr>
            <w:tcW w:w="1910" w:type="dxa"/>
          </w:tcPr>
          <w:p>
            <w:pPr>
              <w:pStyle w:val="10"/>
              <w:spacing w:before="4"/>
              <w:rPr>
                <w:sz w:val="23"/>
              </w:rPr>
            </w:pPr>
          </w:p>
          <w:p>
            <w:pPr>
              <w:pStyle w:val="10"/>
              <w:ind w:left="115"/>
              <w:rPr>
                <w:sz w:val="28"/>
              </w:rPr>
            </w:pPr>
            <w:r>
              <w:rPr>
                <w:sz w:val="28"/>
              </w:rPr>
              <w:t>具体违法行为</w:t>
            </w:r>
          </w:p>
        </w:tc>
        <w:tc>
          <w:tcPr>
            <w:tcW w:w="4610" w:type="dxa"/>
          </w:tcPr>
          <w:p>
            <w:pPr>
              <w:pStyle w:val="10"/>
              <w:spacing w:before="4"/>
              <w:rPr>
                <w:sz w:val="23"/>
              </w:rPr>
            </w:pPr>
          </w:p>
          <w:p>
            <w:pPr>
              <w:pStyle w:val="10"/>
              <w:ind w:left="1732" w:right="1698"/>
              <w:jc w:val="center"/>
              <w:rPr>
                <w:sz w:val="28"/>
              </w:rPr>
            </w:pPr>
            <w:r>
              <w:rPr>
                <w:sz w:val="28"/>
              </w:rPr>
              <w:t>处罚依据</w:t>
            </w:r>
          </w:p>
        </w:tc>
        <w:tc>
          <w:tcPr>
            <w:tcW w:w="1233" w:type="dxa"/>
          </w:tcPr>
          <w:p>
            <w:pPr>
              <w:pStyle w:val="10"/>
              <w:spacing w:before="4"/>
              <w:rPr>
                <w:sz w:val="23"/>
              </w:rPr>
            </w:pPr>
          </w:p>
          <w:p>
            <w:pPr>
              <w:pStyle w:val="10"/>
              <w:ind w:left="45" w:right="7"/>
              <w:jc w:val="center"/>
              <w:rPr>
                <w:sz w:val="28"/>
              </w:rPr>
            </w:pPr>
            <w:r>
              <w:rPr>
                <w:sz w:val="28"/>
              </w:rPr>
              <w:t>违法程度</w:t>
            </w:r>
          </w:p>
        </w:tc>
        <w:tc>
          <w:tcPr>
            <w:tcW w:w="2066" w:type="dxa"/>
          </w:tcPr>
          <w:p>
            <w:pPr>
              <w:pStyle w:val="10"/>
              <w:spacing w:before="4"/>
              <w:rPr>
                <w:sz w:val="23"/>
              </w:rPr>
            </w:pPr>
          </w:p>
          <w:p>
            <w:pPr>
              <w:pStyle w:val="10"/>
              <w:ind w:left="476"/>
              <w:rPr>
                <w:sz w:val="28"/>
              </w:rPr>
            </w:pPr>
            <w:r>
              <w:rPr>
                <w:sz w:val="28"/>
              </w:rPr>
              <w:t>违法情形</w:t>
            </w:r>
          </w:p>
        </w:tc>
        <w:tc>
          <w:tcPr>
            <w:tcW w:w="2829" w:type="dxa"/>
          </w:tcPr>
          <w:p>
            <w:pPr>
              <w:pStyle w:val="10"/>
              <w:spacing w:before="4"/>
              <w:rPr>
                <w:sz w:val="23"/>
              </w:rPr>
            </w:pPr>
          </w:p>
          <w:p>
            <w:pPr>
              <w:pStyle w:val="10"/>
              <w:ind w:left="858"/>
              <w:rPr>
                <w:sz w:val="28"/>
              </w:rPr>
            </w:pPr>
            <w:r>
              <w:rPr>
                <w:sz w:val="28"/>
              </w:rPr>
              <w:t>裁量标准</w:t>
            </w:r>
          </w:p>
        </w:tc>
        <w:tc>
          <w:tcPr>
            <w:tcW w:w="1293" w:type="dxa"/>
          </w:tcPr>
          <w:p>
            <w:pPr>
              <w:pStyle w:val="10"/>
              <w:spacing w:before="4"/>
              <w:rPr>
                <w:sz w:val="23"/>
              </w:rPr>
            </w:pPr>
          </w:p>
          <w:p>
            <w:pPr>
              <w:pStyle w:val="10"/>
              <w:ind w:left="374"/>
              <w:rPr>
                <w:sz w:val="28"/>
              </w:rPr>
            </w:pPr>
            <w:r>
              <w:rPr>
                <w:sz w:val="28"/>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《农业转基因生物安全管理条例》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1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9"/>
              </w:rPr>
            </w:pPr>
          </w:p>
          <w:p>
            <w:pPr>
              <w:pStyle w:val="10"/>
              <w:ind w:left="39"/>
              <w:jc w:val="center"/>
              <w:rPr>
                <w:sz w:val="24"/>
              </w:rPr>
            </w:pPr>
            <w:r>
              <w:rPr>
                <w:sz w:val="24"/>
              </w:rPr>
              <w:t>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3"/>
              </w:rPr>
            </w:pPr>
          </w:p>
          <w:p>
            <w:pPr>
              <w:pStyle w:val="10"/>
              <w:spacing w:line="228" w:lineRule="auto"/>
              <w:ind w:left="43" w:right="164"/>
              <w:jc w:val="both"/>
              <w:rPr>
                <w:sz w:val="24"/>
              </w:rPr>
            </w:pPr>
            <w:r>
              <w:rPr>
                <w:spacing w:val="-1"/>
                <w:sz w:val="24"/>
              </w:rPr>
              <w:t>未经批准擅自从事农业转基因生物环境释放、生产性试验等行为</w:t>
            </w:r>
          </w:p>
        </w:tc>
        <w:tc>
          <w:tcPr>
            <w:tcW w:w="4610" w:type="dxa"/>
            <w:vMerge w:val="restart"/>
          </w:tcPr>
          <w:p>
            <w:pPr>
              <w:pStyle w:val="10"/>
              <w:rPr>
                <w:sz w:val="24"/>
              </w:rPr>
            </w:pPr>
          </w:p>
          <w:p>
            <w:pPr>
              <w:pStyle w:val="10"/>
              <w:rPr>
                <w:sz w:val="24"/>
              </w:rPr>
            </w:pPr>
          </w:p>
          <w:p>
            <w:pPr>
              <w:pStyle w:val="10"/>
              <w:numPr>
                <w:ilvl w:val="0"/>
                <w:numId w:val="1"/>
              </w:numPr>
              <w:tabs>
                <w:tab w:val="left" w:pos="285"/>
              </w:tabs>
              <w:spacing w:before="209" w:line="300" w:lineRule="exact"/>
              <w:ind w:hanging="242"/>
              <w:rPr>
                <w:sz w:val="24"/>
              </w:rPr>
            </w:pPr>
            <w:r>
              <w:rPr>
                <w:sz w:val="24"/>
              </w:rPr>
              <w:t>《农业转基因生物安全管理条例》</w:t>
            </w:r>
          </w:p>
          <w:p>
            <w:pPr>
              <w:pStyle w:val="10"/>
              <w:spacing w:before="4" w:line="228" w:lineRule="auto"/>
              <w:ind w:left="43" w:right="224"/>
              <w:rPr>
                <w:sz w:val="24"/>
              </w:rPr>
            </w:pPr>
            <w:r>
              <w:rPr>
                <w:spacing w:val="-1"/>
                <w:sz w:val="24"/>
              </w:rPr>
              <w:t>第四十三条：违反本条例规定，未经批准擅自从事环境释放、生产性试验的，已获批准但未按照规定采取安全管理、防范措施的，或者超过批准范围进行试验的，由</w:t>
            </w:r>
            <w:r>
              <w:rPr>
                <w:sz w:val="24"/>
              </w:rPr>
              <w:t>国务院农业行政主管部门或者省、自治</w:t>
            </w:r>
            <w:r>
              <w:rPr>
                <w:spacing w:val="1"/>
                <w:sz w:val="24"/>
              </w:rPr>
              <w:t xml:space="preserve"> </w:t>
            </w:r>
            <w:r>
              <w:rPr>
                <w:spacing w:val="-1"/>
                <w:sz w:val="24"/>
              </w:rPr>
              <w:t>区、直辖市人民政府农业行政主管部门依据职权，责令停止试验，并处</w:t>
            </w:r>
            <w:r>
              <w:rPr>
                <w:sz w:val="24"/>
              </w:rPr>
              <w:t>1万元以上5</w:t>
            </w:r>
            <w:r>
              <w:rPr>
                <w:spacing w:val="-117"/>
                <w:sz w:val="24"/>
              </w:rPr>
              <w:t xml:space="preserve"> </w:t>
            </w:r>
            <w:r>
              <w:rPr>
                <w:sz w:val="24"/>
              </w:rPr>
              <w:t>万元以下的罚款。</w:t>
            </w:r>
          </w:p>
          <w:p>
            <w:pPr>
              <w:pStyle w:val="10"/>
              <w:numPr>
                <w:ilvl w:val="0"/>
                <w:numId w:val="1"/>
              </w:numPr>
              <w:tabs>
                <w:tab w:val="left" w:pos="285"/>
              </w:tabs>
              <w:spacing w:line="228" w:lineRule="auto"/>
              <w:ind w:left="43" w:right="224" w:firstLine="0"/>
              <w:rPr>
                <w:sz w:val="24"/>
              </w:rPr>
            </w:pPr>
            <w:r>
              <w:rPr>
                <w:spacing w:val="-1"/>
                <w:sz w:val="24"/>
              </w:rPr>
              <w:t>《农业转基因生物安全评价管理办法》第四十条：违反本办法规定，未经批准擅自从事环境释放、生产性试验的，或已获批准但未按照规定采取安全管理防范措施</w:t>
            </w:r>
            <w:r>
              <w:rPr>
                <w:sz w:val="24"/>
              </w:rPr>
              <w:t>的，或者超过批准范围和期限进行试验</w:t>
            </w:r>
            <w:r>
              <w:rPr>
                <w:spacing w:val="1"/>
                <w:sz w:val="24"/>
              </w:rPr>
              <w:t xml:space="preserve"> </w:t>
            </w:r>
            <w:r>
              <w:rPr>
                <w:sz w:val="24"/>
              </w:rPr>
              <w:t>的，按照《条例》第四十三条的规定处</w:t>
            </w:r>
            <w:r>
              <w:rPr>
                <w:spacing w:val="1"/>
                <w:sz w:val="24"/>
              </w:rPr>
              <w:t xml:space="preserve"> </w:t>
            </w:r>
            <w:r>
              <w:rPr>
                <w:sz w:val="24"/>
              </w:rPr>
              <w:t>罚。</w:t>
            </w:r>
          </w:p>
        </w:tc>
        <w:tc>
          <w:tcPr>
            <w:tcW w:w="1233" w:type="dxa"/>
          </w:tcPr>
          <w:p>
            <w:pPr>
              <w:pStyle w:val="10"/>
              <w:rPr>
                <w:sz w:val="24"/>
              </w:rPr>
            </w:pPr>
          </w:p>
          <w:p>
            <w:pPr>
              <w:pStyle w:val="10"/>
              <w:rPr>
                <w:sz w:val="24"/>
              </w:rPr>
            </w:pPr>
          </w:p>
          <w:p>
            <w:pPr>
              <w:pStyle w:val="10"/>
              <w:spacing w:before="154"/>
              <w:ind w:left="45" w:right="3"/>
              <w:jc w:val="center"/>
              <w:rPr>
                <w:sz w:val="24"/>
              </w:rPr>
            </w:pPr>
            <w:r>
              <w:rPr>
                <w:sz w:val="24"/>
              </w:rPr>
              <w:t>较轻</w:t>
            </w:r>
          </w:p>
        </w:tc>
        <w:tc>
          <w:tcPr>
            <w:tcW w:w="2066" w:type="dxa"/>
          </w:tcPr>
          <w:p>
            <w:pPr>
              <w:pStyle w:val="10"/>
              <w:rPr>
                <w:sz w:val="24"/>
              </w:rPr>
            </w:pPr>
          </w:p>
          <w:p>
            <w:pPr>
              <w:pStyle w:val="10"/>
              <w:spacing w:before="182" w:line="228" w:lineRule="auto"/>
              <w:ind w:left="44" w:right="79"/>
              <w:jc w:val="both"/>
              <w:rPr>
                <w:sz w:val="24"/>
              </w:rPr>
            </w:pPr>
            <w:r>
              <w:rPr>
                <w:spacing w:val="-1"/>
                <w:sz w:val="24"/>
              </w:rPr>
              <w:t>初次违法，未对周边环境造成基因污</w:t>
            </w:r>
            <w:r>
              <w:rPr>
                <w:sz w:val="24"/>
              </w:rPr>
              <w:t>染的</w:t>
            </w:r>
          </w:p>
        </w:tc>
        <w:tc>
          <w:tcPr>
            <w:tcW w:w="2829" w:type="dxa"/>
          </w:tcPr>
          <w:p>
            <w:pPr>
              <w:pStyle w:val="10"/>
              <w:rPr>
                <w:sz w:val="24"/>
              </w:rPr>
            </w:pPr>
          </w:p>
          <w:p>
            <w:pPr>
              <w:pStyle w:val="10"/>
              <w:spacing w:before="182" w:line="228" w:lineRule="auto"/>
              <w:ind w:left="44" w:right="122"/>
              <w:jc w:val="both"/>
              <w:rPr>
                <w:sz w:val="24"/>
              </w:rPr>
            </w:pPr>
            <w:r>
              <w:rPr>
                <w:spacing w:val="-1"/>
                <w:sz w:val="24"/>
              </w:rPr>
              <w:t>责令当事人停止试验，并处1万元以上</w:t>
            </w:r>
            <w:r>
              <w:rPr>
                <w:sz w:val="24"/>
              </w:rPr>
              <w:t>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2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20"/>
              </w:rPr>
            </w:pPr>
          </w:p>
          <w:p>
            <w:pPr>
              <w:pStyle w:val="10"/>
              <w:ind w:left="45" w:right="3"/>
              <w:jc w:val="center"/>
              <w:rPr>
                <w:sz w:val="24"/>
              </w:rPr>
            </w:pPr>
            <w:r>
              <w:rPr>
                <w:sz w:val="24"/>
              </w:rPr>
              <w:t>一般</w:t>
            </w:r>
          </w:p>
        </w:tc>
        <w:tc>
          <w:tcPr>
            <w:tcW w:w="2066" w:type="dxa"/>
          </w:tcPr>
          <w:p>
            <w:pPr>
              <w:pStyle w:val="10"/>
              <w:spacing w:before="10"/>
              <w:rPr>
                <w:sz w:val="23"/>
              </w:rPr>
            </w:pPr>
          </w:p>
          <w:p>
            <w:pPr>
              <w:pStyle w:val="10"/>
              <w:spacing w:line="228" w:lineRule="auto"/>
              <w:ind w:left="44" w:right="79"/>
              <w:jc w:val="both"/>
              <w:rPr>
                <w:sz w:val="24"/>
              </w:rPr>
            </w:pPr>
            <w:r>
              <w:rPr>
                <w:spacing w:val="-1"/>
                <w:sz w:val="24"/>
              </w:rPr>
              <w:t>二次违法，已对周边环境造成基因污染，但积极采取补救措施使污染范围</w:t>
            </w:r>
            <w:r>
              <w:rPr>
                <w:sz w:val="24"/>
              </w:rPr>
              <w:t>未继续扩大的</w:t>
            </w:r>
          </w:p>
        </w:tc>
        <w:tc>
          <w:tcPr>
            <w:tcW w:w="2829" w:type="dxa"/>
          </w:tcPr>
          <w:p>
            <w:pPr>
              <w:pStyle w:val="10"/>
              <w:rPr>
                <w:sz w:val="24"/>
              </w:rPr>
            </w:pPr>
          </w:p>
          <w:p>
            <w:pPr>
              <w:pStyle w:val="10"/>
              <w:spacing w:before="9"/>
            </w:pPr>
          </w:p>
          <w:p>
            <w:pPr>
              <w:pStyle w:val="10"/>
              <w:spacing w:line="228" w:lineRule="auto"/>
              <w:ind w:left="44" w:right="122"/>
              <w:jc w:val="both"/>
              <w:rPr>
                <w:sz w:val="24"/>
              </w:rPr>
            </w:pPr>
            <w:r>
              <w:rPr>
                <w:spacing w:val="-1"/>
                <w:sz w:val="24"/>
              </w:rPr>
              <w:t>责令当事人停止试验，并处2万元以上</w:t>
            </w:r>
            <w:r>
              <w:rPr>
                <w:sz w:val="24"/>
              </w:rPr>
              <w:t>4万元以下的罚款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2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7"/>
              <w:rPr>
                <w:sz w:val="35"/>
              </w:rPr>
            </w:pPr>
          </w:p>
          <w:p>
            <w:pPr>
              <w:pStyle w:val="10"/>
              <w:ind w:left="45" w:right="3"/>
              <w:jc w:val="center"/>
              <w:rPr>
                <w:sz w:val="24"/>
              </w:rPr>
            </w:pPr>
            <w:r>
              <w:rPr>
                <w:sz w:val="24"/>
              </w:rPr>
              <w:t>严重</w:t>
            </w:r>
          </w:p>
        </w:tc>
        <w:tc>
          <w:tcPr>
            <w:tcW w:w="2066" w:type="dxa"/>
          </w:tcPr>
          <w:p>
            <w:pPr>
              <w:pStyle w:val="10"/>
              <w:rPr>
                <w:sz w:val="24"/>
              </w:rPr>
            </w:pPr>
          </w:p>
          <w:p>
            <w:pPr>
              <w:pStyle w:val="10"/>
              <w:spacing w:before="5"/>
              <w:rPr>
                <w:sz w:val="26"/>
              </w:rPr>
            </w:pPr>
          </w:p>
          <w:p>
            <w:pPr>
              <w:pStyle w:val="10"/>
              <w:spacing w:line="228" w:lineRule="auto"/>
              <w:ind w:left="44" w:right="79"/>
              <w:jc w:val="both"/>
              <w:rPr>
                <w:sz w:val="24"/>
              </w:rPr>
            </w:pPr>
            <w:r>
              <w:rPr>
                <w:spacing w:val="-1"/>
                <w:sz w:val="24"/>
              </w:rPr>
              <w:t>三次及以上违法，</w:t>
            </w:r>
            <w:r>
              <w:rPr>
                <w:spacing w:val="-118"/>
                <w:sz w:val="24"/>
              </w:rPr>
              <w:t xml:space="preserve"> </w:t>
            </w:r>
            <w:r>
              <w:rPr>
                <w:spacing w:val="-1"/>
                <w:sz w:val="24"/>
              </w:rPr>
              <w:t>或违法后未积极采取补救措施使污染</w:t>
            </w:r>
            <w:r>
              <w:rPr>
                <w:sz w:val="24"/>
              </w:rPr>
              <w:t>范围继续扩大的</w:t>
            </w:r>
          </w:p>
        </w:tc>
        <w:tc>
          <w:tcPr>
            <w:tcW w:w="2829" w:type="dxa"/>
          </w:tcPr>
          <w:p>
            <w:pPr>
              <w:pStyle w:val="10"/>
              <w:rPr>
                <w:sz w:val="24"/>
              </w:rPr>
            </w:pPr>
          </w:p>
          <w:p>
            <w:pPr>
              <w:pStyle w:val="10"/>
              <w:rPr>
                <w:sz w:val="24"/>
              </w:rPr>
            </w:pPr>
          </w:p>
          <w:p>
            <w:pPr>
              <w:pStyle w:val="10"/>
              <w:spacing w:before="178" w:line="228" w:lineRule="auto"/>
              <w:ind w:left="44" w:right="122"/>
              <w:jc w:val="both"/>
              <w:rPr>
                <w:sz w:val="24"/>
              </w:rPr>
            </w:pPr>
            <w:r>
              <w:rPr>
                <w:spacing w:val="-1"/>
                <w:sz w:val="24"/>
              </w:rPr>
              <w:t>责令当事人停止试验，并</w:t>
            </w:r>
            <w:r>
              <w:rPr>
                <w:spacing w:val="-3"/>
                <w:sz w:val="24"/>
              </w:rPr>
              <w:t xml:space="preserve">处 </w:t>
            </w:r>
            <w:r>
              <w:rPr>
                <w:sz w:val="24"/>
              </w:rPr>
              <w:t>4</w:t>
            </w:r>
            <w:r>
              <w:rPr>
                <w:spacing w:val="-3"/>
                <w:sz w:val="24"/>
              </w:rPr>
              <w:t xml:space="preserve"> 万元以上 </w:t>
            </w:r>
            <w:r>
              <w:rPr>
                <w:sz w:val="24"/>
              </w:rPr>
              <w:t>5</w:t>
            </w:r>
            <w:r>
              <w:rPr>
                <w:spacing w:val="-2"/>
                <w:sz w:val="24"/>
              </w:rPr>
              <w:t xml:space="preserve"> 万元以</w:t>
            </w:r>
            <w:r>
              <w:rPr>
                <w:sz w:val="24"/>
              </w:rPr>
              <w:t>下的罚款</w:t>
            </w:r>
          </w:p>
        </w:tc>
        <w:tc>
          <w:tcPr>
            <w:tcW w:w="1293" w:type="dxa"/>
          </w:tcPr>
          <w:p>
            <w:pPr>
              <w:pStyle w:val="10"/>
              <w:rPr>
                <w:rFonts w:ascii="Times New Roman"/>
                <w:sz w:val="24"/>
              </w:rPr>
            </w:pPr>
          </w:p>
        </w:tc>
      </w:tr>
    </w:tbl>
    <w:p>
      <w:pPr>
        <w:rPr>
          <w:rFonts w:ascii="Times New Roman"/>
          <w:sz w:val="24"/>
        </w:rPr>
        <w:sectPr>
          <w:footerReference r:id="rId3" w:type="default"/>
          <w:pgSz w:w="16840" w:h="11910" w:orient="landscape"/>
          <w:pgMar w:top="1100" w:right="1000" w:bottom="920" w:left="960" w:header="0" w:footer="730" w:gutter="0"/>
          <w:pgNumType w:start="7"/>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39"/>
              <w:jc w:val="center"/>
              <w:rPr>
                <w:sz w:val="24"/>
              </w:rPr>
            </w:pPr>
            <w:r>
              <w:rPr>
                <w:sz w:val="24"/>
              </w:rPr>
              <w:t>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8"/>
              </w:rPr>
            </w:pPr>
          </w:p>
          <w:p>
            <w:pPr>
              <w:pStyle w:val="10"/>
              <w:spacing w:before="1" w:line="228" w:lineRule="auto"/>
              <w:ind w:left="43" w:right="164"/>
              <w:jc w:val="both"/>
              <w:rPr>
                <w:sz w:val="24"/>
              </w:rPr>
            </w:pPr>
            <w:r>
              <w:rPr>
                <w:spacing w:val="-1"/>
                <w:sz w:val="24"/>
              </w:rPr>
              <w:t>未经批准生产、加工农业转基因生物或者未按照批准的品种、范围、安全管理要求和技术标准生</w:t>
            </w:r>
            <w:r>
              <w:rPr>
                <w:sz w:val="24"/>
              </w:rPr>
              <w:t>产、加工</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19"/>
              </w:rPr>
            </w:pPr>
          </w:p>
          <w:p>
            <w:pPr>
              <w:pStyle w:val="10"/>
              <w:spacing w:line="228" w:lineRule="auto"/>
              <w:ind w:left="43" w:right="-15"/>
              <w:rPr>
                <w:sz w:val="24"/>
              </w:rPr>
            </w:pPr>
            <w:r>
              <w:rPr>
                <w:sz w:val="24"/>
              </w:rPr>
              <w:t xml:space="preserve"> 《农业转基因生物安全管理条例》    </w:t>
            </w:r>
            <w:r>
              <w:rPr>
                <w:spacing w:val="3"/>
                <w:sz w:val="24"/>
              </w:rPr>
              <w:t xml:space="preserve"> </w:t>
            </w:r>
            <w:r>
              <w:rPr>
                <w:sz w:val="24"/>
              </w:rPr>
              <w:t>第四十六条：违反本条例规定，未经批准</w:t>
            </w:r>
            <w:r>
              <w:rPr>
                <w:spacing w:val="1"/>
                <w:sz w:val="24"/>
              </w:rPr>
              <w:t xml:space="preserve"> </w:t>
            </w:r>
            <w:r>
              <w:rPr>
                <w:sz w:val="24"/>
              </w:rPr>
              <w:t>生产、加工农业转基因生物或者未按照批</w:t>
            </w:r>
            <w:r>
              <w:rPr>
                <w:spacing w:val="1"/>
                <w:sz w:val="24"/>
              </w:rPr>
              <w:t xml:space="preserve"> </w:t>
            </w:r>
            <w:r>
              <w:rPr>
                <w:sz w:val="24"/>
              </w:rPr>
              <w:t>准的品种、范围、安全管理要求和技术标</w:t>
            </w:r>
            <w:r>
              <w:rPr>
                <w:spacing w:val="1"/>
                <w:sz w:val="24"/>
              </w:rPr>
              <w:t xml:space="preserve"> </w:t>
            </w:r>
            <w:r>
              <w:rPr>
                <w:sz w:val="24"/>
              </w:rPr>
              <w:t>准生产、加工的，由国务院农业行政主管</w:t>
            </w:r>
            <w:r>
              <w:rPr>
                <w:spacing w:val="1"/>
                <w:sz w:val="24"/>
              </w:rPr>
              <w:t xml:space="preserve"> </w:t>
            </w:r>
            <w:r>
              <w:rPr>
                <w:sz w:val="24"/>
              </w:rPr>
              <w:t>部门或者省、自治区、直辖市人民政府农</w:t>
            </w:r>
            <w:r>
              <w:rPr>
                <w:spacing w:val="1"/>
                <w:sz w:val="24"/>
              </w:rPr>
              <w:t xml:space="preserve"> </w:t>
            </w:r>
            <w:r>
              <w:rPr>
                <w:sz w:val="24"/>
              </w:rPr>
              <w:t>业行政主管部门依据职权，责令停止生产</w:t>
            </w:r>
            <w:r>
              <w:rPr>
                <w:spacing w:val="1"/>
                <w:sz w:val="24"/>
              </w:rPr>
              <w:t xml:space="preserve"> </w:t>
            </w:r>
            <w:r>
              <w:rPr>
                <w:sz w:val="24"/>
              </w:rPr>
              <w:t>或者加工，没收违法生产或者加工的产品</w:t>
            </w:r>
            <w:r>
              <w:rPr>
                <w:spacing w:val="1"/>
                <w:sz w:val="24"/>
              </w:rPr>
              <w:t xml:space="preserve"> </w:t>
            </w:r>
            <w:r>
              <w:rPr>
                <w:sz w:val="24"/>
              </w:rPr>
              <w:t>及违法所得；违法所得10万元以上的，并</w:t>
            </w:r>
            <w:r>
              <w:rPr>
                <w:spacing w:val="1"/>
                <w:sz w:val="24"/>
              </w:rPr>
              <w:t xml:space="preserve"> </w:t>
            </w:r>
            <w:r>
              <w:rPr>
                <w:sz w:val="24"/>
              </w:rPr>
              <w:t>处违法所得1倍以上5倍以下的罚款；没有</w:t>
            </w:r>
            <w:r>
              <w:rPr>
                <w:spacing w:val="1"/>
                <w:sz w:val="24"/>
              </w:rPr>
              <w:t xml:space="preserve"> </w:t>
            </w:r>
            <w:r>
              <w:rPr>
                <w:sz w:val="24"/>
              </w:rPr>
              <w:t>违法所得或者违法所得不足10万元的，并</w:t>
            </w:r>
            <w:r>
              <w:rPr>
                <w:spacing w:val="1"/>
                <w:sz w:val="24"/>
              </w:rPr>
              <w:t xml:space="preserve"> </w:t>
            </w:r>
            <w:r>
              <w:rPr>
                <w:sz w:val="24"/>
              </w:rPr>
              <w:t>处10万元以上20万元以下的罚款。</w:t>
            </w:r>
          </w:p>
        </w:tc>
        <w:tc>
          <w:tcPr>
            <w:tcW w:w="753" w:type="dxa"/>
            <w:vMerge w:val="restart"/>
          </w:tcPr>
          <w:p>
            <w:pPr>
              <w:pStyle w:val="10"/>
              <w:rPr>
                <w:sz w:val="24"/>
              </w:rPr>
            </w:pPr>
          </w:p>
          <w:p>
            <w:pPr>
              <w:pStyle w:val="10"/>
              <w:rPr>
                <w:sz w:val="24"/>
              </w:rPr>
            </w:pPr>
          </w:p>
          <w:p>
            <w:pPr>
              <w:pStyle w:val="10"/>
              <w:spacing w:before="2"/>
              <w:rPr>
                <w:sz w:val="35"/>
              </w:rPr>
            </w:pPr>
          </w:p>
          <w:p>
            <w:pPr>
              <w:pStyle w:val="10"/>
              <w:spacing w:line="228" w:lineRule="auto"/>
              <w:ind w:left="147" w:right="103"/>
              <w:jc w:val="both"/>
              <w:rPr>
                <w:sz w:val="24"/>
              </w:rPr>
            </w:pPr>
            <w:r>
              <w:rPr>
                <w:spacing w:val="-2"/>
                <w:sz w:val="24"/>
              </w:rPr>
              <w:t>没有违法所得或者违法所得不足10</w:t>
            </w:r>
            <w:r>
              <w:rPr>
                <w:spacing w:val="-1"/>
                <w:sz w:val="24"/>
              </w:rPr>
              <w:t>万</w:t>
            </w:r>
            <w:r>
              <w:rPr>
                <w:spacing w:val="-2"/>
                <w:sz w:val="24"/>
              </w:rPr>
              <w:t>元的</w:t>
            </w:r>
          </w:p>
        </w:tc>
        <w:tc>
          <w:tcPr>
            <w:tcW w:w="479" w:type="dxa"/>
          </w:tcPr>
          <w:p>
            <w:pPr>
              <w:pStyle w:val="10"/>
              <w:rPr>
                <w:sz w:val="24"/>
              </w:rPr>
            </w:pPr>
          </w:p>
          <w:p>
            <w:pPr>
              <w:pStyle w:val="10"/>
              <w:spacing w:before="201" w:line="228" w:lineRule="auto"/>
              <w:ind w:left="128" w:right="88"/>
              <w:rPr>
                <w:sz w:val="24"/>
              </w:rPr>
            </w:pPr>
            <w:r>
              <w:rPr>
                <w:sz w:val="24"/>
              </w:rPr>
              <w:t>较轻</w:t>
            </w:r>
          </w:p>
        </w:tc>
        <w:tc>
          <w:tcPr>
            <w:tcW w:w="2065" w:type="dxa"/>
          </w:tcPr>
          <w:p>
            <w:pPr>
              <w:pStyle w:val="10"/>
              <w:spacing w:before="4"/>
              <w:rPr>
                <w:sz w:val="28"/>
              </w:rPr>
            </w:pPr>
          </w:p>
          <w:p>
            <w:pPr>
              <w:pStyle w:val="10"/>
              <w:spacing w:line="228" w:lineRule="auto"/>
              <w:ind w:left="45" w:right="77"/>
              <w:rPr>
                <w:sz w:val="24"/>
              </w:rPr>
            </w:pPr>
            <w:r>
              <w:rPr>
                <w:spacing w:val="-1"/>
                <w:sz w:val="24"/>
              </w:rPr>
              <w:t>没有违法所得，或</w:t>
            </w:r>
            <w:r>
              <w:rPr>
                <w:sz w:val="24"/>
              </w:rPr>
              <w:t>者违法所得不足2</w:t>
            </w:r>
            <w:r>
              <w:rPr>
                <w:spacing w:val="1"/>
                <w:sz w:val="24"/>
              </w:rPr>
              <w:t xml:space="preserve"> </w:t>
            </w:r>
            <w:r>
              <w:rPr>
                <w:sz w:val="24"/>
              </w:rPr>
              <w:t>万元的</w:t>
            </w:r>
          </w:p>
        </w:tc>
        <w:tc>
          <w:tcPr>
            <w:tcW w:w="2828" w:type="dxa"/>
          </w:tcPr>
          <w:p>
            <w:pPr>
              <w:pStyle w:val="10"/>
              <w:spacing w:before="11"/>
              <w:rPr>
                <w:sz w:val="16"/>
              </w:rPr>
            </w:pPr>
          </w:p>
          <w:p>
            <w:pPr>
              <w:pStyle w:val="10"/>
              <w:spacing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没收违法生产或者加工的产品及违法所得；处</w:t>
            </w:r>
            <w:r>
              <w:rPr>
                <w:sz w:val="24"/>
              </w:rPr>
              <w:t>10万</w:t>
            </w:r>
            <w:r>
              <w:rPr>
                <w:spacing w:val="-1"/>
                <w:sz w:val="24"/>
              </w:rPr>
              <w:t>元以上13</w:t>
            </w:r>
            <w:r>
              <w:rPr>
                <w:sz w:val="24"/>
              </w:rPr>
              <w:t>万元以下的罚款</w:t>
            </w:r>
          </w:p>
        </w:tc>
        <w:tc>
          <w:tcPr>
            <w:tcW w:w="1292"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一般</w:t>
            </w:r>
          </w:p>
        </w:tc>
        <w:tc>
          <w:tcPr>
            <w:tcW w:w="2065" w:type="dxa"/>
          </w:tcPr>
          <w:p>
            <w:pPr>
              <w:pStyle w:val="10"/>
              <w:rPr>
                <w:sz w:val="24"/>
              </w:rPr>
            </w:pPr>
          </w:p>
          <w:p>
            <w:pPr>
              <w:pStyle w:val="10"/>
              <w:spacing w:before="199" w:line="228" w:lineRule="auto"/>
              <w:ind w:left="45" w:right="197"/>
              <w:rPr>
                <w:sz w:val="24"/>
              </w:rPr>
            </w:pPr>
            <w:r>
              <w:rPr>
                <w:spacing w:val="-1"/>
                <w:sz w:val="24"/>
              </w:rPr>
              <w:t>违法所得</w:t>
            </w:r>
            <w:r>
              <w:rPr>
                <w:sz w:val="24"/>
              </w:rPr>
              <w:t>2万元以上不足5万元的</w:t>
            </w:r>
          </w:p>
        </w:tc>
        <w:tc>
          <w:tcPr>
            <w:tcW w:w="2828" w:type="dxa"/>
          </w:tcPr>
          <w:p>
            <w:pPr>
              <w:pStyle w:val="10"/>
              <w:spacing w:before="12"/>
              <w:rPr>
                <w:sz w:val="16"/>
              </w:rPr>
            </w:pPr>
          </w:p>
          <w:p>
            <w:pPr>
              <w:pStyle w:val="10"/>
              <w:spacing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没收违法生产或者加工的产品及违法所得；处</w:t>
            </w:r>
            <w:r>
              <w:rPr>
                <w:sz w:val="24"/>
              </w:rPr>
              <w:t>13万</w:t>
            </w:r>
            <w:r>
              <w:rPr>
                <w:spacing w:val="-1"/>
                <w:sz w:val="24"/>
              </w:rPr>
              <w:t>元以上16</w:t>
            </w:r>
            <w:r>
              <w:rPr>
                <w:sz w:val="24"/>
              </w:rPr>
              <w:t>万元以下的罚款</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严重</w:t>
            </w:r>
          </w:p>
        </w:tc>
        <w:tc>
          <w:tcPr>
            <w:tcW w:w="2065" w:type="dxa"/>
          </w:tcPr>
          <w:p>
            <w:pPr>
              <w:pStyle w:val="10"/>
              <w:rPr>
                <w:sz w:val="24"/>
              </w:rPr>
            </w:pPr>
          </w:p>
          <w:p>
            <w:pPr>
              <w:pStyle w:val="10"/>
              <w:spacing w:before="199" w:line="228" w:lineRule="auto"/>
              <w:ind w:left="45" w:right="197"/>
              <w:rPr>
                <w:sz w:val="24"/>
              </w:rPr>
            </w:pPr>
            <w:r>
              <w:rPr>
                <w:spacing w:val="-1"/>
                <w:sz w:val="24"/>
              </w:rPr>
              <w:t>违法所得</w:t>
            </w:r>
            <w:r>
              <w:rPr>
                <w:sz w:val="24"/>
              </w:rPr>
              <w:t>5万元以上不足10万元的</w:t>
            </w:r>
          </w:p>
        </w:tc>
        <w:tc>
          <w:tcPr>
            <w:tcW w:w="2828" w:type="dxa"/>
          </w:tcPr>
          <w:p>
            <w:pPr>
              <w:pStyle w:val="10"/>
              <w:spacing w:before="11"/>
              <w:rPr>
                <w:sz w:val="16"/>
              </w:rPr>
            </w:pPr>
          </w:p>
          <w:p>
            <w:pPr>
              <w:pStyle w:val="10"/>
              <w:spacing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没收违法生产或者加工的产品及违法所得；处</w:t>
            </w:r>
            <w:r>
              <w:rPr>
                <w:sz w:val="24"/>
              </w:rPr>
              <w:t>16万</w:t>
            </w:r>
            <w:r>
              <w:rPr>
                <w:spacing w:val="-1"/>
                <w:sz w:val="24"/>
              </w:rPr>
              <w:t>元以上20</w:t>
            </w:r>
            <w:r>
              <w:rPr>
                <w:sz w:val="24"/>
              </w:rPr>
              <w:t>万元以下的罚款</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34"/>
              </w:rPr>
            </w:pPr>
          </w:p>
          <w:p>
            <w:pPr>
              <w:pStyle w:val="10"/>
              <w:spacing w:before="1" w:line="228" w:lineRule="auto"/>
              <w:ind w:left="147" w:right="103"/>
              <w:jc w:val="both"/>
              <w:rPr>
                <w:sz w:val="24"/>
              </w:rPr>
            </w:pPr>
            <w:r>
              <w:rPr>
                <w:spacing w:val="-2"/>
                <w:sz w:val="24"/>
              </w:rPr>
              <w:t>违法所得10</w:t>
            </w:r>
            <w:r>
              <w:rPr>
                <w:spacing w:val="-1"/>
                <w:sz w:val="24"/>
              </w:rPr>
              <w:t>万</w:t>
            </w:r>
            <w:r>
              <w:rPr>
                <w:spacing w:val="-2"/>
                <w:sz w:val="24"/>
              </w:rPr>
              <w:t>元以上的</w:t>
            </w:r>
          </w:p>
        </w:tc>
        <w:tc>
          <w:tcPr>
            <w:tcW w:w="479" w:type="dxa"/>
          </w:tcPr>
          <w:p>
            <w:pPr>
              <w:pStyle w:val="10"/>
              <w:rPr>
                <w:sz w:val="24"/>
              </w:rPr>
            </w:pPr>
          </w:p>
          <w:p>
            <w:pPr>
              <w:pStyle w:val="10"/>
              <w:spacing w:before="204" w:line="225" w:lineRule="auto"/>
              <w:ind w:left="128" w:right="88"/>
              <w:rPr>
                <w:sz w:val="24"/>
              </w:rPr>
            </w:pPr>
            <w:r>
              <w:rPr>
                <w:sz w:val="24"/>
              </w:rPr>
              <w:t>较轻</w:t>
            </w:r>
          </w:p>
        </w:tc>
        <w:tc>
          <w:tcPr>
            <w:tcW w:w="2065" w:type="dxa"/>
          </w:tcPr>
          <w:p>
            <w:pPr>
              <w:pStyle w:val="10"/>
              <w:rPr>
                <w:sz w:val="24"/>
              </w:rPr>
            </w:pPr>
          </w:p>
          <w:p>
            <w:pPr>
              <w:pStyle w:val="10"/>
              <w:spacing w:before="204" w:line="225" w:lineRule="auto"/>
              <w:ind w:left="45" w:right="77"/>
              <w:rPr>
                <w:sz w:val="24"/>
              </w:rPr>
            </w:pPr>
            <w:r>
              <w:rPr>
                <w:spacing w:val="-1"/>
                <w:sz w:val="24"/>
              </w:rPr>
              <w:t>违法所得</w:t>
            </w:r>
            <w:r>
              <w:rPr>
                <w:sz w:val="24"/>
              </w:rPr>
              <w:t>10万元以上15万元以下的</w:t>
            </w:r>
          </w:p>
        </w:tc>
        <w:tc>
          <w:tcPr>
            <w:tcW w:w="2828" w:type="dxa"/>
          </w:tcPr>
          <w:p>
            <w:pPr>
              <w:pStyle w:val="10"/>
              <w:spacing w:before="70"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没收违法生产或者加工的产品及违法所得，并处违法所得2</w:t>
            </w:r>
            <w:r>
              <w:rPr>
                <w:sz w:val="24"/>
              </w:rPr>
              <w:t>倍以上3倍以下的罚款</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04" w:line="225" w:lineRule="auto"/>
              <w:ind w:left="128" w:right="88"/>
              <w:rPr>
                <w:sz w:val="24"/>
              </w:rPr>
            </w:pPr>
            <w:r>
              <w:rPr>
                <w:sz w:val="24"/>
              </w:rPr>
              <w:t>一般</w:t>
            </w:r>
          </w:p>
        </w:tc>
        <w:tc>
          <w:tcPr>
            <w:tcW w:w="2065" w:type="dxa"/>
          </w:tcPr>
          <w:p>
            <w:pPr>
              <w:pStyle w:val="10"/>
              <w:rPr>
                <w:sz w:val="24"/>
              </w:rPr>
            </w:pPr>
          </w:p>
          <w:p>
            <w:pPr>
              <w:pStyle w:val="10"/>
              <w:spacing w:before="204" w:line="225" w:lineRule="auto"/>
              <w:ind w:left="45" w:right="77"/>
              <w:rPr>
                <w:sz w:val="24"/>
              </w:rPr>
            </w:pPr>
            <w:r>
              <w:rPr>
                <w:spacing w:val="-1"/>
                <w:sz w:val="24"/>
              </w:rPr>
              <w:t>违法所得</w:t>
            </w:r>
            <w:r>
              <w:rPr>
                <w:sz w:val="24"/>
              </w:rPr>
              <w:t>15万元以上20万元以下的</w:t>
            </w:r>
          </w:p>
        </w:tc>
        <w:tc>
          <w:tcPr>
            <w:tcW w:w="2828" w:type="dxa"/>
          </w:tcPr>
          <w:p>
            <w:pPr>
              <w:pStyle w:val="10"/>
              <w:spacing w:before="70"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没收违法生产或者加工的产品及违法所得，并处违法所得3</w:t>
            </w:r>
            <w:r>
              <w:rPr>
                <w:sz w:val="24"/>
              </w:rPr>
              <w:t>倍以上4倍以下的罚款</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
              <w:rPr>
                <w:sz w:val="17"/>
              </w:rPr>
            </w:pPr>
          </w:p>
          <w:p>
            <w:pPr>
              <w:pStyle w:val="10"/>
              <w:spacing w:before="1" w:line="228" w:lineRule="auto"/>
              <w:ind w:left="128" w:right="88"/>
              <w:rPr>
                <w:sz w:val="24"/>
              </w:rPr>
            </w:pPr>
            <w:r>
              <w:rPr>
                <w:sz w:val="24"/>
              </w:rPr>
              <w:t>严重</w:t>
            </w:r>
          </w:p>
        </w:tc>
        <w:tc>
          <w:tcPr>
            <w:tcW w:w="2065" w:type="dxa"/>
          </w:tcPr>
          <w:p>
            <w:pPr>
              <w:pStyle w:val="10"/>
              <w:rPr>
                <w:sz w:val="24"/>
              </w:rPr>
            </w:pPr>
          </w:p>
          <w:p>
            <w:pPr>
              <w:pStyle w:val="10"/>
              <w:spacing w:before="2"/>
              <w:rPr>
                <w:sz w:val="17"/>
              </w:rPr>
            </w:pPr>
          </w:p>
          <w:p>
            <w:pPr>
              <w:pStyle w:val="10"/>
              <w:spacing w:before="1" w:line="228" w:lineRule="auto"/>
              <w:ind w:left="45" w:right="77"/>
              <w:rPr>
                <w:sz w:val="24"/>
              </w:rPr>
            </w:pPr>
            <w:r>
              <w:rPr>
                <w:spacing w:val="-1"/>
                <w:sz w:val="24"/>
              </w:rPr>
              <w:t>违法所得</w:t>
            </w:r>
            <w:r>
              <w:rPr>
                <w:sz w:val="24"/>
              </w:rPr>
              <w:t>20万元以上的</w:t>
            </w:r>
          </w:p>
        </w:tc>
        <w:tc>
          <w:tcPr>
            <w:tcW w:w="2828" w:type="dxa"/>
          </w:tcPr>
          <w:p>
            <w:pPr>
              <w:pStyle w:val="10"/>
              <w:spacing w:before="89" w:line="228" w:lineRule="auto"/>
              <w:ind w:left="46" w:right="119"/>
              <w:jc w:val="both"/>
              <w:rPr>
                <w:sz w:val="24"/>
              </w:rPr>
            </w:pPr>
            <w:r>
              <w:rPr>
                <w:spacing w:val="-1"/>
                <w:sz w:val="24"/>
              </w:rPr>
              <w:t>责令停止生产或者加工，</w:t>
            </w:r>
            <w:r>
              <w:rPr>
                <w:spacing w:val="-118"/>
                <w:sz w:val="24"/>
              </w:rPr>
              <w:t xml:space="preserve"> </w:t>
            </w:r>
            <w:r>
              <w:rPr>
                <w:spacing w:val="-1"/>
                <w:sz w:val="24"/>
              </w:rPr>
              <w:t>没收违法生产或者加工的产品及违法所得，并处违法所得4</w:t>
            </w:r>
            <w:r>
              <w:rPr>
                <w:sz w:val="24"/>
              </w:rPr>
              <w:t>倍以上5倍以下的罚款</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2"/>
              </w:rPr>
            </w:pPr>
          </w:p>
          <w:p>
            <w:pPr>
              <w:pStyle w:val="10"/>
              <w:ind w:left="39"/>
              <w:jc w:val="center"/>
              <w:rPr>
                <w:sz w:val="24"/>
              </w:rPr>
            </w:pPr>
            <w:r>
              <w:rPr>
                <w:sz w:val="24"/>
              </w:rPr>
              <w:t>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4" w:line="228" w:lineRule="auto"/>
              <w:ind w:left="43" w:right="164"/>
              <w:rPr>
                <w:sz w:val="24"/>
              </w:rPr>
            </w:pPr>
            <w:r>
              <w:rPr>
                <w:spacing w:val="-1"/>
                <w:sz w:val="24"/>
              </w:rPr>
              <w:t>生产、经营转基因植物种子、种畜禽、水产苗种的单位和个人，</w:t>
            </w:r>
            <w:r>
              <w:rPr>
                <w:spacing w:val="-117"/>
                <w:sz w:val="24"/>
              </w:rPr>
              <w:t xml:space="preserve"> </w:t>
            </w:r>
            <w:r>
              <w:rPr>
                <w:sz w:val="24"/>
              </w:rPr>
              <w:t>未按照规定制</w:t>
            </w:r>
            <w:r>
              <w:rPr>
                <w:spacing w:val="1"/>
                <w:sz w:val="24"/>
              </w:rPr>
              <w:t xml:space="preserve"> </w:t>
            </w:r>
            <w:r>
              <w:rPr>
                <w:spacing w:val="-1"/>
                <w:sz w:val="24"/>
              </w:rPr>
              <w:t>作、保存生产、</w:t>
            </w:r>
            <w:r>
              <w:rPr>
                <w:sz w:val="24"/>
              </w:rPr>
              <w:t>经营档案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4" w:line="228" w:lineRule="auto"/>
              <w:ind w:left="43" w:right="-15"/>
              <w:rPr>
                <w:sz w:val="24"/>
              </w:rPr>
            </w:pPr>
            <w:r>
              <w:rPr>
                <w:sz w:val="24"/>
              </w:rPr>
              <w:t xml:space="preserve">《农业转基因生物安全管理条例》     </w:t>
            </w:r>
            <w:r>
              <w:rPr>
                <w:spacing w:val="3"/>
                <w:sz w:val="24"/>
              </w:rPr>
              <w:t xml:space="preserve"> </w:t>
            </w:r>
            <w:r>
              <w:rPr>
                <w:sz w:val="24"/>
              </w:rPr>
              <w:t>第四十七条：违反本条例规定，转基因植</w:t>
            </w:r>
            <w:r>
              <w:rPr>
                <w:spacing w:val="1"/>
                <w:sz w:val="24"/>
              </w:rPr>
              <w:t xml:space="preserve"> </w:t>
            </w:r>
            <w:r>
              <w:rPr>
                <w:sz w:val="24"/>
              </w:rPr>
              <w:t>物种子、种畜禽、水产苗种的生产、经营</w:t>
            </w:r>
            <w:r>
              <w:rPr>
                <w:spacing w:val="1"/>
                <w:sz w:val="24"/>
              </w:rPr>
              <w:t xml:space="preserve"> </w:t>
            </w:r>
            <w:r>
              <w:rPr>
                <w:sz w:val="24"/>
              </w:rPr>
              <w:t>单位和个人，未按照规定制作、保存生</w:t>
            </w:r>
          </w:p>
          <w:p>
            <w:pPr>
              <w:pStyle w:val="10"/>
              <w:spacing w:line="228" w:lineRule="auto"/>
              <w:ind w:left="43" w:right="224"/>
              <w:jc w:val="both"/>
              <w:rPr>
                <w:sz w:val="24"/>
              </w:rPr>
            </w:pPr>
            <w:r>
              <w:rPr>
                <w:spacing w:val="-1"/>
                <w:sz w:val="24"/>
              </w:rPr>
              <w:t>产、经营档案的，由县级以上人民政府农业行政主管部门依据职权，责令改正，处</w:t>
            </w:r>
            <w:r>
              <w:rPr>
                <w:sz w:val="24"/>
              </w:rPr>
              <w:t>1000元以上1万元以下的罚款。</w:t>
            </w:r>
          </w:p>
        </w:tc>
        <w:tc>
          <w:tcPr>
            <w:tcW w:w="1233" w:type="dxa"/>
          </w:tcPr>
          <w:p>
            <w:pPr>
              <w:pStyle w:val="10"/>
              <w:rPr>
                <w:sz w:val="24"/>
              </w:rPr>
            </w:pPr>
          </w:p>
          <w:p>
            <w:pPr>
              <w:pStyle w:val="10"/>
              <w:spacing w:before="9"/>
              <w:rPr>
                <w:sz w:val="27"/>
              </w:rPr>
            </w:pPr>
          </w:p>
          <w:p>
            <w:pPr>
              <w:pStyle w:val="10"/>
              <w:ind w:left="387"/>
              <w:rPr>
                <w:sz w:val="24"/>
              </w:rPr>
            </w:pPr>
            <w:r>
              <w:rPr>
                <w:sz w:val="24"/>
              </w:rPr>
              <w:t>较轻</w:t>
            </w:r>
          </w:p>
        </w:tc>
        <w:tc>
          <w:tcPr>
            <w:tcW w:w="2066" w:type="dxa"/>
          </w:tcPr>
          <w:p>
            <w:pPr>
              <w:pStyle w:val="10"/>
              <w:spacing w:before="89" w:line="228" w:lineRule="auto"/>
              <w:ind w:left="44" w:right="79"/>
              <w:rPr>
                <w:sz w:val="24"/>
              </w:rPr>
            </w:pPr>
            <w:r>
              <w:rPr>
                <w:spacing w:val="-1"/>
                <w:sz w:val="24"/>
              </w:rPr>
              <w:t>初次违法，且仅有</w:t>
            </w:r>
            <w:r>
              <w:rPr>
                <w:sz w:val="24"/>
              </w:rPr>
              <w:t>1个品种未按规定</w:t>
            </w:r>
            <w:r>
              <w:rPr>
                <w:spacing w:val="-1"/>
                <w:sz w:val="24"/>
              </w:rPr>
              <w:t>制作、保存生产经营档案的，且产品</w:t>
            </w:r>
            <w:r>
              <w:rPr>
                <w:sz w:val="24"/>
              </w:rPr>
              <w:t>货值不足1万元的</w:t>
            </w:r>
          </w:p>
        </w:tc>
        <w:tc>
          <w:tcPr>
            <w:tcW w:w="2829" w:type="dxa"/>
          </w:tcPr>
          <w:p>
            <w:pPr>
              <w:pStyle w:val="10"/>
              <w:rPr>
                <w:sz w:val="24"/>
              </w:rPr>
            </w:pPr>
          </w:p>
          <w:p>
            <w:pPr>
              <w:pStyle w:val="10"/>
              <w:spacing w:before="2"/>
              <w:rPr>
                <w:sz w:val="17"/>
              </w:rPr>
            </w:pPr>
          </w:p>
          <w:p>
            <w:pPr>
              <w:pStyle w:val="10"/>
              <w:spacing w:before="1" w:line="228" w:lineRule="auto"/>
              <w:ind w:left="44" w:right="122"/>
              <w:rPr>
                <w:sz w:val="24"/>
              </w:rPr>
            </w:pPr>
            <w:r>
              <w:rPr>
                <w:spacing w:val="-1"/>
                <w:sz w:val="24"/>
              </w:rPr>
              <w:t>责令改正，处以</w:t>
            </w:r>
            <w:r>
              <w:rPr>
                <w:sz w:val="24"/>
              </w:rPr>
              <w:t>1000元以上4000元以下的罚款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3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65"/>
              <w:ind w:left="387"/>
              <w:rPr>
                <w:sz w:val="24"/>
              </w:rPr>
            </w:pPr>
            <w:r>
              <w:rPr>
                <w:sz w:val="24"/>
              </w:rPr>
              <w:t>一般</w:t>
            </w:r>
          </w:p>
        </w:tc>
        <w:tc>
          <w:tcPr>
            <w:tcW w:w="2066" w:type="dxa"/>
          </w:tcPr>
          <w:p>
            <w:pPr>
              <w:pStyle w:val="10"/>
              <w:spacing w:before="63" w:line="228" w:lineRule="auto"/>
              <w:ind w:left="44" w:right="79"/>
              <w:rPr>
                <w:sz w:val="24"/>
              </w:rPr>
            </w:pPr>
            <w:r>
              <w:rPr>
                <w:sz w:val="24"/>
              </w:rPr>
              <w:t>二次违法，或2-3</w:t>
            </w:r>
            <w:r>
              <w:rPr>
                <w:spacing w:val="1"/>
                <w:sz w:val="24"/>
              </w:rPr>
              <w:t xml:space="preserve"> </w:t>
            </w:r>
            <w:r>
              <w:rPr>
                <w:spacing w:val="-1"/>
                <w:sz w:val="24"/>
              </w:rPr>
              <w:t>个品种未按规定制作、保存生产、经营档案的，或产品</w:t>
            </w:r>
            <w:r>
              <w:rPr>
                <w:sz w:val="24"/>
              </w:rPr>
              <w:t>货值在1万元以上</w:t>
            </w:r>
          </w:p>
          <w:p>
            <w:pPr>
              <w:pStyle w:val="10"/>
              <w:spacing w:line="291" w:lineRule="exact"/>
              <w:ind w:left="44"/>
              <w:rPr>
                <w:sz w:val="24"/>
              </w:rPr>
            </w:pPr>
            <w:r>
              <w:rPr>
                <w:sz w:val="24"/>
              </w:rPr>
              <w:t>不足3万元的</w:t>
            </w:r>
          </w:p>
        </w:tc>
        <w:tc>
          <w:tcPr>
            <w:tcW w:w="2829" w:type="dxa"/>
          </w:tcPr>
          <w:p>
            <w:pPr>
              <w:pStyle w:val="10"/>
              <w:rPr>
                <w:sz w:val="24"/>
              </w:rPr>
            </w:pPr>
          </w:p>
          <w:p>
            <w:pPr>
              <w:pStyle w:val="10"/>
              <w:spacing w:before="5"/>
              <w:rPr>
                <w:sz w:val="26"/>
              </w:rPr>
            </w:pPr>
          </w:p>
          <w:p>
            <w:pPr>
              <w:pStyle w:val="10"/>
              <w:spacing w:line="228" w:lineRule="auto"/>
              <w:ind w:left="44" w:right="122"/>
              <w:rPr>
                <w:sz w:val="24"/>
              </w:rPr>
            </w:pPr>
            <w:r>
              <w:rPr>
                <w:spacing w:val="-1"/>
                <w:sz w:val="24"/>
              </w:rPr>
              <w:t>责令改正，处以</w:t>
            </w:r>
            <w:r>
              <w:rPr>
                <w:sz w:val="24"/>
              </w:rPr>
              <w:t>4000元以上7000元以下的罚款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14"/>
              <w:ind w:left="387"/>
              <w:rPr>
                <w:sz w:val="24"/>
              </w:rPr>
            </w:pPr>
            <w:r>
              <w:rPr>
                <w:sz w:val="24"/>
              </w:rPr>
              <w:t>严重</w:t>
            </w:r>
          </w:p>
        </w:tc>
        <w:tc>
          <w:tcPr>
            <w:tcW w:w="2066" w:type="dxa"/>
          </w:tcPr>
          <w:p>
            <w:pPr>
              <w:pStyle w:val="10"/>
              <w:spacing w:before="111" w:line="228" w:lineRule="auto"/>
              <w:ind w:left="44" w:right="79"/>
              <w:rPr>
                <w:sz w:val="24"/>
              </w:rPr>
            </w:pPr>
            <w:r>
              <w:rPr>
                <w:spacing w:val="-1"/>
                <w:sz w:val="24"/>
              </w:rPr>
              <w:t>三次及以上违法，</w:t>
            </w:r>
            <w:r>
              <w:rPr>
                <w:spacing w:val="-117"/>
                <w:sz w:val="24"/>
              </w:rPr>
              <w:t xml:space="preserve"> </w:t>
            </w:r>
            <w:r>
              <w:rPr>
                <w:sz w:val="24"/>
              </w:rPr>
              <w:t>或有4个及以上品</w:t>
            </w:r>
            <w:r>
              <w:rPr>
                <w:spacing w:val="-1"/>
                <w:sz w:val="24"/>
              </w:rPr>
              <w:t>种未按规定制作保存生产、经营档案的，或产品货值在</w:t>
            </w:r>
            <w:r>
              <w:rPr>
                <w:sz w:val="24"/>
              </w:rPr>
              <w:t>3万元以上的</w:t>
            </w:r>
          </w:p>
        </w:tc>
        <w:tc>
          <w:tcPr>
            <w:tcW w:w="2829" w:type="dxa"/>
          </w:tcPr>
          <w:p>
            <w:pPr>
              <w:pStyle w:val="10"/>
              <w:rPr>
                <w:sz w:val="24"/>
              </w:rPr>
            </w:pPr>
          </w:p>
          <w:p>
            <w:pPr>
              <w:pStyle w:val="10"/>
              <w:spacing w:before="2"/>
              <w:rPr>
                <w:sz w:val="30"/>
              </w:rPr>
            </w:pPr>
          </w:p>
          <w:p>
            <w:pPr>
              <w:pStyle w:val="10"/>
              <w:spacing w:line="228" w:lineRule="auto"/>
              <w:ind w:left="44" w:right="122"/>
              <w:rPr>
                <w:sz w:val="24"/>
              </w:rPr>
            </w:pPr>
            <w:r>
              <w:rPr>
                <w:spacing w:val="-1"/>
                <w:sz w:val="24"/>
              </w:rPr>
              <w:t>责令改正，处以</w:t>
            </w:r>
            <w:r>
              <w:rPr>
                <w:sz w:val="24"/>
              </w:rPr>
              <w:t>7000元以上1万元以下的罚款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9"/>
              <w:jc w:val="center"/>
              <w:rPr>
                <w:sz w:val="24"/>
              </w:rPr>
            </w:pPr>
            <w:r>
              <w:rPr>
                <w:sz w:val="24"/>
              </w:rPr>
              <w:t>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7"/>
              <w:rPr>
                <w:sz w:val="31"/>
              </w:rPr>
            </w:pPr>
          </w:p>
          <w:p>
            <w:pPr>
              <w:pStyle w:val="10"/>
              <w:spacing w:line="228" w:lineRule="auto"/>
              <w:ind w:left="43" w:right="164"/>
              <w:jc w:val="both"/>
              <w:rPr>
                <w:sz w:val="24"/>
              </w:rPr>
            </w:pPr>
            <w:r>
              <w:rPr>
                <w:spacing w:val="-1"/>
                <w:sz w:val="24"/>
              </w:rPr>
              <w:t>违反关于农业转基因生物标识管</w:t>
            </w:r>
            <w:r>
              <w:rPr>
                <w:sz w:val="24"/>
              </w:rPr>
              <w:t>理规定</w:t>
            </w:r>
          </w:p>
        </w:tc>
        <w:tc>
          <w:tcPr>
            <w:tcW w:w="4610" w:type="dxa"/>
            <w:vMerge w:val="restart"/>
          </w:tcPr>
          <w:p>
            <w:pPr>
              <w:pStyle w:val="10"/>
              <w:spacing w:before="5"/>
              <w:rPr>
                <w:sz w:val="35"/>
              </w:rPr>
            </w:pPr>
          </w:p>
          <w:p>
            <w:pPr>
              <w:pStyle w:val="10"/>
              <w:numPr>
                <w:ilvl w:val="0"/>
                <w:numId w:val="2"/>
              </w:numPr>
              <w:tabs>
                <w:tab w:val="left" w:pos="285"/>
              </w:tabs>
              <w:spacing w:line="300" w:lineRule="exact"/>
              <w:ind w:hanging="242"/>
              <w:rPr>
                <w:sz w:val="24"/>
              </w:rPr>
            </w:pPr>
            <w:r>
              <w:rPr>
                <w:sz w:val="24"/>
              </w:rPr>
              <w:t>《农业转基因生物安全管理条例》</w:t>
            </w:r>
          </w:p>
          <w:p>
            <w:pPr>
              <w:pStyle w:val="10"/>
              <w:spacing w:before="5" w:line="228" w:lineRule="auto"/>
              <w:ind w:left="43" w:right="224"/>
              <w:rPr>
                <w:sz w:val="24"/>
              </w:rPr>
            </w:pPr>
            <w:r>
              <w:rPr>
                <w:spacing w:val="-1"/>
                <w:sz w:val="24"/>
              </w:rPr>
              <w:t>第五十条：违反本条例关于农业转基因生物标识管理规定的，由县级以上人民政府农业行政主管部门依据职权，责令限期改</w:t>
            </w:r>
            <w:r>
              <w:rPr>
                <w:sz w:val="24"/>
              </w:rPr>
              <w:t>正，可以没收非法销售的产品和违法所</w:t>
            </w:r>
            <w:r>
              <w:rPr>
                <w:spacing w:val="1"/>
                <w:sz w:val="24"/>
              </w:rPr>
              <w:t xml:space="preserve"> </w:t>
            </w:r>
            <w:r>
              <w:rPr>
                <w:sz w:val="24"/>
              </w:rPr>
              <w:t>得，并可以处1万元以上5万元以下的罚</w:t>
            </w:r>
            <w:r>
              <w:rPr>
                <w:spacing w:val="1"/>
                <w:sz w:val="24"/>
              </w:rPr>
              <w:t xml:space="preserve"> </w:t>
            </w:r>
            <w:r>
              <w:rPr>
                <w:sz w:val="24"/>
              </w:rPr>
              <w:t>款。</w:t>
            </w:r>
          </w:p>
          <w:p>
            <w:pPr>
              <w:pStyle w:val="10"/>
              <w:numPr>
                <w:ilvl w:val="0"/>
                <w:numId w:val="2"/>
              </w:numPr>
              <w:tabs>
                <w:tab w:val="left" w:pos="285"/>
              </w:tabs>
              <w:spacing w:line="228" w:lineRule="auto"/>
              <w:ind w:left="43" w:right="464" w:firstLine="0"/>
              <w:rPr>
                <w:sz w:val="24"/>
              </w:rPr>
            </w:pPr>
            <w:r>
              <w:rPr>
                <w:sz w:val="24"/>
              </w:rPr>
              <w:t>《农业转基因生物标识管理办法》</w:t>
            </w:r>
            <w:r>
              <w:rPr>
                <w:spacing w:val="1"/>
                <w:sz w:val="24"/>
              </w:rPr>
              <w:t xml:space="preserve"> </w:t>
            </w:r>
            <w:r>
              <w:rPr>
                <w:spacing w:val="-1"/>
                <w:sz w:val="24"/>
              </w:rPr>
              <w:t>第十二条：违反本办法规定的，按《条</w:t>
            </w:r>
            <w:r>
              <w:rPr>
                <w:sz w:val="24"/>
              </w:rPr>
              <w:t>例》第五十条规定予以处罚。</w:t>
            </w:r>
          </w:p>
        </w:tc>
        <w:tc>
          <w:tcPr>
            <w:tcW w:w="1233" w:type="dxa"/>
          </w:tcPr>
          <w:p>
            <w:pPr>
              <w:pStyle w:val="10"/>
              <w:rPr>
                <w:sz w:val="24"/>
              </w:rPr>
            </w:pPr>
          </w:p>
          <w:p>
            <w:pPr>
              <w:pStyle w:val="10"/>
              <w:spacing w:before="10"/>
              <w:rPr>
                <w:sz w:val="17"/>
              </w:rPr>
            </w:pPr>
          </w:p>
          <w:p>
            <w:pPr>
              <w:pStyle w:val="10"/>
              <w:ind w:left="387"/>
              <w:rPr>
                <w:sz w:val="24"/>
              </w:rPr>
            </w:pPr>
            <w:r>
              <w:rPr>
                <w:sz w:val="24"/>
              </w:rPr>
              <w:t>较轻</w:t>
            </w:r>
          </w:p>
        </w:tc>
        <w:tc>
          <w:tcPr>
            <w:tcW w:w="2066" w:type="dxa"/>
          </w:tcPr>
          <w:p>
            <w:pPr>
              <w:pStyle w:val="10"/>
              <w:spacing w:before="11"/>
              <w:rPr>
                <w:sz w:val="19"/>
              </w:rPr>
            </w:pPr>
          </w:p>
          <w:p>
            <w:pPr>
              <w:pStyle w:val="10"/>
              <w:spacing w:line="228" w:lineRule="auto"/>
              <w:ind w:left="44" w:right="79"/>
              <w:jc w:val="both"/>
              <w:rPr>
                <w:sz w:val="24"/>
              </w:rPr>
            </w:pPr>
            <w:r>
              <w:rPr>
                <w:spacing w:val="-1"/>
                <w:sz w:val="24"/>
              </w:rPr>
              <w:t>初次违法，且产品</w:t>
            </w:r>
            <w:r>
              <w:rPr>
                <w:spacing w:val="-5"/>
                <w:sz w:val="24"/>
              </w:rPr>
              <w:t xml:space="preserve">货值 </w:t>
            </w:r>
            <w:r>
              <w:rPr>
                <w:sz w:val="24"/>
              </w:rPr>
              <w:t>0.5万元以下</w:t>
            </w:r>
            <w:r>
              <w:rPr>
                <w:spacing w:val="-1"/>
                <w:sz w:val="24"/>
              </w:rPr>
              <w:t>且涉及一个品种的</w:t>
            </w:r>
          </w:p>
        </w:tc>
        <w:tc>
          <w:tcPr>
            <w:tcW w:w="2829" w:type="dxa"/>
          </w:tcPr>
          <w:p>
            <w:pPr>
              <w:pStyle w:val="10"/>
              <w:spacing w:before="109" w:line="228" w:lineRule="auto"/>
              <w:ind w:left="44" w:right="122"/>
              <w:jc w:val="both"/>
              <w:rPr>
                <w:sz w:val="24"/>
              </w:rPr>
            </w:pPr>
            <w:r>
              <w:rPr>
                <w:spacing w:val="-1"/>
                <w:sz w:val="24"/>
              </w:rPr>
              <w:t>责令改正，可以没收非法销售的产品和违法所得，</w:t>
            </w:r>
            <w:r>
              <w:rPr>
                <w:spacing w:val="-118"/>
                <w:sz w:val="24"/>
              </w:rPr>
              <w:t xml:space="preserve"> </w:t>
            </w:r>
            <w:r>
              <w:rPr>
                <w:spacing w:val="-1"/>
                <w:sz w:val="24"/>
              </w:rPr>
              <w:t>并可以处</w:t>
            </w:r>
            <w:r>
              <w:rPr>
                <w:sz w:val="24"/>
              </w:rPr>
              <w:t>1万元以上2万元以下的罚款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17"/>
              </w:rPr>
            </w:pPr>
          </w:p>
          <w:p>
            <w:pPr>
              <w:pStyle w:val="10"/>
              <w:spacing w:before="1"/>
              <w:ind w:left="387"/>
              <w:rPr>
                <w:sz w:val="24"/>
              </w:rPr>
            </w:pPr>
            <w:r>
              <w:rPr>
                <w:sz w:val="24"/>
              </w:rPr>
              <w:t>一般</w:t>
            </w:r>
          </w:p>
        </w:tc>
        <w:tc>
          <w:tcPr>
            <w:tcW w:w="2066" w:type="dxa"/>
          </w:tcPr>
          <w:p>
            <w:pPr>
              <w:pStyle w:val="10"/>
              <w:spacing w:before="108" w:line="228" w:lineRule="auto"/>
              <w:ind w:left="44" w:right="79"/>
              <w:jc w:val="both"/>
              <w:rPr>
                <w:sz w:val="24"/>
              </w:rPr>
            </w:pPr>
            <w:r>
              <w:rPr>
                <w:spacing w:val="-1"/>
                <w:sz w:val="24"/>
              </w:rPr>
              <w:t>二次违法，或产品货值0.5</w:t>
            </w:r>
            <w:r>
              <w:rPr>
                <w:sz w:val="24"/>
              </w:rPr>
              <w:t>万元以上3</w:t>
            </w:r>
            <w:r>
              <w:rPr>
                <w:spacing w:val="-118"/>
                <w:sz w:val="24"/>
              </w:rPr>
              <w:t xml:space="preserve"> </w:t>
            </w:r>
            <w:r>
              <w:rPr>
                <w:spacing w:val="-1"/>
                <w:sz w:val="24"/>
              </w:rPr>
              <w:t>万元以下的，或涉</w:t>
            </w:r>
            <w:r>
              <w:rPr>
                <w:sz w:val="24"/>
              </w:rPr>
              <w:t>及2-4个品种的</w:t>
            </w:r>
          </w:p>
        </w:tc>
        <w:tc>
          <w:tcPr>
            <w:tcW w:w="2829" w:type="dxa"/>
          </w:tcPr>
          <w:p>
            <w:pPr>
              <w:pStyle w:val="10"/>
              <w:spacing w:before="108" w:line="228" w:lineRule="auto"/>
              <w:ind w:left="44" w:right="122"/>
              <w:jc w:val="both"/>
              <w:rPr>
                <w:sz w:val="24"/>
              </w:rPr>
            </w:pPr>
            <w:r>
              <w:rPr>
                <w:spacing w:val="-1"/>
                <w:sz w:val="24"/>
              </w:rPr>
              <w:t>责令改正，可以没收非法销售的产品和违法所得，</w:t>
            </w:r>
            <w:r>
              <w:rPr>
                <w:spacing w:val="-118"/>
                <w:sz w:val="24"/>
              </w:rPr>
              <w:t xml:space="preserve"> </w:t>
            </w:r>
            <w:r>
              <w:rPr>
                <w:spacing w:val="-1"/>
                <w:sz w:val="24"/>
              </w:rPr>
              <w:t>并可以处</w:t>
            </w:r>
            <w:r>
              <w:rPr>
                <w:sz w:val="24"/>
              </w:rPr>
              <w:t>2万元以上3万元以下的罚款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18"/>
              </w:rPr>
            </w:pPr>
          </w:p>
          <w:p>
            <w:pPr>
              <w:pStyle w:val="10"/>
              <w:ind w:left="387"/>
              <w:rPr>
                <w:sz w:val="24"/>
              </w:rPr>
            </w:pPr>
            <w:r>
              <w:rPr>
                <w:sz w:val="24"/>
              </w:rPr>
              <w:t>严重</w:t>
            </w:r>
          </w:p>
        </w:tc>
        <w:tc>
          <w:tcPr>
            <w:tcW w:w="2066" w:type="dxa"/>
          </w:tcPr>
          <w:p>
            <w:pPr>
              <w:pStyle w:val="10"/>
              <w:spacing w:before="122" w:line="228" w:lineRule="auto"/>
              <w:ind w:left="44" w:right="79"/>
              <w:rPr>
                <w:sz w:val="24"/>
              </w:rPr>
            </w:pPr>
            <w:r>
              <w:rPr>
                <w:spacing w:val="-1"/>
                <w:sz w:val="24"/>
              </w:rPr>
              <w:t>三次及以上违法，</w:t>
            </w:r>
            <w:r>
              <w:rPr>
                <w:spacing w:val="-117"/>
                <w:sz w:val="24"/>
              </w:rPr>
              <w:t xml:space="preserve"> </w:t>
            </w:r>
            <w:r>
              <w:rPr>
                <w:sz w:val="24"/>
              </w:rPr>
              <w:t>或产品货值3万元以上，或涉及5个及以上品种的</w:t>
            </w:r>
          </w:p>
        </w:tc>
        <w:tc>
          <w:tcPr>
            <w:tcW w:w="2829" w:type="dxa"/>
          </w:tcPr>
          <w:p>
            <w:pPr>
              <w:pStyle w:val="10"/>
              <w:rPr>
                <w:sz w:val="21"/>
              </w:rPr>
            </w:pPr>
          </w:p>
          <w:p>
            <w:pPr>
              <w:pStyle w:val="10"/>
              <w:spacing w:line="228" w:lineRule="auto"/>
              <w:ind w:left="44" w:right="2"/>
              <w:rPr>
                <w:sz w:val="24"/>
              </w:rPr>
            </w:pPr>
            <w:r>
              <w:rPr>
                <w:sz w:val="24"/>
              </w:rPr>
              <w:t>责令改正，没收非法销售</w:t>
            </w:r>
            <w:r>
              <w:rPr>
                <w:spacing w:val="-1"/>
                <w:sz w:val="24"/>
              </w:rPr>
              <w:t>的产品和违法所得，并处</w:t>
            </w:r>
            <w:r>
              <w:rPr>
                <w:sz w:val="24"/>
              </w:rPr>
              <w:t>3</w:t>
            </w:r>
            <w:r>
              <w:rPr>
                <w:spacing w:val="-117"/>
                <w:sz w:val="24"/>
              </w:rPr>
              <w:t xml:space="preserve"> </w:t>
            </w:r>
            <w:r>
              <w:rPr>
                <w:spacing w:val="-1"/>
                <w:sz w:val="24"/>
              </w:rPr>
              <w:t>万元以上</w:t>
            </w:r>
            <w:r>
              <w:rPr>
                <w:sz w:val="24"/>
              </w:rPr>
              <w:t>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spacing w:before="1"/>
              <w:ind w:left="39"/>
              <w:jc w:val="center"/>
              <w:rPr>
                <w:sz w:val="24"/>
              </w:rPr>
            </w:pPr>
            <w:r>
              <w:rPr>
                <w:sz w:val="24"/>
              </w:rPr>
              <w:t>5</w:t>
            </w:r>
          </w:p>
        </w:tc>
        <w:tc>
          <w:tcPr>
            <w:tcW w:w="1910" w:type="dxa"/>
            <w:vMerge w:val="restart"/>
          </w:tcPr>
          <w:p>
            <w:pPr>
              <w:pStyle w:val="10"/>
              <w:rPr>
                <w:sz w:val="24"/>
              </w:rPr>
            </w:pPr>
          </w:p>
          <w:p>
            <w:pPr>
              <w:pStyle w:val="10"/>
              <w:rPr>
                <w:sz w:val="24"/>
              </w:rPr>
            </w:pPr>
          </w:p>
          <w:p>
            <w:pPr>
              <w:pStyle w:val="10"/>
              <w:rPr>
                <w:sz w:val="24"/>
              </w:rPr>
            </w:pPr>
          </w:p>
          <w:p>
            <w:pPr>
              <w:pStyle w:val="10"/>
              <w:spacing w:before="10"/>
              <w:rPr>
                <w:sz w:val="31"/>
              </w:rPr>
            </w:pPr>
          </w:p>
          <w:p>
            <w:pPr>
              <w:pStyle w:val="10"/>
              <w:spacing w:line="228" w:lineRule="auto"/>
              <w:ind w:left="43" w:right="164"/>
              <w:jc w:val="both"/>
              <w:rPr>
                <w:sz w:val="24"/>
              </w:rPr>
            </w:pPr>
            <w:r>
              <w:rPr>
                <w:spacing w:val="-1"/>
                <w:sz w:val="24"/>
              </w:rPr>
              <w:t>假冒、伪造、转让或者买卖农业转基因生物有关</w:t>
            </w:r>
            <w:r>
              <w:rPr>
                <w:sz w:val="24"/>
              </w:rPr>
              <w:t>证明文书</w:t>
            </w:r>
          </w:p>
        </w:tc>
        <w:tc>
          <w:tcPr>
            <w:tcW w:w="4610" w:type="dxa"/>
            <w:vMerge w:val="restart"/>
          </w:tcPr>
          <w:p>
            <w:pPr>
              <w:pStyle w:val="10"/>
              <w:numPr>
                <w:ilvl w:val="0"/>
                <w:numId w:val="3"/>
              </w:numPr>
              <w:tabs>
                <w:tab w:val="left" w:pos="285"/>
              </w:tabs>
              <w:spacing w:before="161" w:line="228" w:lineRule="auto"/>
              <w:ind w:right="-15" w:firstLine="0"/>
              <w:rPr>
                <w:sz w:val="24"/>
              </w:rPr>
            </w:pPr>
            <w:r>
              <w:rPr>
                <w:sz w:val="24"/>
              </w:rPr>
              <w:t xml:space="preserve">《农业转基因生物安全管理条例》   </w:t>
            </w:r>
            <w:r>
              <w:rPr>
                <w:spacing w:val="2"/>
                <w:sz w:val="24"/>
              </w:rPr>
              <w:t xml:space="preserve"> </w:t>
            </w:r>
            <w:r>
              <w:rPr>
                <w:sz w:val="24"/>
              </w:rPr>
              <w:t>第五十一条：假冒、伪造、转让或者买卖</w:t>
            </w:r>
            <w:r>
              <w:rPr>
                <w:spacing w:val="1"/>
                <w:sz w:val="24"/>
              </w:rPr>
              <w:t xml:space="preserve"> </w:t>
            </w:r>
            <w:r>
              <w:rPr>
                <w:sz w:val="24"/>
              </w:rPr>
              <w:t>农业转基因生物有关证明文书的，由县级</w:t>
            </w:r>
            <w:r>
              <w:rPr>
                <w:spacing w:val="1"/>
                <w:sz w:val="24"/>
              </w:rPr>
              <w:t xml:space="preserve"> </w:t>
            </w:r>
            <w:r>
              <w:rPr>
                <w:sz w:val="24"/>
              </w:rPr>
              <w:t>以上人民政府农业行政主管部门依据职</w:t>
            </w:r>
          </w:p>
          <w:p>
            <w:pPr>
              <w:pStyle w:val="10"/>
              <w:spacing w:line="228" w:lineRule="auto"/>
              <w:ind w:left="43" w:right="104"/>
              <w:rPr>
                <w:sz w:val="24"/>
              </w:rPr>
            </w:pPr>
            <w:r>
              <w:rPr>
                <w:spacing w:val="-1"/>
                <w:sz w:val="24"/>
              </w:rPr>
              <w:t>权，收缴相应的证明文书，并处</w:t>
            </w:r>
            <w:r>
              <w:rPr>
                <w:sz w:val="24"/>
              </w:rPr>
              <w:t>2万元以上10万元以下的罚款；构成犯罪的，依法追究刑事责任。</w:t>
            </w:r>
          </w:p>
          <w:p>
            <w:pPr>
              <w:pStyle w:val="10"/>
              <w:numPr>
                <w:ilvl w:val="0"/>
                <w:numId w:val="3"/>
              </w:numPr>
              <w:tabs>
                <w:tab w:val="left" w:pos="285"/>
              </w:tabs>
              <w:spacing w:line="228" w:lineRule="auto"/>
              <w:ind w:right="224" w:firstLine="0"/>
              <w:jc w:val="both"/>
              <w:rPr>
                <w:sz w:val="24"/>
              </w:rPr>
            </w:pPr>
            <w:r>
              <w:rPr>
                <w:spacing w:val="-1"/>
                <w:sz w:val="24"/>
              </w:rPr>
              <w:t>《农业转基因生物安全评估管理办法》第四十二条：假冒、伪造、转让或者买卖农业转基因生物安全证书、审批书以及其他批准文件的，按照《条例》第五十一条</w:t>
            </w:r>
            <w:r>
              <w:rPr>
                <w:sz w:val="24"/>
              </w:rPr>
              <w:t>的规定处罚。</w:t>
            </w:r>
          </w:p>
        </w:tc>
        <w:tc>
          <w:tcPr>
            <w:tcW w:w="1233" w:type="dxa"/>
          </w:tcPr>
          <w:p>
            <w:pPr>
              <w:pStyle w:val="10"/>
              <w:rPr>
                <w:sz w:val="24"/>
              </w:rPr>
            </w:pPr>
          </w:p>
          <w:p>
            <w:pPr>
              <w:pStyle w:val="10"/>
              <w:spacing w:before="180"/>
              <w:ind w:left="387"/>
              <w:rPr>
                <w:sz w:val="24"/>
              </w:rPr>
            </w:pPr>
            <w:r>
              <w:rPr>
                <w:sz w:val="24"/>
              </w:rPr>
              <w:t>较轻</w:t>
            </w:r>
          </w:p>
        </w:tc>
        <w:tc>
          <w:tcPr>
            <w:tcW w:w="2066" w:type="dxa"/>
          </w:tcPr>
          <w:p>
            <w:pPr>
              <w:pStyle w:val="10"/>
              <w:spacing w:before="7"/>
              <w:rPr>
                <w:sz w:val="27"/>
              </w:rPr>
            </w:pPr>
          </w:p>
          <w:p>
            <w:pPr>
              <w:pStyle w:val="10"/>
              <w:spacing w:line="228" w:lineRule="auto"/>
              <w:ind w:left="44" w:right="79"/>
              <w:rPr>
                <w:sz w:val="24"/>
              </w:rPr>
            </w:pPr>
            <w:r>
              <w:rPr>
                <w:spacing w:val="-1"/>
                <w:sz w:val="24"/>
              </w:rPr>
              <w:t>初次违法，且货值</w:t>
            </w:r>
            <w:r>
              <w:rPr>
                <w:sz w:val="24"/>
              </w:rPr>
              <w:t>不足1万元的</w:t>
            </w:r>
          </w:p>
        </w:tc>
        <w:tc>
          <w:tcPr>
            <w:tcW w:w="2829" w:type="dxa"/>
          </w:tcPr>
          <w:p>
            <w:pPr>
              <w:pStyle w:val="10"/>
              <w:spacing w:before="207" w:line="228" w:lineRule="auto"/>
              <w:ind w:left="44" w:right="122"/>
              <w:jc w:val="both"/>
              <w:rPr>
                <w:sz w:val="24"/>
              </w:rPr>
            </w:pPr>
            <w:r>
              <w:rPr>
                <w:spacing w:val="-1"/>
                <w:sz w:val="24"/>
              </w:rPr>
              <w:t>收缴相应的证明文书，并处2万元以上</w:t>
            </w:r>
            <w:r>
              <w:rPr>
                <w:sz w:val="24"/>
              </w:rPr>
              <w:t>4万元以下的罚款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一般</w:t>
            </w:r>
          </w:p>
        </w:tc>
        <w:tc>
          <w:tcPr>
            <w:tcW w:w="2066" w:type="dxa"/>
          </w:tcPr>
          <w:p>
            <w:pPr>
              <w:pStyle w:val="10"/>
              <w:spacing w:before="206" w:line="228" w:lineRule="auto"/>
              <w:ind w:left="44" w:right="79"/>
              <w:jc w:val="both"/>
              <w:rPr>
                <w:sz w:val="24"/>
              </w:rPr>
            </w:pPr>
            <w:r>
              <w:rPr>
                <w:spacing w:val="-1"/>
                <w:sz w:val="24"/>
              </w:rPr>
              <w:t>二次违法，或货值在1万元以上不足</w:t>
            </w:r>
            <w:r>
              <w:rPr>
                <w:sz w:val="24"/>
              </w:rPr>
              <w:t>5</w:t>
            </w:r>
            <w:r>
              <w:rPr>
                <w:spacing w:val="-118"/>
                <w:sz w:val="24"/>
              </w:rPr>
              <w:t xml:space="preserve"> </w:t>
            </w:r>
            <w:r>
              <w:rPr>
                <w:sz w:val="24"/>
              </w:rPr>
              <w:t>万元的</w:t>
            </w:r>
          </w:p>
        </w:tc>
        <w:tc>
          <w:tcPr>
            <w:tcW w:w="2829" w:type="dxa"/>
          </w:tcPr>
          <w:p>
            <w:pPr>
              <w:pStyle w:val="10"/>
              <w:spacing w:before="206" w:line="228" w:lineRule="auto"/>
              <w:ind w:left="44" w:right="122"/>
              <w:jc w:val="both"/>
              <w:rPr>
                <w:sz w:val="24"/>
              </w:rPr>
            </w:pPr>
            <w:r>
              <w:rPr>
                <w:spacing w:val="-1"/>
                <w:sz w:val="24"/>
              </w:rPr>
              <w:t>收缴相应的证明文书，并处4万元以上</w:t>
            </w:r>
            <w:r>
              <w:rPr>
                <w:sz w:val="24"/>
              </w:rPr>
              <w:t>7万元以下的罚款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严重</w:t>
            </w:r>
          </w:p>
        </w:tc>
        <w:tc>
          <w:tcPr>
            <w:tcW w:w="2066" w:type="dxa"/>
          </w:tcPr>
          <w:p>
            <w:pPr>
              <w:pStyle w:val="10"/>
              <w:spacing w:before="207" w:line="228" w:lineRule="auto"/>
              <w:ind w:left="44" w:right="79"/>
              <w:rPr>
                <w:sz w:val="24"/>
              </w:rPr>
            </w:pPr>
            <w:r>
              <w:rPr>
                <w:spacing w:val="-1"/>
                <w:sz w:val="24"/>
              </w:rPr>
              <w:t>三次及以上违法，</w:t>
            </w:r>
            <w:r>
              <w:rPr>
                <w:spacing w:val="-117"/>
                <w:sz w:val="24"/>
              </w:rPr>
              <w:t xml:space="preserve"> </w:t>
            </w:r>
            <w:r>
              <w:rPr>
                <w:sz w:val="24"/>
              </w:rPr>
              <w:t>或货值在5万元以上的</w:t>
            </w:r>
          </w:p>
        </w:tc>
        <w:tc>
          <w:tcPr>
            <w:tcW w:w="2829" w:type="dxa"/>
          </w:tcPr>
          <w:p>
            <w:pPr>
              <w:pStyle w:val="10"/>
              <w:spacing w:before="207" w:line="228" w:lineRule="auto"/>
              <w:ind w:left="44" w:right="2"/>
              <w:rPr>
                <w:sz w:val="24"/>
              </w:rPr>
            </w:pPr>
            <w:r>
              <w:rPr>
                <w:sz w:val="24"/>
              </w:rPr>
              <w:t>收缴相应的证明文书，并</w:t>
            </w:r>
            <w:r>
              <w:rPr>
                <w:spacing w:val="-1"/>
                <w:sz w:val="24"/>
              </w:rPr>
              <w:t>处7万元以上</w:t>
            </w:r>
            <w:r>
              <w:rPr>
                <w:sz w:val="24"/>
              </w:rPr>
              <w:t>10万元以下的罚款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14627" w:type="dxa"/>
            <w:gridSpan w:val="7"/>
          </w:tcPr>
          <w:p>
            <w:pPr>
              <w:pStyle w:val="10"/>
              <w:spacing w:before="138"/>
              <w:ind w:left="52"/>
              <w:rPr>
                <w:sz w:val="28"/>
              </w:rPr>
            </w:pPr>
            <w:r>
              <w:rPr>
                <w:sz w:val="28"/>
              </w:rPr>
              <w:t>《肥料登记管理办法》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18"/>
              </w:rPr>
            </w:pPr>
          </w:p>
          <w:p>
            <w:pPr>
              <w:pStyle w:val="10"/>
              <w:ind w:left="39"/>
              <w:jc w:val="center"/>
              <w:rPr>
                <w:sz w:val="24"/>
              </w:rPr>
            </w:pPr>
            <w:r>
              <w:rPr>
                <w:sz w:val="24"/>
              </w:rPr>
              <w:t>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0"/>
              </w:rPr>
            </w:pPr>
          </w:p>
          <w:p>
            <w:pPr>
              <w:pStyle w:val="10"/>
              <w:spacing w:line="228" w:lineRule="auto"/>
              <w:ind w:left="43" w:right="164"/>
              <w:jc w:val="both"/>
              <w:rPr>
                <w:sz w:val="24"/>
              </w:rPr>
            </w:pPr>
            <w:r>
              <w:rPr>
                <w:spacing w:val="-1"/>
                <w:sz w:val="24"/>
              </w:rPr>
              <w:t>生产、销售未取得登记证的肥料</w:t>
            </w:r>
            <w:r>
              <w:rPr>
                <w:sz w:val="24"/>
              </w:rPr>
              <w:t>产品</w:t>
            </w:r>
          </w:p>
        </w:tc>
        <w:tc>
          <w:tcPr>
            <w:tcW w:w="4610" w:type="dxa"/>
            <w:vMerge w:val="restart"/>
          </w:tcPr>
          <w:p>
            <w:pPr>
              <w:pStyle w:val="10"/>
              <w:rPr>
                <w:sz w:val="24"/>
              </w:rPr>
            </w:pPr>
          </w:p>
          <w:p>
            <w:pPr>
              <w:pStyle w:val="10"/>
              <w:rPr>
                <w:sz w:val="24"/>
              </w:rPr>
            </w:pPr>
          </w:p>
          <w:p>
            <w:pPr>
              <w:pStyle w:val="10"/>
              <w:spacing w:before="168" w:line="299" w:lineRule="exact"/>
              <w:ind w:left="43"/>
              <w:rPr>
                <w:sz w:val="24"/>
              </w:rPr>
            </w:pPr>
            <w:r>
              <w:rPr>
                <w:sz w:val="24"/>
              </w:rPr>
              <w:t>《肥料登记管理办法》</w:t>
            </w:r>
          </w:p>
          <w:p>
            <w:pPr>
              <w:pStyle w:val="10"/>
              <w:spacing w:before="3" w:line="228" w:lineRule="auto"/>
              <w:ind w:left="43" w:right="224"/>
              <w:rPr>
                <w:sz w:val="24"/>
              </w:rPr>
            </w:pPr>
            <w:r>
              <w:rPr>
                <w:spacing w:val="-1"/>
                <w:sz w:val="24"/>
              </w:rPr>
              <w:t>第二十六条：有下列情形之一的，由县级以上农业行政主管部门给予警告，并处违</w:t>
            </w:r>
            <w:r>
              <w:rPr>
                <w:sz w:val="24"/>
              </w:rPr>
              <w:t>法所得3倍以下罚款，但最高不得超过</w:t>
            </w:r>
            <w:r>
              <w:rPr>
                <w:spacing w:val="-1"/>
                <w:sz w:val="24"/>
              </w:rPr>
              <w:t>30000</w:t>
            </w:r>
            <w:r>
              <w:rPr>
                <w:sz w:val="24"/>
              </w:rPr>
              <w:t>元；没有违法所得的，处10000元以下罚款：</w:t>
            </w:r>
          </w:p>
          <w:p>
            <w:pPr>
              <w:pStyle w:val="10"/>
              <w:spacing w:before="4" w:line="225" w:lineRule="auto"/>
              <w:ind w:left="43" w:right="224"/>
              <w:rPr>
                <w:sz w:val="24"/>
              </w:rPr>
            </w:pPr>
            <w:r>
              <w:rPr>
                <w:spacing w:val="-1"/>
                <w:sz w:val="24"/>
              </w:rPr>
              <w:t>（一）生产、销售未取得登记证的肥料产</w:t>
            </w:r>
            <w:r>
              <w:rPr>
                <w:sz w:val="24"/>
              </w:rPr>
              <w:t>品；</w:t>
            </w:r>
          </w:p>
          <w:p>
            <w:pPr>
              <w:pStyle w:val="10"/>
              <w:spacing w:before="3" w:line="228" w:lineRule="auto"/>
              <w:ind w:left="43" w:right="224"/>
              <w:rPr>
                <w:sz w:val="24"/>
              </w:rPr>
            </w:pPr>
            <w:r>
              <w:rPr>
                <w:spacing w:val="-1"/>
                <w:sz w:val="24"/>
              </w:rPr>
              <w:t>（二）假冒、伪造肥料登记证、登记证号</w:t>
            </w:r>
            <w:r>
              <w:rPr>
                <w:sz w:val="24"/>
              </w:rPr>
              <w:t>的；</w:t>
            </w:r>
          </w:p>
          <w:p>
            <w:pPr>
              <w:pStyle w:val="10"/>
              <w:spacing w:line="228" w:lineRule="auto"/>
              <w:ind w:left="43" w:right="224"/>
              <w:rPr>
                <w:sz w:val="24"/>
              </w:rPr>
            </w:pPr>
            <w:r>
              <w:rPr>
                <w:spacing w:val="-1"/>
                <w:sz w:val="24"/>
              </w:rPr>
              <w:t>（三）生产、销售的肥料产品有效成分或</w:t>
            </w:r>
            <w:r>
              <w:rPr>
                <w:sz w:val="24"/>
              </w:rPr>
              <w:t>含量与登记批准的内容不符的。</w:t>
            </w:r>
          </w:p>
        </w:tc>
        <w:tc>
          <w:tcPr>
            <w:tcW w:w="1233" w:type="dxa"/>
          </w:tcPr>
          <w:p>
            <w:pPr>
              <w:pStyle w:val="10"/>
              <w:rPr>
                <w:sz w:val="24"/>
              </w:rPr>
            </w:pPr>
          </w:p>
          <w:p>
            <w:pPr>
              <w:pStyle w:val="10"/>
              <w:spacing w:before="12"/>
              <w:rPr>
                <w:sz w:val="29"/>
              </w:rPr>
            </w:pPr>
          </w:p>
          <w:p>
            <w:pPr>
              <w:pStyle w:val="10"/>
              <w:ind w:left="387"/>
              <w:rPr>
                <w:sz w:val="24"/>
              </w:rPr>
            </w:pPr>
            <w:r>
              <w:rPr>
                <w:sz w:val="24"/>
              </w:rPr>
              <w:t>较轻</w:t>
            </w:r>
          </w:p>
        </w:tc>
        <w:tc>
          <w:tcPr>
            <w:tcW w:w="2066" w:type="dxa"/>
          </w:tcPr>
          <w:p>
            <w:pPr>
              <w:pStyle w:val="10"/>
              <w:rPr>
                <w:sz w:val="24"/>
              </w:rPr>
            </w:pPr>
          </w:p>
          <w:p>
            <w:pPr>
              <w:pStyle w:val="10"/>
              <w:spacing w:before="6"/>
              <w:rPr>
                <w:sz w:val="19"/>
              </w:rPr>
            </w:pPr>
          </w:p>
          <w:p>
            <w:pPr>
              <w:pStyle w:val="10"/>
              <w:spacing w:line="228" w:lineRule="auto"/>
              <w:ind w:left="44" w:right="199"/>
              <w:rPr>
                <w:sz w:val="24"/>
              </w:rPr>
            </w:pPr>
            <w:r>
              <w:rPr>
                <w:spacing w:val="-1"/>
                <w:sz w:val="24"/>
              </w:rPr>
              <w:t>肥料产品货值</w:t>
            </w:r>
            <w:r>
              <w:rPr>
                <w:sz w:val="24"/>
              </w:rPr>
              <w:t>1万元以下</w:t>
            </w:r>
          </w:p>
        </w:tc>
        <w:tc>
          <w:tcPr>
            <w:tcW w:w="2829" w:type="dxa"/>
          </w:tcPr>
          <w:p>
            <w:pPr>
              <w:pStyle w:val="10"/>
              <w:spacing w:before="8"/>
              <w:rPr>
                <w:sz w:val="20"/>
              </w:rPr>
            </w:pPr>
          </w:p>
          <w:p>
            <w:pPr>
              <w:pStyle w:val="10"/>
              <w:spacing w:line="228" w:lineRule="auto"/>
              <w:ind w:left="44" w:right="2"/>
              <w:rPr>
                <w:sz w:val="24"/>
              </w:rPr>
            </w:pPr>
            <w:r>
              <w:rPr>
                <w:spacing w:val="-1"/>
                <w:sz w:val="24"/>
              </w:rPr>
              <w:t>警告，并处违法所得</w:t>
            </w:r>
            <w:r>
              <w:rPr>
                <w:sz w:val="24"/>
              </w:rPr>
              <w:t>1倍的</w:t>
            </w:r>
            <w:r>
              <w:rPr>
                <w:spacing w:val="-1"/>
                <w:sz w:val="24"/>
              </w:rPr>
              <w:t>罚款，最高不超过</w:t>
            </w:r>
            <w:r>
              <w:rPr>
                <w:sz w:val="24"/>
              </w:rPr>
              <w:t>1万元；</w:t>
            </w:r>
            <w:r>
              <w:rPr>
                <w:spacing w:val="-117"/>
                <w:sz w:val="24"/>
              </w:rPr>
              <w:t xml:space="preserve"> </w:t>
            </w:r>
            <w:r>
              <w:rPr>
                <w:sz w:val="24"/>
              </w:rPr>
              <w:t>没有违法所得的，处1000</w:t>
            </w:r>
            <w:r>
              <w:rPr>
                <w:spacing w:val="1"/>
                <w:sz w:val="24"/>
              </w:rPr>
              <w:t xml:space="preserve"> </w:t>
            </w:r>
            <w:r>
              <w:rPr>
                <w:sz w:val="24"/>
              </w:rPr>
              <w:t>元以上4000元以下的罚款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29"/>
              </w:rPr>
            </w:pPr>
          </w:p>
          <w:p>
            <w:pPr>
              <w:pStyle w:val="10"/>
              <w:ind w:left="387"/>
              <w:rPr>
                <w:sz w:val="24"/>
              </w:rPr>
            </w:pPr>
            <w:r>
              <w:rPr>
                <w:sz w:val="24"/>
              </w:rPr>
              <w:t>一般</w:t>
            </w:r>
          </w:p>
        </w:tc>
        <w:tc>
          <w:tcPr>
            <w:tcW w:w="2066" w:type="dxa"/>
          </w:tcPr>
          <w:p>
            <w:pPr>
              <w:pStyle w:val="10"/>
              <w:rPr>
                <w:sz w:val="24"/>
              </w:rPr>
            </w:pPr>
          </w:p>
          <w:p>
            <w:pPr>
              <w:pStyle w:val="10"/>
              <w:spacing w:before="9"/>
              <w:rPr>
                <w:sz w:val="19"/>
              </w:rPr>
            </w:pPr>
          </w:p>
          <w:p>
            <w:pPr>
              <w:pStyle w:val="10"/>
              <w:spacing w:line="225" w:lineRule="auto"/>
              <w:ind w:left="44" w:right="199"/>
              <w:rPr>
                <w:sz w:val="24"/>
              </w:rPr>
            </w:pPr>
            <w:r>
              <w:rPr>
                <w:spacing w:val="-1"/>
                <w:sz w:val="24"/>
              </w:rPr>
              <w:t>肥料产品货值</w:t>
            </w:r>
            <w:r>
              <w:rPr>
                <w:sz w:val="24"/>
              </w:rPr>
              <w:t>1万</w:t>
            </w:r>
            <w:r>
              <w:rPr>
                <w:spacing w:val="-1"/>
                <w:sz w:val="24"/>
              </w:rPr>
              <w:t>元以上5</w:t>
            </w:r>
            <w:r>
              <w:rPr>
                <w:sz w:val="24"/>
              </w:rPr>
              <w:t>万元以下</w:t>
            </w:r>
          </w:p>
        </w:tc>
        <w:tc>
          <w:tcPr>
            <w:tcW w:w="2829" w:type="dxa"/>
          </w:tcPr>
          <w:p>
            <w:pPr>
              <w:pStyle w:val="10"/>
              <w:spacing w:before="117" w:line="228" w:lineRule="auto"/>
              <w:ind w:left="44" w:right="2"/>
              <w:rPr>
                <w:sz w:val="24"/>
              </w:rPr>
            </w:pPr>
            <w:r>
              <w:rPr>
                <w:spacing w:val="-1"/>
                <w:sz w:val="24"/>
              </w:rPr>
              <w:t>警告，并处违法所得</w:t>
            </w:r>
            <w:r>
              <w:rPr>
                <w:sz w:val="24"/>
              </w:rPr>
              <w:t>1倍以</w:t>
            </w:r>
            <w:r>
              <w:rPr>
                <w:spacing w:val="-1"/>
                <w:sz w:val="24"/>
              </w:rPr>
              <w:t>上2.5</w:t>
            </w:r>
            <w:r>
              <w:rPr>
                <w:sz w:val="24"/>
              </w:rPr>
              <w:t>倍以下的罚款，最高</w:t>
            </w:r>
            <w:r>
              <w:rPr>
                <w:spacing w:val="-1"/>
                <w:sz w:val="24"/>
              </w:rPr>
              <w:t>不超过2</w:t>
            </w:r>
            <w:r>
              <w:rPr>
                <w:sz w:val="24"/>
              </w:rPr>
              <w:t>万元；没有违法所得的，处4000元以上7000</w:t>
            </w:r>
            <w:r>
              <w:rPr>
                <w:spacing w:val="1"/>
                <w:sz w:val="24"/>
              </w:rPr>
              <w:t xml:space="preserve"> </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31"/>
              </w:rPr>
            </w:pPr>
          </w:p>
          <w:p>
            <w:pPr>
              <w:pStyle w:val="10"/>
              <w:ind w:left="387"/>
              <w:rPr>
                <w:sz w:val="24"/>
              </w:rPr>
            </w:pPr>
            <w:r>
              <w:rPr>
                <w:sz w:val="24"/>
              </w:rPr>
              <w:t>严重</w:t>
            </w:r>
          </w:p>
        </w:tc>
        <w:tc>
          <w:tcPr>
            <w:tcW w:w="2066" w:type="dxa"/>
          </w:tcPr>
          <w:p>
            <w:pPr>
              <w:pStyle w:val="10"/>
              <w:rPr>
                <w:sz w:val="24"/>
              </w:rPr>
            </w:pPr>
          </w:p>
          <w:p>
            <w:pPr>
              <w:pStyle w:val="10"/>
              <w:spacing w:before="12"/>
              <w:rPr>
                <w:sz w:val="20"/>
              </w:rPr>
            </w:pPr>
          </w:p>
          <w:p>
            <w:pPr>
              <w:pStyle w:val="10"/>
              <w:spacing w:line="228" w:lineRule="auto"/>
              <w:ind w:left="44" w:right="199"/>
              <w:rPr>
                <w:sz w:val="24"/>
              </w:rPr>
            </w:pPr>
            <w:r>
              <w:rPr>
                <w:spacing w:val="-1"/>
                <w:sz w:val="24"/>
              </w:rPr>
              <w:t>肥料产品货值</w:t>
            </w:r>
            <w:r>
              <w:rPr>
                <w:sz w:val="24"/>
              </w:rPr>
              <w:t>5万元以上</w:t>
            </w:r>
          </w:p>
        </w:tc>
        <w:tc>
          <w:tcPr>
            <w:tcW w:w="2829" w:type="dxa"/>
          </w:tcPr>
          <w:p>
            <w:pPr>
              <w:pStyle w:val="10"/>
              <w:spacing w:before="137" w:line="228" w:lineRule="auto"/>
              <w:ind w:left="44" w:right="2"/>
              <w:jc w:val="both"/>
              <w:rPr>
                <w:sz w:val="24"/>
              </w:rPr>
            </w:pPr>
            <w:r>
              <w:rPr>
                <w:spacing w:val="-1"/>
                <w:sz w:val="24"/>
              </w:rPr>
              <w:t>警告，并处违法所得</w:t>
            </w:r>
            <w:r>
              <w:rPr>
                <w:sz w:val="24"/>
              </w:rPr>
              <w:t>2.5倍</w:t>
            </w:r>
            <w:r>
              <w:rPr>
                <w:spacing w:val="-1"/>
                <w:sz w:val="24"/>
              </w:rPr>
              <w:t>以上3倍以下的罚款，最高不超过3</w:t>
            </w:r>
            <w:r>
              <w:rPr>
                <w:sz w:val="24"/>
              </w:rPr>
              <w:t>万元；没有违法所</w:t>
            </w:r>
            <w:r>
              <w:rPr>
                <w:spacing w:val="-1"/>
                <w:sz w:val="24"/>
              </w:rPr>
              <w:t>得的，处</w:t>
            </w:r>
            <w:r>
              <w:rPr>
                <w:sz w:val="24"/>
              </w:rPr>
              <w:t>7000元以上1万元以下的罚款</w:t>
            </w:r>
          </w:p>
        </w:tc>
        <w:tc>
          <w:tcPr>
            <w:tcW w:w="1293" w:type="dxa"/>
          </w:tcPr>
          <w:p>
            <w:pPr>
              <w:pStyle w:val="10"/>
              <w:rPr>
                <w:rFonts w:ascii="Times New Roman"/>
                <w:sz w:val="24"/>
              </w:rPr>
            </w:pPr>
          </w:p>
        </w:tc>
      </w:tr>
    </w:tbl>
    <w:p>
      <w:pPr>
        <w:rPr>
          <w:rFonts w:ascii="Times New Roman"/>
          <w:sz w:val="24"/>
        </w:rPr>
        <w:sectPr>
          <w:footerReference r:id="rId4" w:type="default"/>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3"/>
              </w:rPr>
            </w:pPr>
          </w:p>
          <w:p>
            <w:pPr>
              <w:pStyle w:val="10"/>
              <w:ind w:left="39"/>
              <w:jc w:val="center"/>
              <w:rPr>
                <w:sz w:val="24"/>
              </w:rPr>
            </w:pPr>
            <w:r>
              <w:rPr>
                <w:sz w:val="24"/>
              </w:rPr>
              <w:t>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9" w:line="228" w:lineRule="auto"/>
              <w:ind w:left="43" w:right="164"/>
              <w:rPr>
                <w:sz w:val="24"/>
              </w:rPr>
            </w:pPr>
            <w:r>
              <w:rPr>
                <w:spacing w:val="-1"/>
                <w:sz w:val="24"/>
              </w:rPr>
              <w:t>转让肥料登记证</w:t>
            </w:r>
            <w:r>
              <w:rPr>
                <w:sz w:val="24"/>
              </w:rPr>
              <w:t>或登记证号</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0"/>
              </w:rPr>
            </w:pPr>
          </w:p>
          <w:p>
            <w:pPr>
              <w:pStyle w:val="10"/>
              <w:spacing w:line="228" w:lineRule="auto"/>
              <w:ind w:left="43" w:right="-15"/>
              <w:rPr>
                <w:sz w:val="24"/>
              </w:rPr>
            </w:pPr>
            <w:r>
              <w:rPr>
                <w:sz w:val="24"/>
              </w:rPr>
              <w:t xml:space="preserve">《肥料登记管理办法》               </w:t>
            </w:r>
            <w:r>
              <w:rPr>
                <w:spacing w:val="3"/>
                <w:sz w:val="24"/>
              </w:rPr>
              <w:t xml:space="preserve"> </w:t>
            </w:r>
            <w:r>
              <w:rPr>
                <w:sz w:val="24"/>
              </w:rPr>
              <w:t>第二十七条：有下列情形之一的，由县级</w:t>
            </w:r>
            <w:r>
              <w:rPr>
                <w:spacing w:val="1"/>
                <w:sz w:val="24"/>
              </w:rPr>
              <w:t xml:space="preserve"> </w:t>
            </w:r>
            <w:r>
              <w:rPr>
                <w:sz w:val="24"/>
              </w:rPr>
              <w:t>以上农业行政主管部门给予警告，并处违</w:t>
            </w:r>
            <w:r>
              <w:rPr>
                <w:spacing w:val="1"/>
                <w:sz w:val="24"/>
              </w:rPr>
              <w:t xml:space="preserve"> </w:t>
            </w:r>
            <w:r>
              <w:rPr>
                <w:sz w:val="24"/>
              </w:rPr>
              <w:t>法所得3倍以下罚款，但最高不得超过</w:t>
            </w:r>
            <w:r>
              <w:rPr>
                <w:spacing w:val="1"/>
                <w:sz w:val="24"/>
              </w:rPr>
              <w:t xml:space="preserve"> </w:t>
            </w:r>
            <w:r>
              <w:rPr>
                <w:sz w:val="24"/>
              </w:rPr>
              <w:t>20000元；没有违法所得的，处10000元以</w:t>
            </w:r>
            <w:r>
              <w:rPr>
                <w:spacing w:val="1"/>
                <w:sz w:val="24"/>
              </w:rPr>
              <w:t xml:space="preserve"> </w:t>
            </w:r>
            <w:r>
              <w:rPr>
                <w:sz w:val="24"/>
              </w:rPr>
              <w:t>下罚款：</w:t>
            </w:r>
          </w:p>
          <w:p>
            <w:pPr>
              <w:pStyle w:val="10"/>
              <w:spacing w:line="287" w:lineRule="exact"/>
              <w:ind w:left="43"/>
              <w:rPr>
                <w:sz w:val="24"/>
              </w:rPr>
            </w:pPr>
            <w:r>
              <w:rPr>
                <w:sz w:val="24"/>
              </w:rPr>
              <w:t>（一）转让肥料登记证或登记证号的；</w:t>
            </w:r>
          </w:p>
          <w:p>
            <w:pPr>
              <w:pStyle w:val="10"/>
              <w:spacing w:before="4" w:line="228" w:lineRule="auto"/>
              <w:ind w:left="43" w:right="224"/>
              <w:rPr>
                <w:sz w:val="24"/>
              </w:rPr>
            </w:pPr>
            <w:r>
              <w:rPr>
                <w:spacing w:val="-1"/>
                <w:sz w:val="24"/>
              </w:rPr>
              <w:t>（二）登记证有效期满未经批准续展登记</w:t>
            </w:r>
            <w:r>
              <w:rPr>
                <w:sz w:val="24"/>
              </w:rPr>
              <w:t>而继续生产该肥料产品的；</w:t>
            </w:r>
          </w:p>
          <w:p>
            <w:pPr>
              <w:pStyle w:val="10"/>
              <w:spacing w:before="1" w:line="228" w:lineRule="auto"/>
              <w:ind w:left="43" w:right="224"/>
              <w:rPr>
                <w:sz w:val="24"/>
              </w:rPr>
            </w:pPr>
            <w:r>
              <w:rPr>
                <w:spacing w:val="-1"/>
                <w:sz w:val="24"/>
              </w:rPr>
              <w:t>（三）生产、销售包装上未附标签、标签</w:t>
            </w:r>
            <w:r>
              <w:rPr>
                <w:sz w:val="24"/>
              </w:rPr>
              <w:t>残缺不清或者擅自修改标签内容的。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肥料产品货值</w:t>
            </w:r>
            <w:r>
              <w:rPr>
                <w:sz w:val="24"/>
              </w:rPr>
              <w:t>1万元以下</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2"/>
              <w:rPr>
                <w:sz w:val="24"/>
              </w:rPr>
            </w:pPr>
            <w:r>
              <w:rPr>
                <w:spacing w:val="-1"/>
                <w:sz w:val="24"/>
              </w:rPr>
              <w:t>警告，并处违法所得</w:t>
            </w:r>
            <w:r>
              <w:rPr>
                <w:sz w:val="24"/>
              </w:rPr>
              <w:t>1倍的</w:t>
            </w:r>
            <w:r>
              <w:rPr>
                <w:spacing w:val="-1"/>
                <w:sz w:val="24"/>
              </w:rPr>
              <w:t>罚款，最高不超过</w:t>
            </w:r>
            <w:r>
              <w:rPr>
                <w:sz w:val="24"/>
              </w:rPr>
              <w:t>1万元；</w:t>
            </w:r>
            <w:r>
              <w:rPr>
                <w:spacing w:val="-117"/>
                <w:sz w:val="24"/>
              </w:rPr>
              <w:t xml:space="preserve"> </w:t>
            </w:r>
            <w:r>
              <w:rPr>
                <w:sz w:val="24"/>
              </w:rPr>
              <w:t>没有违法所得的，处1000</w:t>
            </w:r>
            <w:r>
              <w:rPr>
                <w:spacing w:val="1"/>
                <w:sz w:val="24"/>
              </w:rPr>
              <w:t xml:space="preserve"> </w:t>
            </w:r>
            <w:r>
              <w:rPr>
                <w:sz w:val="24"/>
              </w:rPr>
              <w:t>元以上4000元以下的罚款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肥料产品货值</w:t>
            </w:r>
            <w:r>
              <w:rPr>
                <w:sz w:val="24"/>
              </w:rPr>
              <w:t>1万</w:t>
            </w:r>
            <w:r>
              <w:rPr>
                <w:spacing w:val="-1"/>
                <w:sz w:val="24"/>
              </w:rPr>
              <w:t>元以上5</w:t>
            </w:r>
            <w:r>
              <w:rPr>
                <w:sz w:val="24"/>
              </w:rPr>
              <w:t>万元以下</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2"/>
              <w:rPr>
                <w:sz w:val="24"/>
              </w:rPr>
            </w:pPr>
            <w:r>
              <w:rPr>
                <w:spacing w:val="-1"/>
                <w:sz w:val="24"/>
              </w:rPr>
              <w:t>警告，并处违法所得</w:t>
            </w:r>
            <w:r>
              <w:rPr>
                <w:sz w:val="24"/>
              </w:rPr>
              <w:t>1倍以</w:t>
            </w:r>
            <w:r>
              <w:rPr>
                <w:spacing w:val="-1"/>
                <w:sz w:val="24"/>
              </w:rPr>
              <w:t>上2.5</w:t>
            </w:r>
            <w:r>
              <w:rPr>
                <w:sz w:val="24"/>
              </w:rPr>
              <w:t>倍以下的罚款，最高</w:t>
            </w:r>
            <w:r>
              <w:rPr>
                <w:spacing w:val="-1"/>
                <w:sz w:val="24"/>
              </w:rPr>
              <w:t>不超过1.5</w:t>
            </w:r>
            <w:r>
              <w:rPr>
                <w:sz w:val="24"/>
              </w:rPr>
              <w:t>万元；没有违法所得的，处4000元以上7000元以下的罚款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6"/>
              <w:rPr>
                <w:sz w:val="30"/>
              </w:rPr>
            </w:pPr>
          </w:p>
          <w:p>
            <w:pPr>
              <w:pStyle w:val="10"/>
              <w:spacing w:line="228" w:lineRule="auto"/>
              <w:ind w:left="44" w:right="199"/>
              <w:rPr>
                <w:sz w:val="24"/>
              </w:rPr>
            </w:pPr>
            <w:r>
              <w:rPr>
                <w:spacing w:val="-1"/>
                <w:sz w:val="24"/>
              </w:rPr>
              <w:t>肥料产品货值</w:t>
            </w:r>
            <w:r>
              <w:rPr>
                <w:sz w:val="24"/>
              </w:rPr>
              <w:t>5万元以上</w:t>
            </w:r>
          </w:p>
        </w:tc>
        <w:tc>
          <w:tcPr>
            <w:tcW w:w="2829" w:type="dxa"/>
          </w:tcPr>
          <w:p>
            <w:pPr>
              <w:pStyle w:val="10"/>
              <w:rPr>
                <w:sz w:val="24"/>
              </w:rPr>
            </w:pPr>
          </w:p>
          <w:p>
            <w:pPr>
              <w:pStyle w:val="10"/>
              <w:rPr>
                <w:sz w:val="24"/>
              </w:rPr>
            </w:pPr>
          </w:p>
          <w:p>
            <w:pPr>
              <w:pStyle w:val="10"/>
              <w:spacing w:before="5"/>
              <w:rPr>
                <w:sz w:val="20"/>
              </w:rPr>
            </w:pPr>
          </w:p>
          <w:p>
            <w:pPr>
              <w:pStyle w:val="10"/>
              <w:spacing w:line="228" w:lineRule="auto"/>
              <w:ind w:left="44" w:right="2"/>
              <w:jc w:val="both"/>
              <w:rPr>
                <w:sz w:val="24"/>
              </w:rPr>
            </w:pPr>
            <w:r>
              <w:rPr>
                <w:spacing w:val="-1"/>
                <w:sz w:val="24"/>
              </w:rPr>
              <w:t>警告，并处违法所得</w:t>
            </w:r>
            <w:r>
              <w:rPr>
                <w:sz w:val="24"/>
              </w:rPr>
              <w:t>2.5倍</w:t>
            </w:r>
            <w:r>
              <w:rPr>
                <w:spacing w:val="-1"/>
                <w:sz w:val="24"/>
              </w:rPr>
              <w:t>以上3倍以下的罚款，最高不超过2</w:t>
            </w:r>
            <w:r>
              <w:rPr>
                <w:sz w:val="24"/>
              </w:rPr>
              <w:t>万元；没有违法所</w:t>
            </w:r>
            <w:r>
              <w:rPr>
                <w:spacing w:val="-1"/>
                <w:sz w:val="24"/>
              </w:rPr>
              <w:t>得的，处</w:t>
            </w:r>
            <w:r>
              <w:rPr>
                <w:sz w:val="24"/>
              </w:rPr>
              <w:t>7000元以上1万元以下的罚款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《农药管理条例》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39"/>
              <w:jc w:val="center"/>
              <w:rPr>
                <w:sz w:val="24"/>
              </w:rPr>
            </w:pPr>
            <w:r>
              <w:rPr>
                <w:sz w:val="24"/>
              </w:rPr>
              <w:t>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4"/>
              </w:rPr>
            </w:pPr>
          </w:p>
          <w:p>
            <w:pPr>
              <w:pStyle w:val="10"/>
              <w:spacing w:line="228" w:lineRule="auto"/>
              <w:ind w:left="43" w:right="164"/>
              <w:jc w:val="both"/>
              <w:rPr>
                <w:sz w:val="24"/>
              </w:rPr>
            </w:pPr>
            <w:r>
              <w:rPr>
                <w:spacing w:val="-1"/>
                <w:sz w:val="24"/>
              </w:rPr>
              <w:t>农药登记试验单位出具虚假登记</w:t>
            </w:r>
            <w:r>
              <w:rPr>
                <w:sz w:val="24"/>
              </w:rPr>
              <w:t>试验报告</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7"/>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第五十一条：登记试验单位出具虚假登记</w:t>
            </w:r>
            <w:r>
              <w:rPr>
                <w:spacing w:val="1"/>
                <w:sz w:val="24"/>
              </w:rPr>
              <w:t xml:space="preserve"> </w:t>
            </w:r>
            <w:r>
              <w:rPr>
                <w:sz w:val="24"/>
              </w:rPr>
              <w:t>试验报告的，由省、自治区、直辖市人民</w:t>
            </w:r>
            <w:r>
              <w:rPr>
                <w:spacing w:val="1"/>
                <w:sz w:val="24"/>
              </w:rPr>
              <w:t xml:space="preserve"> </w:t>
            </w:r>
            <w:r>
              <w:rPr>
                <w:sz w:val="24"/>
              </w:rPr>
              <w:t>政府农业主管部门没收违法所得，并处5万元以上10万元以下罚款；由国务院农业主</w:t>
            </w:r>
            <w:r>
              <w:rPr>
                <w:spacing w:val="1"/>
                <w:sz w:val="24"/>
              </w:rPr>
              <w:t xml:space="preserve"> </w:t>
            </w:r>
            <w:r>
              <w:rPr>
                <w:sz w:val="24"/>
              </w:rPr>
              <w:t>管部门从登记试验单位中除名，5年内不再受理其登记试验单位认定申请；构成犯罪</w:t>
            </w:r>
            <w:r>
              <w:rPr>
                <w:spacing w:val="1"/>
                <w:sz w:val="24"/>
              </w:rPr>
              <w:t xml:space="preserve"> </w:t>
            </w:r>
            <w:r>
              <w:rPr>
                <w:sz w:val="24"/>
              </w:rPr>
              <w:t>的，依法追究刑事责任。</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79"/>
              <w:rPr>
                <w:sz w:val="24"/>
              </w:rPr>
            </w:pPr>
            <w:r>
              <w:rPr>
                <w:spacing w:val="-1"/>
                <w:sz w:val="24"/>
              </w:rPr>
              <w:t>出具一份虚假报告</w:t>
            </w:r>
            <w:r>
              <w:rPr>
                <w:sz w:val="24"/>
              </w:rPr>
              <w:t>的</w:t>
            </w:r>
          </w:p>
        </w:tc>
        <w:tc>
          <w:tcPr>
            <w:tcW w:w="2829" w:type="dxa"/>
          </w:tcPr>
          <w:p>
            <w:pPr>
              <w:pStyle w:val="10"/>
              <w:rPr>
                <w:sz w:val="24"/>
              </w:rPr>
            </w:pPr>
          </w:p>
          <w:p>
            <w:pPr>
              <w:pStyle w:val="10"/>
              <w:spacing w:before="1"/>
              <w:rPr>
                <w:sz w:val="23"/>
              </w:rPr>
            </w:pPr>
          </w:p>
          <w:p>
            <w:pPr>
              <w:pStyle w:val="10"/>
              <w:spacing w:line="228" w:lineRule="auto"/>
              <w:ind w:left="44" w:right="2"/>
              <w:rPr>
                <w:sz w:val="24"/>
              </w:rPr>
            </w:pPr>
            <w:r>
              <w:rPr>
                <w:spacing w:val="-1"/>
                <w:sz w:val="24"/>
              </w:rPr>
              <w:t>没收违法所得，处</w:t>
            </w:r>
            <w:r>
              <w:rPr>
                <w:sz w:val="24"/>
              </w:rPr>
              <w:t>5万元以</w:t>
            </w:r>
            <w:r>
              <w:rPr>
                <w:spacing w:val="-1"/>
                <w:sz w:val="24"/>
              </w:rPr>
              <w:t>上6万元以下罚款；由国务</w:t>
            </w:r>
            <w:r>
              <w:rPr>
                <w:sz w:val="24"/>
              </w:rPr>
              <w:t>院农业主管部门从登记试</w:t>
            </w:r>
            <w:r>
              <w:rPr>
                <w:spacing w:val="-1"/>
                <w:sz w:val="24"/>
              </w:rPr>
              <w:t>验单位中除名</w:t>
            </w:r>
            <w:r>
              <w:rPr>
                <w:sz w:val="24"/>
              </w:rPr>
              <w:t>，5年内不再受理其登记试验单位认定申请</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79"/>
              <w:rPr>
                <w:sz w:val="24"/>
              </w:rPr>
            </w:pPr>
            <w:r>
              <w:rPr>
                <w:spacing w:val="-1"/>
                <w:sz w:val="24"/>
              </w:rPr>
              <w:t>出具二份虚假报告</w:t>
            </w:r>
            <w:r>
              <w:rPr>
                <w:sz w:val="24"/>
              </w:rPr>
              <w:t>的</w:t>
            </w:r>
          </w:p>
        </w:tc>
        <w:tc>
          <w:tcPr>
            <w:tcW w:w="2829" w:type="dxa"/>
          </w:tcPr>
          <w:p>
            <w:pPr>
              <w:pStyle w:val="10"/>
              <w:rPr>
                <w:sz w:val="24"/>
              </w:rPr>
            </w:pPr>
          </w:p>
          <w:p>
            <w:pPr>
              <w:pStyle w:val="10"/>
              <w:rPr>
                <w:sz w:val="23"/>
              </w:rPr>
            </w:pPr>
          </w:p>
          <w:p>
            <w:pPr>
              <w:pStyle w:val="10"/>
              <w:spacing w:line="228" w:lineRule="auto"/>
              <w:ind w:left="44" w:right="2"/>
              <w:rPr>
                <w:sz w:val="24"/>
              </w:rPr>
            </w:pPr>
            <w:r>
              <w:rPr>
                <w:spacing w:val="-1"/>
                <w:sz w:val="24"/>
              </w:rPr>
              <w:t>没收违法所得，并处</w:t>
            </w:r>
            <w:r>
              <w:rPr>
                <w:sz w:val="24"/>
              </w:rPr>
              <w:t>6万元</w:t>
            </w:r>
            <w:r>
              <w:rPr>
                <w:spacing w:val="-1"/>
                <w:sz w:val="24"/>
              </w:rPr>
              <w:t>以上8万元以下罚款；由国</w:t>
            </w:r>
            <w:r>
              <w:rPr>
                <w:sz w:val="24"/>
              </w:rPr>
              <w:t>务院农业主管部门从登记</w:t>
            </w:r>
            <w:r>
              <w:rPr>
                <w:spacing w:val="-1"/>
                <w:sz w:val="24"/>
              </w:rPr>
              <w:t>试验单位中除名</w:t>
            </w:r>
            <w:r>
              <w:rPr>
                <w:sz w:val="24"/>
              </w:rPr>
              <w:t>，5年内不再受理其登记试验单位认定申请</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79"/>
              <w:rPr>
                <w:sz w:val="24"/>
              </w:rPr>
            </w:pPr>
            <w:r>
              <w:rPr>
                <w:spacing w:val="-1"/>
                <w:sz w:val="24"/>
              </w:rPr>
              <w:t>出具三份以上虚假</w:t>
            </w:r>
            <w:r>
              <w:rPr>
                <w:sz w:val="24"/>
              </w:rPr>
              <w:t>报告的</w:t>
            </w:r>
          </w:p>
        </w:tc>
        <w:tc>
          <w:tcPr>
            <w:tcW w:w="2829" w:type="dxa"/>
          </w:tcPr>
          <w:p>
            <w:pPr>
              <w:pStyle w:val="10"/>
              <w:rPr>
                <w:sz w:val="24"/>
              </w:rPr>
            </w:pPr>
          </w:p>
          <w:p>
            <w:pPr>
              <w:pStyle w:val="10"/>
              <w:spacing w:before="7"/>
              <w:rPr>
                <w:sz w:val="24"/>
              </w:rPr>
            </w:pPr>
          </w:p>
          <w:p>
            <w:pPr>
              <w:pStyle w:val="10"/>
              <w:spacing w:line="228" w:lineRule="auto"/>
              <w:ind w:left="44" w:right="2"/>
              <w:rPr>
                <w:sz w:val="24"/>
              </w:rPr>
            </w:pPr>
            <w:r>
              <w:rPr>
                <w:spacing w:val="-1"/>
                <w:sz w:val="24"/>
              </w:rPr>
              <w:t>没收违法所得，并处并处</w:t>
            </w:r>
            <w:r>
              <w:rPr>
                <w:sz w:val="24"/>
              </w:rPr>
              <w:t>8</w:t>
            </w:r>
            <w:r>
              <w:rPr>
                <w:spacing w:val="-117"/>
                <w:sz w:val="24"/>
              </w:rPr>
              <w:t xml:space="preserve"> </w:t>
            </w:r>
            <w:r>
              <w:rPr>
                <w:sz w:val="24"/>
              </w:rPr>
              <w:t>万元以上10万元以下罚款</w:t>
            </w:r>
          </w:p>
          <w:p>
            <w:pPr>
              <w:pStyle w:val="10"/>
              <w:spacing w:line="228" w:lineRule="auto"/>
              <w:ind w:left="44" w:right="2"/>
              <w:rPr>
                <w:sz w:val="24"/>
              </w:rPr>
            </w:pPr>
            <w:r>
              <w:rPr>
                <w:sz w:val="24"/>
              </w:rPr>
              <w:t>。由国务院农业主管部门</w:t>
            </w:r>
            <w:r>
              <w:rPr>
                <w:spacing w:val="-1"/>
                <w:sz w:val="24"/>
              </w:rPr>
              <w:t>从登记试验单位中除名，</w:t>
            </w:r>
            <w:r>
              <w:rPr>
                <w:sz w:val="24"/>
              </w:rPr>
              <w:t>5</w:t>
            </w:r>
            <w:r>
              <w:rPr>
                <w:spacing w:val="-117"/>
                <w:sz w:val="24"/>
              </w:rPr>
              <w:t xml:space="preserve"> </w:t>
            </w:r>
            <w:r>
              <w:rPr>
                <w:sz w:val="24"/>
              </w:rPr>
              <w:t>年内不再受理其登记试验单位认定申请</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39"/>
              <w:jc w:val="center"/>
              <w:rPr>
                <w:sz w:val="24"/>
              </w:rPr>
            </w:pPr>
            <w:r>
              <w:rPr>
                <w:sz w:val="24"/>
              </w:rPr>
              <w:t>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未取得农药生产许可证生产农药或者生产假农药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2"/>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第五十二条第一款：未取得农药生产许可</w:t>
            </w:r>
            <w:r>
              <w:rPr>
                <w:spacing w:val="1"/>
                <w:sz w:val="24"/>
              </w:rPr>
              <w:t xml:space="preserve"> </w:t>
            </w:r>
            <w:r>
              <w:rPr>
                <w:sz w:val="24"/>
              </w:rPr>
              <w:t>证生产农药或者生产假农药的，由县级以</w:t>
            </w:r>
            <w:r>
              <w:rPr>
                <w:spacing w:val="1"/>
                <w:sz w:val="24"/>
              </w:rPr>
              <w:t xml:space="preserve"> </w:t>
            </w:r>
            <w:r>
              <w:rPr>
                <w:sz w:val="24"/>
              </w:rPr>
              <w:t>上地方人民政府农业主管部门责令停止生</w:t>
            </w:r>
            <w:r>
              <w:rPr>
                <w:spacing w:val="1"/>
                <w:sz w:val="24"/>
              </w:rPr>
              <w:t xml:space="preserve"> </w:t>
            </w:r>
            <w:r>
              <w:rPr>
                <w:sz w:val="24"/>
              </w:rPr>
              <w:t>产，没收违法所得、违法生产的产品和用</w:t>
            </w:r>
            <w:r>
              <w:rPr>
                <w:spacing w:val="1"/>
                <w:sz w:val="24"/>
              </w:rPr>
              <w:t xml:space="preserve"> </w:t>
            </w:r>
            <w:r>
              <w:rPr>
                <w:sz w:val="24"/>
              </w:rPr>
              <w:t>于违法生产的工具、设备、原材料等，违</w:t>
            </w:r>
            <w:r>
              <w:rPr>
                <w:spacing w:val="1"/>
                <w:sz w:val="24"/>
              </w:rPr>
              <w:t xml:space="preserve"> </w:t>
            </w:r>
            <w:r>
              <w:rPr>
                <w:sz w:val="24"/>
              </w:rPr>
              <w:t>法生产的产品货值金额不足1万元的，并处</w:t>
            </w:r>
            <w:r>
              <w:rPr>
                <w:spacing w:val="1"/>
                <w:sz w:val="24"/>
              </w:rPr>
              <w:t xml:space="preserve"> </w:t>
            </w:r>
            <w:r>
              <w:rPr>
                <w:sz w:val="24"/>
              </w:rPr>
              <w:t>5万元以上10万元以下罚款，货值金额1万</w:t>
            </w:r>
            <w:r>
              <w:rPr>
                <w:spacing w:val="1"/>
                <w:sz w:val="24"/>
              </w:rPr>
              <w:t xml:space="preserve"> </w:t>
            </w:r>
            <w:r>
              <w:rPr>
                <w:sz w:val="24"/>
              </w:rPr>
              <w:t>元以上的，并处货值金额10倍以上20倍以</w:t>
            </w:r>
            <w:r>
              <w:rPr>
                <w:spacing w:val="1"/>
                <w:sz w:val="24"/>
              </w:rPr>
              <w:t xml:space="preserve"> </w:t>
            </w:r>
            <w:r>
              <w:rPr>
                <w:sz w:val="24"/>
              </w:rPr>
              <w:t>下罚款，由发证机关吊销农药生产许可证</w:t>
            </w:r>
            <w:r>
              <w:rPr>
                <w:spacing w:val="1"/>
                <w:sz w:val="24"/>
              </w:rPr>
              <w:t xml:space="preserve"> </w:t>
            </w:r>
            <w:r>
              <w:rPr>
                <w:sz w:val="24"/>
              </w:rPr>
              <w:t>和相应的农药登记证；构成犯罪的，依法</w:t>
            </w:r>
            <w:r>
              <w:rPr>
                <w:spacing w:val="1"/>
                <w:sz w:val="24"/>
              </w:rPr>
              <w:t xml:space="preserve"> </w:t>
            </w:r>
            <w:r>
              <w:rPr>
                <w:sz w:val="24"/>
              </w:rPr>
              <w:t>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违法生产的产品货</w:t>
            </w:r>
            <w:r>
              <w:rPr>
                <w:sz w:val="24"/>
              </w:rPr>
              <w:t>值金额不足1万元的</w:t>
            </w:r>
          </w:p>
        </w:tc>
        <w:tc>
          <w:tcPr>
            <w:tcW w:w="2829" w:type="dxa"/>
          </w:tcPr>
          <w:p>
            <w:pPr>
              <w:pStyle w:val="10"/>
              <w:rPr>
                <w:sz w:val="24"/>
              </w:rPr>
            </w:pPr>
          </w:p>
          <w:p>
            <w:pPr>
              <w:pStyle w:val="10"/>
              <w:spacing w:before="5"/>
              <w:rPr>
                <w:sz w:val="20"/>
              </w:rPr>
            </w:pPr>
          </w:p>
          <w:p>
            <w:pPr>
              <w:pStyle w:val="10"/>
              <w:spacing w:line="228" w:lineRule="auto"/>
              <w:ind w:left="44" w:right="2"/>
              <w:rPr>
                <w:sz w:val="24"/>
              </w:rPr>
            </w:pPr>
            <w:r>
              <w:rPr>
                <w:sz w:val="24"/>
              </w:rPr>
              <w:t>责令停止生产，没收违法所得、违法生产的产品和用于违法生产的工具、设</w:t>
            </w:r>
            <w:r>
              <w:rPr>
                <w:spacing w:val="-1"/>
                <w:sz w:val="24"/>
              </w:rPr>
              <w:t>备、原材料等，并处</w:t>
            </w:r>
            <w:r>
              <w:rPr>
                <w:sz w:val="24"/>
              </w:rPr>
              <w:t>5万元以上10万元以下罚款，由发证机关吊销农药生产许可证和相应的农药登记证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违法生产的产品货</w:t>
            </w:r>
            <w:r>
              <w:rPr>
                <w:sz w:val="24"/>
              </w:rPr>
              <w:t>值金额1万元以上不足10万元的</w:t>
            </w:r>
          </w:p>
        </w:tc>
        <w:tc>
          <w:tcPr>
            <w:tcW w:w="2829" w:type="dxa"/>
          </w:tcPr>
          <w:p>
            <w:pPr>
              <w:pStyle w:val="10"/>
              <w:rPr>
                <w:sz w:val="33"/>
              </w:rPr>
            </w:pPr>
          </w:p>
          <w:p>
            <w:pPr>
              <w:pStyle w:val="10"/>
              <w:spacing w:line="228" w:lineRule="auto"/>
              <w:ind w:left="44" w:right="122"/>
              <w:jc w:val="both"/>
              <w:rPr>
                <w:sz w:val="24"/>
              </w:rPr>
            </w:pPr>
            <w:r>
              <w:rPr>
                <w:spacing w:val="-1"/>
                <w:sz w:val="24"/>
              </w:rPr>
              <w:t>责令停止生产，没收违法所得、违法生产的产品和用于违法生产的工具、设备、原材料等，并处货值金额10</w:t>
            </w:r>
            <w:r>
              <w:rPr>
                <w:sz w:val="24"/>
              </w:rPr>
              <w:t>倍以上15倍以下罚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违法生产的产品货值金额10</w:t>
            </w:r>
            <w:r>
              <w:rPr>
                <w:sz w:val="24"/>
              </w:rPr>
              <w:t>万元以上的</w:t>
            </w:r>
          </w:p>
        </w:tc>
        <w:tc>
          <w:tcPr>
            <w:tcW w:w="2829" w:type="dxa"/>
          </w:tcPr>
          <w:p>
            <w:pPr>
              <w:pStyle w:val="10"/>
              <w:spacing w:before="8"/>
              <w:rPr>
                <w:sz w:val="34"/>
              </w:rPr>
            </w:pPr>
          </w:p>
          <w:p>
            <w:pPr>
              <w:pStyle w:val="10"/>
              <w:spacing w:before="1" w:line="228" w:lineRule="auto"/>
              <w:ind w:left="44" w:right="122"/>
              <w:jc w:val="both"/>
              <w:rPr>
                <w:sz w:val="24"/>
              </w:rPr>
            </w:pPr>
            <w:r>
              <w:rPr>
                <w:spacing w:val="-1"/>
                <w:sz w:val="24"/>
              </w:rPr>
              <w:t>责令停止生产，没收违法所得、违法生产的产品和用于违法生产的工具、设备、原材料等，并处货值金额15</w:t>
            </w:r>
            <w:r>
              <w:rPr>
                <w:sz w:val="24"/>
              </w:rPr>
              <w:t>倍以上20倍以下罚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6"/>
              </w:rPr>
            </w:pPr>
          </w:p>
          <w:p>
            <w:pPr>
              <w:pStyle w:val="10"/>
              <w:spacing w:before="1" w:line="225" w:lineRule="auto"/>
              <w:ind w:left="43" w:right="164"/>
              <w:rPr>
                <w:sz w:val="24"/>
              </w:rPr>
            </w:pPr>
            <w:r>
              <w:rPr>
                <w:spacing w:val="-1"/>
                <w:sz w:val="24"/>
              </w:rPr>
              <w:t>农药生产企业生</w:t>
            </w:r>
            <w:r>
              <w:rPr>
                <w:sz w:val="24"/>
              </w:rPr>
              <w:t>产劣质农药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2"/>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第五十二条第三款：农药生产企业生产劣</w:t>
            </w:r>
            <w:r>
              <w:rPr>
                <w:spacing w:val="1"/>
                <w:sz w:val="24"/>
              </w:rPr>
              <w:t xml:space="preserve"> </w:t>
            </w:r>
            <w:r>
              <w:rPr>
                <w:sz w:val="24"/>
              </w:rPr>
              <w:t>质农药的，由县级以上地方人民政府农业</w:t>
            </w:r>
            <w:r>
              <w:rPr>
                <w:spacing w:val="1"/>
                <w:sz w:val="24"/>
              </w:rPr>
              <w:t xml:space="preserve"> </w:t>
            </w:r>
            <w:r>
              <w:rPr>
                <w:sz w:val="24"/>
              </w:rPr>
              <w:t>主管部门责令停止生产，没收违法所得、</w:t>
            </w:r>
            <w:r>
              <w:rPr>
                <w:spacing w:val="1"/>
                <w:sz w:val="24"/>
              </w:rPr>
              <w:t xml:space="preserve"> </w:t>
            </w:r>
            <w:r>
              <w:rPr>
                <w:sz w:val="24"/>
              </w:rPr>
              <w:t>违法生产的产品和用于违法生产的工具、</w:t>
            </w:r>
            <w:r>
              <w:rPr>
                <w:spacing w:val="1"/>
                <w:sz w:val="24"/>
              </w:rPr>
              <w:t xml:space="preserve"> </w:t>
            </w:r>
            <w:r>
              <w:rPr>
                <w:sz w:val="24"/>
              </w:rPr>
              <w:t>设备、原材料等，违法生产的产品货值金</w:t>
            </w:r>
            <w:r>
              <w:rPr>
                <w:spacing w:val="1"/>
                <w:sz w:val="24"/>
              </w:rPr>
              <w:t xml:space="preserve"> </w:t>
            </w:r>
            <w:r>
              <w:rPr>
                <w:sz w:val="24"/>
              </w:rPr>
              <w:t>额不足1万元的，并处1万元以上5万元以下罚款，货值金额1万元以上的，并处货值金额5倍以上10倍以下罚款；情节严重的，由发证机关吊销农药生产许可证和相应的农</w:t>
            </w:r>
            <w:r>
              <w:rPr>
                <w:spacing w:val="1"/>
                <w:sz w:val="24"/>
              </w:rPr>
              <w:t xml:space="preserve"> </w:t>
            </w:r>
            <w:r>
              <w:rPr>
                <w:sz w:val="24"/>
              </w:rPr>
              <w:t>药登记证；构成犯罪的，依法追究刑事责</w:t>
            </w:r>
            <w:r>
              <w:rPr>
                <w:spacing w:val="1"/>
                <w:sz w:val="24"/>
              </w:rPr>
              <w:t xml:space="preserve"> </w:t>
            </w:r>
            <w:r>
              <w:rPr>
                <w:sz w:val="24"/>
              </w:rPr>
              <w:t>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违法生产的产品货</w:t>
            </w:r>
            <w:r>
              <w:rPr>
                <w:sz w:val="24"/>
              </w:rPr>
              <w:t>值金额不足1万元的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122"/>
              <w:jc w:val="both"/>
              <w:rPr>
                <w:sz w:val="24"/>
              </w:rPr>
            </w:pPr>
            <w:r>
              <w:rPr>
                <w:spacing w:val="-1"/>
                <w:sz w:val="24"/>
              </w:rPr>
              <w:t>责令停止生产，没收违法所得、违法生产的产品和用于违法生产的工具、设</w:t>
            </w:r>
            <w:r>
              <w:rPr>
                <w:spacing w:val="-2"/>
                <w:sz w:val="24"/>
              </w:rPr>
              <w:t xml:space="preserve">备、原材料等，并处 </w:t>
            </w:r>
            <w:r>
              <w:rPr>
                <w:sz w:val="24"/>
              </w:rPr>
              <w:t>1万元以上5万元以下罚款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违法生产的产品货</w:t>
            </w:r>
            <w:r>
              <w:rPr>
                <w:sz w:val="24"/>
              </w:rPr>
              <w:t>值金额1万元以上不足 10万元的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责令停止生产，没收违法所得、违法生产的产品和用于违法生产的工具、设备、原材料等，并处货值金额5倍以上</w:t>
            </w:r>
            <w:r>
              <w:rPr>
                <w:sz w:val="24"/>
              </w:rPr>
              <w:t>7倍以下罚款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违法生产的产品货值金额10</w:t>
            </w:r>
            <w:r>
              <w:rPr>
                <w:sz w:val="24"/>
              </w:rPr>
              <w:t>万元以上的</w:t>
            </w:r>
          </w:p>
        </w:tc>
        <w:tc>
          <w:tcPr>
            <w:tcW w:w="2829" w:type="dxa"/>
          </w:tcPr>
          <w:p>
            <w:pPr>
              <w:pStyle w:val="10"/>
              <w:spacing w:before="8"/>
              <w:rPr>
                <w:sz w:val="34"/>
              </w:rPr>
            </w:pPr>
          </w:p>
          <w:p>
            <w:pPr>
              <w:pStyle w:val="10"/>
              <w:spacing w:before="1" w:line="228" w:lineRule="auto"/>
              <w:ind w:left="44" w:right="122"/>
              <w:rPr>
                <w:sz w:val="24"/>
              </w:rPr>
            </w:pPr>
            <w:r>
              <w:rPr>
                <w:spacing w:val="-1"/>
                <w:sz w:val="24"/>
              </w:rPr>
              <w:t>责令停止生产，没收违法所得、违法生产的产品和用于违法生产的工具、设备、原材料等，并处货值</w:t>
            </w:r>
            <w:r>
              <w:rPr>
                <w:sz w:val="24"/>
              </w:rPr>
              <w:t>金额7倍以上10倍以下罚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4" w:line="300" w:lineRule="exact"/>
              <w:ind w:left="43"/>
              <w:rPr>
                <w:sz w:val="24"/>
              </w:rPr>
            </w:pPr>
            <w:r>
              <w:rPr>
                <w:sz w:val="24"/>
              </w:rPr>
              <w:t xml:space="preserve"> </w:t>
            </w:r>
          </w:p>
          <w:p>
            <w:pPr>
              <w:pStyle w:val="10"/>
              <w:spacing w:before="4" w:line="228" w:lineRule="auto"/>
              <w:ind w:left="43" w:right="164"/>
              <w:jc w:val="both"/>
              <w:rPr>
                <w:sz w:val="24"/>
              </w:rPr>
            </w:pPr>
            <w:r>
              <w:rPr>
                <w:spacing w:val="-1"/>
                <w:sz w:val="24"/>
              </w:rPr>
              <w:t>委托未取得农药生产许可证的受托人加工、分装农药或者委托加工、分装假农药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4"/>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第五十二条第一、四款：未取得农药生产</w:t>
            </w:r>
            <w:r>
              <w:rPr>
                <w:spacing w:val="1"/>
                <w:sz w:val="24"/>
              </w:rPr>
              <w:t xml:space="preserve"> </w:t>
            </w:r>
            <w:r>
              <w:rPr>
                <w:sz w:val="24"/>
              </w:rPr>
              <w:t>许可证生产农药或者生产假农药的，由县</w:t>
            </w:r>
            <w:r>
              <w:rPr>
                <w:spacing w:val="1"/>
                <w:sz w:val="24"/>
              </w:rPr>
              <w:t xml:space="preserve"> </w:t>
            </w:r>
            <w:r>
              <w:rPr>
                <w:sz w:val="24"/>
              </w:rPr>
              <w:t>级以上地方人民政府农业主管部门责令停</w:t>
            </w:r>
            <w:r>
              <w:rPr>
                <w:spacing w:val="1"/>
                <w:sz w:val="24"/>
              </w:rPr>
              <w:t xml:space="preserve"> </w:t>
            </w:r>
            <w:r>
              <w:rPr>
                <w:sz w:val="24"/>
              </w:rPr>
              <w:t>止生产，没收违法所得、违法生产的产品</w:t>
            </w:r>
            <w:r>
              <w:rPr>
                <w:spacing w:val="1"/>
                <w:sz w:val="24"/>
              </w:rPr>
              <w:t xml:space="preserve"> </w:t>
            </w:r>
            <w:r>
              <w:rPr>
                <w:sz w:val="24"/>
              </w:rPr>
              <w:t>和用于违法生产的工具、设备、原材料</w:t>
            </w:r>
          </w:p>
          <w:p>
            <w:pPr>
              <w:pStyle w:val="10"/>
              <w:spacing w:line="228" w:lineRule="auto"/>
              <w:ind w:left="43" w:right="104"/>
              <w:rPr>
                <w:sz w:val="24"/>
              </w:rPr>
            </w:pPr>
            <w:r>
              <w:rPr>
                <w:sz w:val="24"/>
              </w:rPr>
              <w:t>等，违法生产的产品货值金额不足1万元</w:t>
            </w:r>
            <w:r>
              <w:rPr>
                <w:spacing w:val="1"/>
                <w:sz w:val="24"/>
              </w:rPr>
              <w:t xml:space="preserve"> </w:t>
            </w:r>
            <w:r>
              <w:rPr>
                <w:spacing w:val="-1"/>
                <w:sz w:val="24"/>
              </w:rPr>
              <w:t>的，并处</w:t>
            </w:r>
            <w:r>
              <w:rPr>
                <w:sz w:val="24"/>
              </w:rPr>
              <w:t>5万元以上10万元以下罚款，货值</w:t>
            </w:r>
            <w:r>
              <w:rPr>
                <w:spacing w:val="-1"/>
                <w:sz w:val="24"/>
              </w:rPr>
              <w:t>金额1万元以上的，并处货值金额</w:t>
            </w:r>
            <w:r>
              <w:rPr>
                <w:sz w:val="24"/>
              </w:rPr>
              <w:t>10倍以上20倍以下罚款，由发证机关吊销农药生产许可证和相应的农药登记证；构成犯罪</w:t>
            </w:r>
          </w:p>
          <w:p>
            <w:pPr>
              <w:pStyle w:val="10"/>
              <w:spacing w:line="287" w:lineRule="exact"/>
              <w:ind w:left="43"/>
              <w:rPr>
                <w:sz w:val="24"/>
              </w:rPr>
            </w:pPr>
            <w:r>
              <w:rPr>
                <w:sz w:val="24"/>
              </w:rPr>
              <w:t>的，依法追究刑事责任。</w:t>
            </w:r>
          </w:p>
          <w:p>
            <w:pPr>
              <w:pStyle w:val="10"/>
              <w:spacing w:before="4" w:line="228" w:lineRule="auto"/>
              <w:ind w:left="43" w:right="224"/>
              <w:rPr>
                <w:sz w:val="24"/>
              </w:rPr>
            </w:pPr>
            <w:r>
              <w:rPr>
                <w:sz w:val="24"/>
              </w:rPr>
              <w:t>委托未取得农药生产许可证的受托人加</w:t>
            </w:r>
            <w:r>
              <w:rPr>
                <w:spacing w:val="1"/>
                <w:sz w:val="24"/>
              </w:rPr>
              <w:t xml:space="preserve"> </w:t>
            </w:r>
            <w:r>
              <w:rPr>
                <w:spacing w:val="-1"/>
                <w:sz w:val="24"/>
              </w:rPr>
              <w:t>工、分装农药，或者委托加工、分装假农药、劣质农药的，对委托人和受托人均依</w:t>
            </w:r>
            <w:r>
              <w:rPr>
                <w:sz w:val="24"/>
              </w:rPr>
              <w:t>照本条第一款、第三款的规定处罚。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违法生产的假农药产品货值金额不足</w:t>
            </w:r>
            <w:r>
              <w:rPr>
                <w:sz w:val="24"/>
              </w:rPr>
              <w:t>1万元的</w:t>
            </w:r>
          </w:p>
        </w:tc>
        <w:tc>
          <w:tcPr>
            <w:tcW w:w="2829" w:type="dxa"/>
          </w:tcPr>
          <w:p>
            <w:pPr>
              <w:pStyle w:val="10"/>
              <w:rPr>
                <w:sz w:val="33"/>
              </w:rPr>
            </w:pPr>
          </w:p>
          <w:p>
            <w:pPr>
              <w:pStyle w:val="10"/>
              <w:spacing w:line="228" w:lineRule="auto"/>
              <w:ind w:left="44" w:right="122"/>
              <w:jc w:val="both"/>
              <w:rPr>
                <w:sz w:val="24"/>
              </w:rPr>
            </w:pPr>
            <w:r>
              <w:rPr>
                <w:spacing w:val="-1"/>
                <w:sz w:val="24"/>
              </w:rPr>
              <w:t>责令停止生产，没收违法所得、违法生产的产品和用于违法生产的工具、设</w:t>
            </w:r>
            <w:r>
              <w:rPr>
                <w:spacing w:val="-2"/>
                <w:sz w:val="24"/>
              </w:rPr>
              <w:t xml:space="preserve">备、原材料等，并处 </w:t>
            </w:r>
            <w:r>
              <w:rPr>
                <w:sz w:val="24"/>
              </w:rPr>
              <w:t>5万</w:t>
            </w:r>
            <w:r>
              <w:rPr>
                <w:spacing w:val="-1"/>
                <w:sz w:val="24"/>
              </w:rPr>
              <w:t>元以上10</w:t>
            </w:r>
            <w:r>
              <w:rPr>
                <w:sz w:val="24"/>
              </w:rPr>
              <w:t>万元以下罚款，</w:t>
            </w:r>
            <w:r>
              <w:rPr>
                <w:spacing w:val="-118"/>
                <w:sz w:val="24"/>
              </w:rPr>
              <w:t xml:space="preserve"> </w:t>
            </w:r>
            <w:r>
              <w:rPr>
                <w:spacing w:val="-1"/>
                <w:sz w:val="24"/>
              </w:rPr>
              <w:t>由发证机关吊销农药生产许可证和相应的农药登记</w:t>
            </w:r>
            <w:r>
              <w:rPr>
                <w:sz w:val="24"/>
              </w:rPr>
              <w:t>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rPr>
                <w:sz w:val="24"/>
              </w:rPr>
            </w:pPr>
            <w:r>
              <w:rPr>
                <w:spacing w:val="-1"/>
                <w:sz w:val="24"/>
              </w:rPr>
              <w:t>违法生产的假农药</w:t>
            </w:r>
            <w:r>
              <w:rPr>
                <w:sz w:val="24"/>
              </w:rPr>
              <w:t>产品货值金额1万</w:t>
            </w:r>
            <w:r>
              <w:rPr>
                <w:spacing w:val="-1"/>
                <w:sz w:val="24"/>
              </w:rPr>
              <w:t>元以上不足</w:t>
            </w:r>
            <w:r>
              <w:rPr>
                <w:sz w:val="24"/>
              </w:rPr>
              <w:t>10万元的</w:t>
            </w:r>
          </w:p>
        </w:tc>
        <w:tc>
          <w:tcPr>
            <w:tcW w:w="2829" w:type="dxa"/>
          </w:tcPr>
          <w:p>
            <w:pPr>
              <w:pStyle w:val="10"/>
              <w:rPr>
                <w:sz w:val="33"/>
              </w:rPr>
            </w:pPr>
          </w:p>
          <w:p>
            <w:pPr>
              <w:pStyle w:val="10"/>
              <w:spacing w:line="228" w:lineRule="auto"/>
              <w:ind w:left="44" w:right="122"/>
              <w:jc w:val="both"/>
              <w:rPr>
                <w:sz w:val="24"/>
              </w:rPr>
            </w:pPr>
            <w:r>
              <w:rPr>
                <w:spacing w:val="-1"/>
                <w:sz w:val="24"/>
              </w:rPr>
              <w:t>责令停止生产，没收违法所得、违法生产的产品和用于违法生产的工具、设备、原材料等，并处货值金额10</w:t>
            </w:r>
            <w:r>
              <w:rPr>
                <w:sz w:val="24"/>
              </w:rPr>
              <w:t>倍以上15倍以下罚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违法生产的假农药产品货值金额</w:t>
            </w:r>
            <w:r>
              <w:rPr>
                <w:sz w:val="24"/>
              </w:rPr>
              <w:t>10万元以上的</w:t>
            </w:r>
          </w:p>
        </w:tc>
        <w:tc>
          <w:tcPr>
            <w:tcW w:w="2829" w:type="dxa"/>
          </w:tcPr>
          <w:p>
            <w:pPr>
              <w:pStyle w:val="10"/>
              <w:spacing w:before="8"/>
              <w:rPr>
                <w:sz w:val="34"/>
              </w:rPr>
            </w:pPr>
          </w:p>
          <w:p>
            <w:pPr>
              <w:pStyle w:val="10"/>
              <w:spacing w:before="1" w:line="228" w:lineRule="auto"/>
              <w:ind w:left="44" w:right="122"/>
              <w:jc w:val="both"/>
              <w:rPr>
                <w:sz w:val="24"/>
              </w:rPr>
            </w:pPr>
            <w:r>
              <w:rPr>
                <w:spacing w:val="-1"/>
                <w:sz w:val="24"/>
              </w:rPr>
              <w:t>责令停止生产，没收违法所得、违法生产的产品和用于违法生产的工具、设备、原材料等，并处货值金额15</w:t>
            </w:r>
            <w:r>
              <w:rPr>
                <w:sz w:val="24"/>
              </w:rPr>
              <w:t>倍以上20倍以下罚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5"/>
              </w:rPr>
            </w:pPr>
          </w:p>
          <w:p>
            <w:pPr>
              <w:pStyle w:val="10"/>
              <w:spacing w:line="299" w:lineRule="exact"/>
              <w:ind w:left="43"/>
              <w:rPr>
                <w:sz w:val="24"/>
              </w:rPr>
            </w:pPr>
            <w:r>
              <w:rPr>
                <w:sz w:val="24"/>
              </w:rPr>
              <w:t xml:space="preserve"> </w:t>
            </w:r>
          </w:p>
          <w:p>
            <w:pPr>
              <w:pStyle w:val="10"/>
              <w:spacing w:before="3" w:line="228" w:lineRule="auto"/>
              <w:ind w:left="43" w:right="164"/>
              <w:rPr>
                <w:sz w:val="24"/>
              </w:rPr>
            </w:pPr>
            <w:r>
              <w:rPr>
                <w:spacing w:val="-1"/>
                <w:sz w:val="24"/>
              </w:rPr>
              <w:t>委托加工、分装</w:t>
            </w:r>
            <w:r>
              <w:rPr>
                <w:sz w:val="24"/>
              </w:rPr>
              <w:t>劣质农药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1"/>
              </w:rPr>
            </w:pPr>
          </w:p>
          <w:p>
            <w:pPr>
              <w:pStyle w:val="10"/>
              <w:spacing w:line="300" w:lineRule="exact"/>
              <w:ind w:left="43"/>
              <w:rPr>
                <w:sz w:val="24"/>
              </w:rPr>
            </w:pPr>
            <w:r>
              <w:rPr>
                <w:sz w:val="24"/>
              </w:rPr>
              <w:t>《农药管理条例》</w:t>
            </w:r>
          </w:p>
          <w:p>
            <w:pPr>
              <w:pStyle w:val="10"/>
              <w:spacing w:before="5" w:line="228" w:lineRule="auto"/>
              <w:ind w:left="43" w:right="104"/>
              <w:rPr>
                <w:sz w:val="24"/>
              </w:rPr>
            </w:pPr>
            <w:r>
              <w:rPr>
                <w:sz w:val="24"/>
              </w:rPr>
              <w:t>第五十二条第三、四款：农药生产企业生产劣质农药的，由县级以上地方人民政府农业主管部门责令停止生产，没收违法所得、违法生产的产品和用于违法生产的工具、设备、原材料等，违法生产的产品货</w:t>
            </w:r>
            <w:r>
              <w:rPr>
                <w:spacing w:val="-1"/>
                <w:sz w:val="24"/>
              </w:rPr>
              <w:t>值金额不足</w:t>
            </w:r>
            <w:r>
              <w:rPr>
                <w:sz w:val="24"/>
              </w:rPr>
              <w:t>1万元的，并处1万元以上5万元</w:t>
            </w:r>
            <w:r>
              <w:rPr>
                <w:spacing w:val="-1"/>
                <w:sz w:val="24"/>
              </w:rPr>
              <w:t>以下罚款，货值金额</w:t>
            </w:r>
            <w:r>
              <w:rPr>
                <w:sz w:val="24"/>
              </w:rPr>
              <w:t>1万元以上的，并处货值金额5倍以上10倍以下罚款；情节严重</w:t>
            </w:r>
            <w:r>
              <w:rPr>
                <w:spacing w:val="1"/>
                <w:sz w:val="24"/>
              </w:rPr>
              <w:t xml:space="preserve"> </w:t>
            </w:r>
            <w:r>
              <w:rPr>
                <w:sz w:val="24"/>
              </w:rPr>
              <w:t>的，由发证机关吊销农药生产许可证和相应的农药登记证；构成犯罪的，依法追究刑事责任。</w:t>
            </w:r>
          </w:p>
          <w:p>
            <w:pPr>
              <w:pStyle w:val="10"/>
              <w:spacing w:line="228" w:lineRule="auto"/>
              <w:ind w:left="43" w:right="224"/>
              <w:rPr>
                <w:sz w:val="24"/>
              </w:rPr>
            </w:pPr>
            <w:r>
              <w:rPr>
                <w:sz w:val="24"/>
              </w:rPr>
              <w:t>委托未取得农药生产许可证的受托人加</w:t>
            </w:r>
            <w:r>
              <w:rPr>
                <w:spacing w:val="1"/>
                <w:sz w:val="24"/>
              </w:rPr>
              <w:t xml:space="preserve"> </w:t>
            </w:r>
            <w:r>
              <w:rPr>
                <w:spacing w:val="-1"/>
                <w:sz w:val="24"/>
              </w:rPr>
              <w:t>工、分装农药，或者委托加工、分装假农药、劣质农药的，对委托人和受托人均依</w:t>
            </w:r>
            <w:r>
              <w:rPr>
                <w:sz w:val="24"/>
              </w:rPr>
              <w:t>照本条第一款、第三款的规定处罚。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违法生产的劣质农药产品货值金额不</w:t>
            </w:r>
            <w:r>
              <w:rPr>
                <w:sz w:val="24"/>
              </w:rPr>
              <w:t>足1 万元的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122"/>
              <w:jc w:val="both"/>
              <w:rPr>
                <w:sz w:val="24"/>
              </w:rPr>
            </w:pPr>
            <w:r>
              <w:rPr>
                <w:spacing w:val="-1"/>
                <w:sz w:val="24"/>
              </w:rPr>
              <w:t>责令停止生产，没收违法所得、违法生产的产品和用于违法生产的工具、设</w:t>
            </w:r>
            <w:r>
              <w:rPr>
                <w:spacing w:val="-2"/>
                <w:sz w:val="24"/>
              </w:rPr>
              <w:t xml:space="preserve">备、原材料等，并处 </w:t>
            </w:r>
            <w:r>
              <w:rPr>
                <w:sz w:val="24"/>
              </w:rPr>
              <w:t>1万元以上5万元以下罚款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rPr>
                <w:sz w:val="24"/>
              </w:rPr>
            </w:pPr>
            <w:r>
              <w:rPr>
                <w:spacing w:val="-1"/>
                <w:sz w:val="24"/>
              </w:rPr>
              <w:t>违法生产的劣质农</w:t>
            </w:r>
            <w:r>
              <w:rPr>
                <w:sz w:val="24"/>
              </w:rPr>
              <w:t>药产品货值金额1</w:t>
            </w:r>
            <w:r>
              <w:rPr>
                <w:spacing w:val="1"/>
                <w:sz w:val="24"/>
              </w:rPr>
              <w:t xml:space="preserve"> </w:t>
            </w:r>
            <w:r>
              <w:rPr>
                <w:spacing w:val="-1"/>
                <w:sz w:val="24"/>
              </w:rPr>
              <w:t>万元以上不足</w:t>
            </w:r>
            <w:r>
              <w:rPr>
                <w:sz w:val="24"/>
              </w:rPr>
              <w:t>10万元的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责令停止生产，没收违法所得、违法生产的产品和用于违法生产的工具、设备、原材料等，并处货值金额5倍以上</w:t>
            </w:r>
            <w:r>
              <w:rPr>
                <w:sz w:val="24"/>
              </w:rPr>
              <w:t>7倍以下罚款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违法生产的劣质农药产品货值金额</w:t>
            </w:r>
            <w:r>
              <w:rPr>
                <w:sz w:val="24"/>
              </w:rPr>
              <w:t>10</w:t>
            </w:r>
            <w:r>
              <w:rPr>
                <w:spacing w:val="-118"/>
                <w:sz w:val="24"/>
              </w:rPr>
              <w:t xml:space="preserve"> </w:t>
            </w:r>
            <w:r>
              <w:rPr>
                <w:sz w:val="24"/>
              </w:rPr>
              <w:t>万元以上的</w:t>
            </w:r>
          </w:p>
        </w:tc>
        <w:tc>
          <w:tcPr>
            <w:tcW w:w="2829" w:type="dxa"/>
          </w:tcPr>
          <w:p>
            <w:pPr>
              <w:pStyle w:val="10"/>
              <w:spacing w:before="8"/>
              <w:rPr>
                <w:sz w:val="34"/>
              </w:rPr>
            </w:pPr>
          </w:p>
          <w:p>
            <w:pPr>
              <w:pStyle w:val="10"/>
              <w:spacing w:before="1" w:line="228" w:lineRule="auto"/>
              <w:ind w:left="44" w:right="122"/>
              <w:rPr>
                <w:sz w:val="24"/>
              </w:rPr>
            </w:pPr>
            <w:r>
              <w:rPr>
                <w:spacing w:val="-1"/>
                <w:sz w:val="24"/>
              </w:rPr>
              <w:t>责令停止生产，没收违法所得、违法生产的产品和用于违法生产的工具、设备、原材料等，并处货值</w:t>
            </w:r>
            <w:r>
              <w:rPr>
                <w:sz w:val="24"/>
              </w:rPr>
              <w:t>金额7倍以上10倍以下罚</w:t>
            </w:r>
            <w:r>
              <w:rPr>
                <w:spacing w:val="-1"/>
                <w:sz w:val="24"/>
              </w:rPr>
              <w:t>款，由发证机关吊销农药生产许可证和相应的农药</w:t>
            </w:r>
            <w:r>
              <w:rPr>
                <w:sz w:val="24"/>
              </w:rPr>
              <w:t>登记证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4"/>
              </w:rPr>
            </w:pPr>
          </w:p>
          <w:p>
            <w:pPr>
              <w:pStyle w:val="10"/>
              <w:ind w:left="232"/>
              <w:rPr>
                <w:sz w:val="24"/>
              </w:rPr>
            </w:pPr>
            <w:r>
              <w:rPr>
                <w:sz w:val="24"/>
              </w:rPr>
              <w:t>13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9"/>
              </w:rPr>
            </w:pPr>
          </w:p>
          <w:p>
            <w:pPr>
              <w:pStyle w:val="10"/>
              <w:spacing w:line="228" w:lineRule="auto"/>
              <w:ind w:left="43" w:right="164"/>
              <w:jc w:val="both"/>
              <w:rPr>
                <w:sz w:val="24"/>
              </w:rPr>
            </w:pPr>
            <w:r>
              <w:rPr>
                <w:spacing w:val="-1"/>
                <w:sz w:val="24"/>
              </w:rPr>
              <w:t>农药生产企业采购、使用未依法附具产品质量检验合格证、未依法取得有关许可证明文件的原材</w:t>
            </w:r>
            <w:r>
              <w:rPr>
                <w:sz w:val="24"/>
              </w:rPr>
              <w:t>料</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5"/>
              <w:rPr>
                <w:sz w:val="24"/>
              </w:rPr>
            </w:pPr>
            <w:r>
              <w:rPr>
                <w:sz w:val="24"/>
              </w:rPr>
              <w:t xml:space="preserve">《农药管理条例》                   </w:t>
            </w:r>
            <w:r>
              <w:rPr>
                <w:spacing w:val="3"/>
                <w:sz w:val="24"/>
              </w:rPr>
              <w:t xml:space="preserve"> </w:t>
            </w:r>
            <w:r>
              <w:rPr>
                <w:sz w:val="24"/>
              </w:rPr>
              <w:t>第五十三条第一项：农药生产企业有下列</w:t>
            </w:r>
            <w:r>
              <w:rPr>
                <w:spacing w:val="1"/>
                <w:sz w:val="24"/>
              </w:rPr>
              <w:t xml:space="preserve"> </w:t>
            </w:r>
            <w:r>
              <w:rPr>
                <w:sz w:val="24"/>
              </w:rPr>
              <w:t>行为之一的，由县级以上地方人民政府农</w:t>
            </w:r>
            <w:r>
              <w:rPr>
                <w:spacing w:val="1"/>
                <w:sz w:val="24"/>
              </w:rPr>
              <w:t xml:space="preserve"> </w:t>
            </w:r>
            <w:r>
              <w:rPr>
                <w:sz w:val="24"/>
              </w:rPr>
              <w:t>业主管部门责令改正，没收违法所得、违</w:t>
            </w:r>
            <w:r>
              <w:rPr>
                <w:spacing w:val="1"/>
                <w:sz w:val="24"/>
              </w:rPr>
              <w:t xml:space="preserve"> </w:t>
            </w:r>
            <w:r>
              <w:rPr>
                <w:sz w:val="24"/>
              </w:rPr>
              <w:t>法生产的产品和用于违法生产的原材料</w:t>
            </w:r>
          </w:p>
          <w:p>
            <w:pPr>
              <w:pStyle w:val="10"/>
              <w:spacing w:before="2" w:line="228" w:lineRule="auto"/>
              <w:ind w:left="43" w:right="104"/>
              <w:rPr>
                <w:sz w:val="24"/>
              </w:rPr>
            </w:pPr>
            <w:r>
              <w:rPr>
                <w:sz w:val="24"/>
              </w:rPr>
              <w:t>等，违法生产的产品货值金额不足1万元</w:t>
            </w:r>
            <w:r>
              <w:rPr>
                <w:spacing w:val="1"/>
                <w:sz w:val="24"/>
              </w:rPr>
              <w:t xml:space="preserve"> </w:t>
            </w:r>
            <w:r>
              <w:rPr>
                <w:sz w:val="24"/>
              </w:rPr>
              <w:t>的，并处1万元以上2万元以下罚款，货值</w:t>
            </w:r>
            <w:r>
              <w:rPr>
                <w:spacing w:val="-1"/>
                <w:sz w:val="24"/>
              </w:rPr>
              <w:t>金额1万元以上的，并处货值金额</w:t>
            </w:r>
            <w:r>
              <w:rPr>
                <w:sz w:val="24"/>
              </w:rPr>
              <w:t>2倍以上5</w:t>
            </w:r>
            <w:r>
              <w:rPr>
                <w:spacing w:val="-117"/>
                <w:sz w:val="24"/>
              </w:rPr>
              <w:t xml:space="preserve"> </w:t>
            </w:r>
            <w:r>
              <w:rPr>
                <w:sz w:val="24"/>
              </w:rPr>
              <w:t>倍以下罚款；拒不改正或者情节严重的，</w:t>
            </w:r>
            <w:r>
              <w:rPr>
                <w:spacing w:val="1"/>
                <w:sz w:val="24"/>
              </w:rPr>
              <w:t xml:space="preserve"> </w:t>
            </w:r>
            <w:r>
              <w:rPr>
                <w:sz w:val="24"/>
              </w:rPr>
              <w:t>由发证机关吊销农药生产许可证和相应的农药登记证：</w:t>
            </w:r>
          </w:p>
          <w:p>
            <w:pPr>
              <w:pStyle w:val="10"/>
              <w:spacing w:line="228" w:lineRule="auto"/>
              <w:ind w:left="43" w:right="224"/>
              <w:jc w:val="both"/>
              <w:rPr>
                <w:sz w:val="24"/>
              </w:rPr>
            </w:pPr>
            <w:r>
              <w:rPr>
                <w:spacing w:val="-1"/>
                <w:sz w:val="24"/>
              </w:rPr>
              <w:t>（一）采购、使用未依法附具产品质量检验合格证、未依法取得有关许可证明文件</w:t>
            </w:r>
            <w:r>
              <w:rPr>
                <w:sz w:val="24"/>
              </w:rPr>
              <w:t>的原材料。</w:t>
            </w:r>
          </w:p>
          <w:p>
            <w:pPr>
              <w:pStyle w:val="10"/>
              <w:spacing w:before="1" w:line="225" w:lineRule="auto"/>
              <w:ind w:left="43" w:right="224"/>
              <w:rPr>
                <w:sz w:val="24"/>
              </w:rPr>
            </w:pPr>
            <w:r>
              <w:rPr>
                <w:spacing w:val="-1"/>
                <w:sz w:val="24"/>
              </w:rPr>
              <w:t>（二）出厂销售未经质量检验合格并附具</w:t>
            </w:r>
            <w:r>
              <w:rPr>
                <w:sz w:val="24"/>
              </w:rPr>
              <w:t>产品质量检验合格证的农药。</w:t>
            </w:r>
          </w:p>
          <w:p>
            <w:pPr>
              <w:pStyle w:val="10"/>
              <w:spacing w:before="3" w:line="228" w:lineRule="auto"/>
              <w:ind w:left="43" w:right="224"/>
              <w:rPr>
                <w:sz w:val="24"/>
              </w:rPr>
            </w:pPr>
            <w:r>
              <w:rPr>
                <w:spacing w:val="-1"/>
                <w:sz w:val="24"/>
              </w:rPr>
              <w:t>（三）生产的农药包装、标签、说明书不</w:t>
            </w:r>
            <w:r>
              <w:rPr>
                <w:sz w:val="24"/>
              </w:rPr>
              <w:t>符合规定。</w:t>
            </w:r>
          </w:p>
          <w:p>
            <w:pPr>
              <w:pStyle w:val="10"/>
              <w:spacing w:line="294" w:lineRule="exact"/>
              <w:ind w:left="43"/>
              <w:rPr>
                <w:sz w:val="24"/>
              </w:rPr>
            </w:pPr>
            <w:r>
              <w:rPr>
                <w:sz w:val="24"/>
              </w:rPr>
              <w:t>（四）不召回依法应当召回的农药。</w:t>
            </w: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8"/>
            </w:pPr>
          </w:p>
          <w:p>
            <w:pPr>
              <w:pStyle w:val="10"/>
              <w:spacing w:line="228" w:lineRule="auto"/>
              <w:ind w:left="44" w:right="79"/>
              <w:rPr>
                <w:sz w:val="24"/>
              </w:rPr>
            </w:pPr>
            <w:r>
              <w:rPr>
                <w:spacing w:val="-1"/>
                <w:sz w:val="24"/>
              </w:rPr>
              <w:t>违法产品货值金额</w:t>
            </w:r>
            <w:r>
              <w:rPr>
                <w:sz w:val="24"/>
              </w:rPr>
              <w:t>不足1万元的</w:t>
            </w:r>
          </w:p>
        </w:tc>
        <w:tc>
          <w:tcPr>
            <w:tcW w:w="2829" w:type="dxa"/>
          </w:tcPr>
          <w:p>
            <w:pPr>
              <w:pStyle w:val="10"/>
              <w:rPr>
                <w:sz w:val="24"/>
              </w:rPr>
            </w:pPr>
          </w:p>
          <w:p>
            <w:pPr>
              <w:pStyle w:val="10"/>
              <w:spacing w:before="158"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得、违法生产的产品和用于违法生产的原材料等，</w:t>
            </w:r>
            <w:r>
              <w:rPr>
                <w:spacing w:val="-117"/>
                <w:sz w:val="24"/>
              </w:rPr>
              <w:t xml:space="preserve"> </w:t>
            </w:r>
            <w:r>
              <w:rPr>
                <w:spacing w:val="-1"/>
                <w:sz w:val="24"/>
              </w:rPr>
              <w:t>并处1万元以上</w:t>
            </w:r>
            <w:r>
              <w:rPr>
                <w:sz w:val="24"/>
              </w:rPr>
              <w:t>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rPr>
                <w:sz w:val="24"/>
              </w:rPr>
            </w:pPr>
          </w:p>
          <w:p>
            <w:pPr>
              <w:pStyle w:val="10"/>
              <w:spacing w:before="3"/>
              <w:rPr>
                <w:sz w:val="35"/>
              </w:rPr>
            </w:pPr>
          </w:p>
          <w:p>
            <w:pPr>
              <w:pStyle w:val="10"/>
              <w:spacing w:line="228" w:lineRule="auto"/>
              <w:ind w:left="44" w:right="79"/>
              <w:rPr>
                <w:sz w:val="24"/>
              </w:rPr>
            </w:pPr>
            <w:r>
              <w:rPr>
                <w:spacing w:val="-1"/>
                <w:sz w:val="24"/>
              </w:rPr>
              <w:t>违法产品货值金额</w:t>
            </w:r>
            <w:r>
              <w:rPr>
                <w:sz w:val="24"/>
              </w:rPr>
              <w:t>1万元以上不足10</w:t>
            </w:r>
            <w:r>
              <w:rPr>
                <w:spacing w:val="1"/>
                <w:sz w:val="24"/>
              </w:rPr>
              <w:t xml:space="preserve"> </w:t>
            </w:r>
            <w:r>
              <w:rPr>
                <w:sz w:val="24"/>
              </w:rPr>
              <w:t>万元的</w:t>
            </w:r>
          </w:p>
        </w:tc>
        <w:tc>
          <w:tcPr>
            <w:tcW w:w="2829" w:type="dxa"/>
          </w:tcPr>
          <w:p>
            <w:pPr>
              <w:pStyle w:val="10"/>
              <w:rPr>
                <w:sz w:val="24"/>
              </w:rPr>
            </w:pPr>
          </w:p>
          <w:p>
            <w:pPr>
              <w:pStyle w:val="10"/>
              <w:spacing w:before="158"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得、违法生产的产品和用于违法生产的原材料等，</w:t>
            </w:r>
          </w:p>
          <w:p>
            <w:pPr>
              <w:pStyle w:val="10"/>
              <w:spacing w:line="228" w:lineRule="auto"/>
              <w:ind w:left="44" w:right="2"/>
              <w:rPr>
                <w:sz w:val="24"/>
              </w:rPr>
            </w:pPr>
            <w:r>
              <w:rPr>
                <w:sz w:val="24"/>
              </w:rPr>
              <w:t>并处货值金额2倍以上3</w:t>
            </w:r>
            <w:r>
              <w:rPr>
                <w:spacing w:val="-8"/>
                <w:sz w:val="24"/>
              </w:rPr>
              <w:t xml:space="preserve"> 倍</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5"/>
            </w:pPr>
          </w:p>
          <w:p>
            <w:pPr>
              <w:pStyle w:val="10"/>
              <w:spacing w:before="1" w:line="228" w:lineRule="auto"/>
              <w:ind w:left="44" w:right="79"/>
              <w:rPr>
                <w:sz w:val="24"/>
              </w:rPr>
            </w:pPr>
            <w:r>
              <w:rPr>
                <w:spacing w:val="-1"/>
                <w:sz w:val="24"/>
              </w:rPr>
              <w:t>违法产品货值金额</w:t>
            </w:r>
            <w:r>
              <w:rPr>
                <w:sz w:val="24"/>
              </w:rPr>
              <w:t>10万元以上的</w:t>
            </w:r>
          </w:p>
        </w:tc>
        <w:tc>
          <w:tcPr>
            <w:tcW w:w="2829" w:type="dxa"/>
          </w:tcPr>
          <w:p>
            <w:pPr>
              <w:pStyle w:val="10"/>
              <w:spacing w:before="27" w:line="228" w:lineRule="auto"/>
              <w:ind w:left="44" w:right="122"/>
              <w:rPr>
                <w:sz w:val="24"/>
              </w:rPr>
            </w:pPr>
            <w:r>
              <w:rPr>
                <w:sz w:val="24"/>
              </w:rPr>
              <w:t>责令改正，没收违法所</w:t>
            </w:r>
            <w:r>
              <w:rPr>
                <w:spacing w:val="1"/>
                <w:sz w:val="24"/>
              </w:rPr>
              <w:t xml:space="preserve"> </w:t>
            </w:r>
            <w:r>
              <w:rPr>
                <w:spacing w:val="-1"/>
                <w:sz w:val="24"/>
              </w:rPr>
              <w:t>得、违法生产的产品和用</w:t>
            </w:r>
            <w:r>
              <w:rPr>
                <w:sz w:val="24"/>
              </w:rPr>
              <w:t>于违法生产的工具、设</w:t>
            </w:r>
            <w:r>
              <w:rPr>
                <w:spacing w:val="1"/>
                <w:sz w:val="24"/>
              </w:rPr>
              <w:t xml:space="preserve"> </w:t>
            </w:r>
            <w:r>
              <w:rPr>
                <w:spacing w:val="-1"/>
                <w:sz w:val="24"/>
              </w:rPr>
              <w:t>备、原材料等，并处货值</w:t>
            </w:r>
            <w:r>
              <w:rPr>
                <w:sz w:val="24"/>
              </w:rPr>
              <w:t>金额3倍以上5倍以下罚</w:t>
            </w:r>
            <w:r>
              <w:rPr>
                <w:spacing w:val="1"/>
                <w:sz w:val="24"/>
              </w:rPr>
              <w:t xml:space="preserve"> </w:t>
            </w:r>
            <w:r>
              <w:rPr>
                <w:spacing w:val="-1"/>
                <w:sz w:val="24"/>
              </w:rPr>
              <w:t>款，由发证机关吊销农药生产许可证和相应的农药</w:t>
            </w:r>
          </w:p>
          <w:p>
            <w:pPr>
              <w:pStyle w:val="10"/>
              <w:spacing w:line="260" w:lineRule="exact"/>
              <w:ind w:left="44"/>
              <w:rPr>
                <w:sz w:val="24"/>
              </w:rPr>
            </w:pPr>
            <w:r>
              <w:rPr>
                <w:sz w:val="24"/>
              </w:rPr>
              <w:t>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3299" w:type="dxa"/>
            <w:gridSpan w:val="2"/>
          </w:tcPr>
          <w:p>
            <w:pPr>
              <w:pStyle w:val="10"/>
              <w:rPr>
                <w:sz w:val="24"/>
              </w:rPr>
            </w:pPr>
          </w:p>
          <w:p>
            <w:pPr>
              <w:pStyle w:val="10"/>
              <w:rPr>
                <w:sz w:val="24"/>
              </w:rPr>
            </w:pPr>
          </w:p>
          <w:p>
            <w:pPr>
              <w:pStyle w:val="10"/>
              <w:rPr>
                <w:sz w:val="35"/>
              </w:rPr>
            </w:pPr>
          </w:p>
          <w:p>
            <w:pPr>
              <w:pStyle w:val="10"/>
              <w:ind w:left="1059"/>
              <w:rPr>
                <w:sz w:val="24"/>
              </w:rPr>
            </w:pPr>
            <w:r>
              <w:rPr>
                <w:sz w:val="24"/>
              </w:rPr>
              <w:t>拒不改正的</w:t>
            </w:r>
          </w:p>
        </w:tc>
        <w:tc>
          <w:tcPr>
            <w:tcW w:w="2829" w:type="dxa"/>
          </w:tcPr>
          <w:p>
            <w:pPr>
              <w:pStyle w:val="10"/>
              <w:rPr>
                <w:sz w:val="24"/>
              </w:rPr>
            </w:pPr>
          </w:p>
          <w:p>
            <w:pPr>
              <w:pStyle w:val="10"/>
              <w:rPr>
                <w:sz w:val="24"/>
              </w:rPr>
            </w:pPr>
          </w:p>
          <w:p>
            <w:pPr>
              <w:pStyle w:val="10"/>
              <w:spacing w:before="167" w:line="228" w:lineRule="auto"/>
              <w:ind w:left="44" w:right="122"/>
              <w:jc w:val="both"/>
              <w:rPr>
                <w:sz w:val="24"/>
              </w:rPr>
            </w:pPr>
            <w:r>
              <w:rPr>
                <w:spacing w:val="-1"/>
                <w:sz w:val="24"/>
              </w:rPr>
              <w:t>由发证机关吊销农药生产许可证和相应的农药登记</w:t>
            </w:r>
            <w:r>
              <w:rPr>
                <w:sz w:val="24"/>
              </w:rPr>
              <w:t>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4"/>
              </w:rPr>
            </w:pPr>
          </w:p>
          <w:p>
            <w:pPr>
              <w:pStyle w:val="10"/>
              <w:ind w:left="232"/>
              <w:rPr>
                <w:sz w:val="24"/>
              </w:rPr>
            </w:pPr>
            <w:r>
              <w:rPr>
                <w:sz w:val="24"/>
              </w:rPr>
              <w:t>14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28" w:lineRule="auto"/>
              <w:ind w:left="43" w:right="164"/>
              <w:rPr>
                <w:sz w:val="24"/>
              </w:rPr>
            </w:pPr>
            <w:r>
              <w:rPr>
                <w:spacing w:val="-1"/>
                <w:sz w:val="24"/>
              </w:rPr>
              <w:t>农药生产企业不</w:t>
            </w:r>
            <w:r>
              <w:rPr>
                <w:sz w:val="24"/>
              </w:rPr>
              <w:t>执行原材料进</w:t>
            </w:r>
            <w:r>
              <w:rPr>
                <w:spacing w:val="1"/>
                <w:sz w:val="24"/>
              </w:rPr>
              <w:t xml:space="preserve"> </w:t>
            </w:r>
            <w:r>
              <w:rPr>
                <w:spacing w:val="-1"/>
                <w:sz w:val="24"/>
              </w:rPr>
              <w:t>货、农药出厂销售记录制度，或者不履行农药废</w:t>
            </w:r>
            <w:r>
              <w:rPr>
                <w:sz w:val="24"/>
              </w:rPr>
              <w:t>弃物回收义务</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spacing w:before="1" w:line="228" w:lineRule="auto"/>
              <w:ind w:left="43" w:right="-15"/>
              <w:rPr>
                <w:sz w:val="24"/>
              </w:rPr>
            </w:pPr>
            <w:r>
              <w:rPr>
                <w:sz w:val="24"/>
              </w:rPr>
              <w:t xml:space="preserve">《农药管理条例》                   </w:t>
            </w:r>
            <w:r>
              <w:rPr>
                <w:spacing w:val="3"/>
                <w:sz w:val="24"/>
              </w:rPr>
              <w:t xml:space="preserve"> </w:t>
            </w:r>
            <w:r>
              <w:rPr>
                <w:sz w:val="24"/>
              </w:rPr>
              <w:t>第五十四条：农药生产企业不执行原材料</w:t>
            </w:r>
            <w:r>
              <w:rPr>
                <w:spacing w:val="1"/>
                <w:sz w:val="24"/>
              </w:rPr>
              <w:t xml:space="preserve"> </w:t>
            </w:r>
            <w:r>
              <w:rPr>
                <w:sz w:val="24"/>
              </w:rPr>
              <w:t>进货、农药出厂销售记录制度，或者不履</w:t>
            </w:r>
            <w:r>
              <w:rPr>
                <w:spacing w:val="1"/>
                <w:sz w:val="24"/>
              </w:rPr>
              <w:t xml:space="preserve"> </w:t>
            </w:r>
            <w:r>
              <w:rPr>
                <w:sz w:val="24"/>
              </w:rPr>
              <w:t>行农药废弃物回收义务的，由县级以上地</w:t>
            </w:r>
            <w:r>
              <w:rPr>
                <w:spacing w:val="1"/>
                <w:sz w:val="24"/>
              </w:rPr>
              <w:t xml:space="preserve"> </w:t>
            </w:r>
            <w:r>
              <w:rPr>
                <w:sz w:val="24"/>
              </w:rPr>
              <w:t>方人民政府农业主管部门责令改正，处1万元以上5万元以下罚款；拒不改正或者情节严重的，由发证机关吊销农药生产许可证</w:t>
            </w:r>
            <w:r>
              <w:rPr>
                <w:spacing w:val="1"/>
                <w:sz w:val="24"/>
              </w:rPr>
              <w:t xml:space="preserve"> </w:t>
            </w:r>
            <w:r>
              <w:rPr>
                <w:sz w:val="24"/>
              </w:rPr>
              <w:t>和相应的农药登记证。</w:t>
            </w: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8"/>
            </w:pPr>
          </w:p>
          <w:p>
            <w:pPr>
              <w:pStyle w:val="10"/>
              <w:spacing w:line="228" w:lineRule="auto"/>
              <w:ind w:left="44" w:right="79"/>
              <w:rPr>
                <w:sz w:val="24"/>
              </w:rPr>
            </w:pPr>
            <w:r>
              <w:rPr>
                <w:spacing w:val="-1"/>
                <w:sz w:val="24"/>
              </w:rPr>
              <w:t>存在一种违法行为</w:t>
            </w:r>
            <w:r>
              <w:rPr>
                <w:sz w:val="24"/>
              </w:rPr>
              <w:t>的</w:t>
            </w:r>
          </w:p>
        </w:tc>
        <w:tc>
          <w:tcPr>
            <w:tcW w:w="2829" w:type="dxa"/>
          </w:tcPr>
          <w:p>
            <w:pPr>
              <w:pStyle w:val="10"/>
              <w:rPr>
                <w:sz w:val="24"/>
              </w:rPr>
            </w:pPr>
          </w:p>
          <w:p>
            <w:pPr>
              <w:pStyle w:val="10"/>
              <w:rPr>
                <w:sz w:val="24"/>
              </w:rPr>
            </w:pPr>
          </w:p>
          <w:p>
            <w:pPr>
              <w:pStyle w:val="10"/>
              <w:spacing w:before="8"/>
            </w:pPr>
          </w:p>
          <w:p>
            <w:pPr>
              <w:pStyle w:val="10"/>
              <w:spacing w:line="228" w:lineRule="auto"/>
              <w:ind w:left="44" w:right="2"/>
              <w:rPr>
                <w:sz w:val="24"/>
              </w:rPr>
            </w:pPr>
            <w:r>
              <w:rPr>
                <w:spacing w:val="-1"/>
                <w:sz w:val="24"/>
              </w:rPr>
              <w:t>责令改正，并处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6"/>
            </w:pPr>
          </w:p>
          <w:p>
            <w:pPr>
              <w:pStyle w:val="10"/>
              <w:spacing w:line="228" w:lineRule="auto"/>
              <w:ind w:left="44" w:right="79"/>
              <w:rPr>
                <w:sz w:val="24"/>
              </w:rPr>
            </w:pPr>
            <w:r>
              <w:rPr>
                <w:spacing w:val="-1"/>
                <w:sz w:val="24"/>
              </w:rPr>
              <w:t>存在二种违法行为</w:t>
            </w:r>
            <w:r>
              <w:rPr>
                <w:sz w:val="24"/>
              </w:rPr>
              <w:t>的</w:t>
            </w:r>
          </w:p>
        </w:tc>
        <w:tc>
          <w:tcPr>
            <w:tcW w:w="2829" w:type="dxa"/>
          </w:tcPr>
          <w:p>
            <w:pPr>
              <w:pStyle w:val="10"/>
              <w:rPr>
                <w:sz w:val="24"/>
              </w:rPr>
            </w:pPr>
          </w:p>
          <w:p>
            <w:pPr>
              <w:pStyle w:val="10"/>
              <w:rPr>
                <w:sz w:val="24"/>
              </w:rPr>
            </w:pPr>
          </w:p>
          <w:p>
            <w:pPr>
              <w:pStyle w:val="10"/>
              <w:spacing w:before="6"/>
            </w:pPr>
          </w:p>
          <w:p>
            <w:pPr>
              <w:pStyle w:val="10"/>
              <w:spacing w:line="228" w:lineRule="auto"/>
              <w:ind w:left="44" w:right="122"/>
              <w:rPr>
                <w:sz w:val="24"/>
              </w:rPr>
            </w:pPr>
            <w:r>
              <w:rPr>
                <w:spacing w:val="-1"/>
                <w:sz w:val="24"/>
              </w:rPr>
              <w:t>责令改正，处</w:t>
            </w:r>
            <w:r>
              <w:rPr>
                <w:sz w:val="24"/>
              </w:rPr>
              <w:t>2万元以上3</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5"/>
            </w:pPr>
          </w:p>
          <w:p>
            <w:pPr>
              <w:pStyle w:val="10"/>
              <w:spacing w:before="1" w:line="228" w:lineRule="auto"/>
              <w:ind w:left="44" w:right="79"/>
              <w:rPr>
                <w:sz w:val="24"/>
              </w:rPr>
            </w:pPr>
            <w:r>
              <w:rPr>
                <w:spacing w:val="-1"/>
                <w:sz w:val="24"/>
              </w:rPr>
              <w:t>存在三种违法行为</w:t>
            </w:r>
            <w:r>
              <w:rPr>
                <w:sz w:val="24"/>
              </w:rPr>
              <w:t>的</w:t>
            </w:r>
          </w:p>
        </w:tc>
        <w:tc>
          <w:tcPr>
            <w:tcW w:w="2829" w:type="dxa"/>
          </w:tcPr>
          <w:p>
            <w:pPr>
              <w:pStyle w:val="10"/>
              <w:rPr>
                <w:sz w:val="24"/>
              </w:rPr>
            </w:pPr>
          </w:p>
          <w:p>
            <w:pPr>
              <w:pStyle w:val="10"/>
              <w:spacing w:before="10"/>
              <w:rPr>
                <w:sz w:val="23"/>
              </w:rPr>
            </w:pPr>
          </w:p>
          <w:p>
            <w:pPr>
              <w:pStyle w:val="10"/>
              <w:spacing w:line="228" w:lineRule="auto"/>
              <w:ind w:left="44" w:right="122"/>
              <w:jc w:val="both"/>
              <w:rPr>
                <w:sz w:val="24"/>
              </w:rPr>
            </w:pPr>
            <w:r>
              <w:rPr>
                <w:spacing w:val="-1"/>
                <w:sz w:val="24"/>
              </w:rPr>
              <w:t>责令改正，处</w:t>
            </w:r>
            <w:r>
              <w:rPr>
                <w:sz w:val="24"/>
              </w:rPr>
              <w:t>3万元以上5</w:t>
            </w:r>
            <w:r>
              <w:rPr>
                <w:spacing w:val="-118"/>
                <w:sz w:val="24"/>
              </w:rPr>
              <w:t xml:space="preserve"> </w:t>
            </w:r>
            <w:r>
              <w:rPr>
                <w:spacing w:val="-1"/>
                <w:sz w:val="24"/>
              </w:rPr>
              <w:t>万元以下罚款。由发证机关吊销农药生产许可证和</w:t>
            </w:r>
            <w:r>
              <w:rPr>
                <w:sz w:val="24"/>
              </w:rPr>
              <w:t>相应的农药登记证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3299" w:type="dxa"/>
            <w:gridSpan w:val="2"/>
          </w:tcPr>
          <w:p>
            <w:pPr>
              <w:pStyle w:val="10"/>
              <w:rPr>
                <w:sz w:val="24"/>
              </w:rPr>
            </w:pPr>
          </w:p>
          <w:p>
            <w:pPr>
              <w:pStyle w:val="10"/>
              <w:rPr>
                <w:sz w:val="24"/>
              </w:rPr>
            </w:pPr>
          </w:p>
          <w:p>
            <w:pPr>
              <w:pStyle w:val="10"/>
              <w:rPr>
                <w:sz w:val="35"/>
              </w:rPr>
            </w:pPr>
          </w:p>
          <w:p>
            <w:pPr>
              <w:pStyle w:val="10"/>
              <w:ind w:left="1059"/>
              <w:rPr>
                <w:sz w:val="24"/>
              </w:rPr>
            </w:pPr>
            <w:r>
              <w:rPr>
                <w:sz w:val="24"/>
              </w:rPr>
              <w:t>拒不改正的</w:t>
            </w:r>
          </w:p>
        </w:tc>
        <w:tc>
          <w:tcPr>
            <w:tcW w:w="2829" w:type="dxa"/>
          </w:tcPr>
          <w:p>
            <w:pPr>
              <w:pStyle w:val="10"/>
              <w:rPr>
                <w:sz w:val="24"/>
              </w:rPr>
            </w:pPr>
          </w:p>
          <w:p>
            <w:pPr>
              <w:pStyle w:val="10"/>
              <w:rPr>
                <w:sz w:val="24"/>
              </w:rPr>
            </w:pPr>
          </w:p>
          <w:p>
            <w:pPr>
              <w:pStyle w:val="10"/>
              <w:spacing w:before="167" w:line="228" w:lineRule="auto"/>
              <w:ind w:left="44" w:right="122"/>
              <w:jc w:val="both"/>
              <w:rPr>
                <w:sz w:val="24"/>
              </w:rPr>
            </w:pPr>
            <w:r>
              <w:rPr>
                <w:spacing w:val="-1"/>
                <w:sz w:val="24"/>
              </w:rPr>
              <w:t>由发证机关吊销农药生产许可证和相应的农药登记</w:t>
            </w:r>
            <w:r>
              <w:rPr>
                <w:sz w:val="24"/>
              </w:rPr>
              <w:t>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农药经营者未取得农药经营许可</w:t>
            </w:r>
            <w:r>
              <w:rPr>
                <w:sz w:val="24"/>
              </w:rPr>
              <w:t>证经营农药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第五十五条第一款第一条：农药经营者有</w:t>
            </w:r>
            <w:r>
              <w:rPr>
                <w:spacing w:val="1"/>
                <w:sz w:val="24"/>
              </w:rPr>
              <w:t xml:space="preserve"> </w:t>
            </w:r>
            <w:r>
              <w:rPr>
                <w:sz w:val="24"/>
              </w:rPr>
              <w:t>下列行为之一的，由县级以上地方人民政</w:t>
            </w:r>
            <w:r>
              <w:rPr>
                <w:spacing w:val="1"/>
                <w:sz w:val="24"/>
              </w:rPr>
              <w:t xml:space="preserve"> </w:t>
            </w:r>
            <w:r>
              <w:rPr>
                <w:sz w:val="24"/>
              </w:rPr>
              <w:t>府农业主管部门责令停止经营，没收违法</w:t>
            </w:r>
            <w:r>
              <w:rPr>
                <w:spacing w:val="1"/>
                <w:sz w:val="24"/>
              </w:rPr>
              <w:t xml:space="preserve"> </w:t>
            </w:r>
            <w:r>
              <w:rPr>
                <w:sz w:val="24"/>
              </w:rPr>
              <w:t>所得、违法经营的农药和用于违法经营的</w:t>
            </w:r>
            <w:r>
              <w:rPr>
                <w:spacing w:val="1"/>
                <w:sz w:val="24"/>
              </w:rPr>
              <w:t xml:space="preserve"> </w:t>
            </w:r>
            <w:r>
              <w:rPr>
                <w:sz w:val="24"/>
              </w:rPr>
              <w:t>工具、设备等，违法经营的农药货值金额</w:t>
            </w:r>
            <w:r>
              <w:rPr>
                <w:spacing w:val="1"/>
                <w:sz w:val="24"/>
              </w:rPr>
              <w:t xml:space="preserve"> </w:t>
            </w:r>
            <w:r>
              <w:rPr>
                <w:sz w:val="24"/>
              </w:rPr>
              <w:t>不足1万元的，并处5000元以上5万元以下</w:t>
            </w:r>
            <w:r>
              <w:rPr>
                <w:spacing w:val="1"/>
                <w:sz w:val="24"/>
              </w:rPr>
              <w:t xml:space="preserve"> </w:t>
            </w:r>
            <w:r>
              <w:rPr>
                <w:sz w:val="24"/>
              </w:rPr>
              <w:t>罚款，货值金额1万元以上的，并处货值金额5倍以上10倍以下罚款；构成犯罪的，依法追究刑事责任：</w:t>
            </w:r>
          </w:p>
          <w:p>
            <w:pPr>
              <w:pStyle w:val="10"/>
              <w:spacing w:line="228" w:lineRule="auto"/>
              <w:ind w:left="43" w:right="224"/>
              <w:rPr>
                <w:sz w:val="24"/>
              </w:rPr>
            </w:pPr>
            <w:r>
              <w:rPr>
                <w:spacing w:val="-1"/>
                <w:sz w:val="24"/>
              </w:rPr>
              <w:t>（一）违反本条例规定，未取得农药经营</w:t>
            </w:r>
            <w:r>
              <w:rPr>
                <w:sz w:val="24"/>
              </w:rPr>
              <w:t>许可证经营农药；</w:t>
            </w:r>
          </w:p>
          <w:p>
            <w:pPr>
              <w:pStyle w:val="10"/>
              <w:spacing w:line="287" w:lineRule="exact"/>
              <w:ind w:left="43"/>
              <w:rPr>
                <w:sz w:val="24"/>
              </w:rPr>
            </w:pPr>
            <w:r>
              <w:rPr>
                <w:sz w:val="24"/>
              </w:rPr>
              <w:t>（二）经营假农药。</w:t>
            </w:r>
          </w:p>
          <w:p>
            <w:pPr>
              <w:pStyle w:val="10"/>
              <w:spacing w:line="293" w:lineRule="exact"/>
              <w:ind w:left="43"/>
              <w:rPr>
                <w:sz w:val="24"/>
              </w:rPr>
            </w:pPr>
            <w:r>
              <w:rPr>
                <w:sz w:val="24"/>
              </w:rPr>
              <w:t>（三）在农药中添加物质。</w:t>
            </w:r>
          </w:p>
          <w:p>
            <w:pPr>
              <w:pStyle w:val="10"/>
              <w:spacing w:before="4" w:line="228" w:lineRule="auto"/>
              <w:ind w:left="43" w:right="224"/>
              <w:jc w:val="both"/>
              <w:rPr>
                <w:sz w:val="24"/>
              </w:rPr>
            </w:pPr>
            <w:r>
              <w:rPr>
                <w:spacing w:val="-1"/>
                <w:sz w:val="24"/>
              </w:rPr>
              <w:t>有前款第二项、第三项规定的行为，情节严重的，还应当由发证机关吊销农药经营</w:t>
            </w:r>
            <w:r>
              <w:rPr>
                <w:sz w:val="24"/>
              </w:rPr>
              <w:t>许可证。</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违法经营的农药货</w:t>
            </w:r>
            <w:r>
              <w:rPr>
                <w:sz w:val="24"/>
              </w:rPr>
              <w:t>值金额不足1万元的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责令停止经营，没收违法所得、违法经营的农药和用于违法经营的工具、设</w:t>
            </w:r>
            <w:r>
              <w:rPr>
                <w:spacing w:val="-1"/>
                <w:sz w:val="24"/>
              </w:rPr>
              <w:t>备等，并处</w:t>
            </w:r>
            <w:r>
              <w:rPr>
                <w:sz w:val="24"/>
              </w:rPr>
              <w:t>5000元以上5万元以下罚款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违法经营的农药货</w:t>
            </w:r>
            <w:r>
              <w:rPr>
                <w:sz w:val="24"/>
              </w:rPr>
              <w:t>值金额1万元以上不足 5万元的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责令停止经营，没收违法所得、违法经营的农药和用于违法经营的工具、设</w:t>
            </w:r>
            <w:r>
              <w:rPr>
                <w:sz w:val="24"/>
              </w:rPr>
              <w:t>备等，并处货值金额5</w:t>
            </w:r>
            <w:r>
              <w:rPr>
                <w:spacing w:val="-8"/>
                <w:sz w:val="24"/>
              </w:rPr>
              <w:t xml:space="preserve"> 倍</w:t>
            </w:r>
            <w:r>
              <w:rPr>
                <w:sz w:val="24"/>
              </w:rPr>
              <w:t>以上7倍以下罚款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pacing w:val="-1"/>
                <w:sz w:val="24"/>
              </w:rPr>
              <w:t>违法经营的农药货</w:t>
            </w:r>
            <w:r>
              <w:rPr>
                <w:sz w:val="24"/>
              </w:rPr>
              <w:t>值金额在5万元以上的</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122"/>
              <w:jc w:val="both"/>
              <w:rPr>
                <w:sz w:val="24"/>
              </w:rPr>
            </w:pPr>
            <w:r>
              <w:rPr>
                <w:spacing w:val="-1"/>
                <w:sz w:val="24"/>
              </w:rPr>
              <w:t>责令停止经营，没收违法所得、违法经营的农药和用于违法经营的工具、设</w:t>
            </w:r>
            <w:r>
              <w:rPr>
                <w:spacing w:val="-2"/>
                <w:sz w:val="24"/>
              </w:rPr>
              <w:t xml:space="preserve">备等，并处货值金额 </w:t>
            </w:r>
            <w:r>
              <w:rPr>
                <w:sz w:val="24"/>
              </w:rPr>
              <w:t>7倍以上10倍以下罚款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6" w:line="228" w:lineRule="auto"/>
              <w:ind w:left="43" w:right="164"/>
              <w:rPr>
                <w:sz w:val="24"/>
              </w:rPr>
            </w:pPr>
            <w:r>
              <w:rPr>
                <w:spacing w:val="-1"/>
                <w:sz w:val="24"/>
              </w:rPr>
              <w:t>农药经营者经营</w:t>
            </w:r>
            <w:r>
              <w:rPr>
                <w:sz w:val="24"/>
              </w:rPr>
              <w:t>劣质农药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第五十六条：农药经营者经营劣质农药</w:t>
            </w:r>
          </w:p>
          <w:p>
            <w:pPr>
              <w:pStyle w:val="10"/>
              <w:spacing w:before="1" w:line="228" w:lineRule="auto"/>
              <w:ind w:left="43" w:right="224"/>
              <w:rPr>
                <w:sz w:val="24"/>
              </w:rPr>
            </w:pPr>
            <w:r>
              <w:rPr>
                <w:spacing w:val="-1"/>
                <w:sz w:val="24"/>
              </w:rPr>
              <w:t>的，由县级以上地方人民政府农业主管部门责令停止经营，没收违法所得、违法经</w:t>
            </w:r>
            <w:r>
              <w:rPr>
                <w:sz w:val="24"/>
              </w:rPr>
              <w:t>营的农药和用于违法经营的工具、设备</w:t>
            </w:r>
            <w:r>
              <w:rPr>
                <w:spacing w:val="1"/>
                <w:sz w:val="24"/>
              </w:rPr>
              <w:t xml:space="preserve"> </w:t>
            </w:r>
            <w:r>
              <w:rPr>
                <w:sz w:val="24"/>
              </w:rPr>
              <w:t>等，违法经营的农药货值金额不足1万元</w:t>
            </w:r>
          </w:p>
          <w:p>
            <w:pPr>
              <w:pStyle w:val="10"/>
              <w:spacing w:line="228" w:lineRule="auto"/>
              <w:ind w:left="43" w:right="104"/>
              <w:rPr>
                <w:sz w:val="24"/>
              </w:rPr>
            </w:pPr>
            <w:r>
              <w:rPr>
                <w:spacing w:val="-1"/>
                <w:sz w:val="24"/>
              </w:rPr>
              <w:t>的，并处</w:t>
            </w:r>
            <w:r>
              <w:rPr>
                <w:sz w:val="24"/>
              </w:rPr>
              <w:t>2000元以上2万元以下罚款，货值</w:t>
            </w:r>
            <w:r>
              <w:rPr>
                <w:spacing w:val="-1"/>
                <w:sz w:val="24"/>
              </w:rPr>
              <w:t>金额1万元以上的，并处货值金额</w:t>
            </w:r>
            <w:r>
              <w:rPr>
                <w:sz w:val="24"/>
              </w:rPr>
              <w:t>2倍以上5</w:t>
            </w:r>
            <w:r>
              <w:rPr>
                <w:spacing w:val="-117"/>
                <w:sz w:val="24"/>
              </w:rPr>
              <w:t xml:space="preserve"> </w:t>
            </w:r>
            <w:r>
              <w:rPr>
                <w:sz w:val="24"/>
              </w:rPr>
              <w:t>倍以下罚款；情节严重的，由发证机关吊销农药经营许可证；构成犯罪的，依法追究刑事责任。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违法经营的农药货</w:t>
            </w:r>
            <w:r>
              <w:rPr>
                <w:sz w:val="24"/>
              </w:rPr>
              <w:t>值金额不足1万元的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责令停止经营，没收违法所得、违法经营的农药和用于违法经营的工具、设</w:t>
            </w:r>
            <w:r>
              <w:rPr>
                <w:spacing w:val="-1"/>
                <w:sz w:val="24"/>
              </w:rPr>
              <w:t>备等，并处</w:t>
            </w:r>
            <w:r>
              <w:rPr>
                <w:sz w:val="24"/>
              </w:rPr>
              <w:t>2000元以上2万元以下罚款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违法经营的农药货</w:t>
            </w:r>
            <w:r>
              <w:rPr>
                <w:sz w:val="24"/>
              </w:rPr>
              <w:t>值金额1万元以上不足 5万元的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责令停止经营，没收违法所得、违法经营的农药和用于违法经营的工具、设</w:t>
            </w:r>
            <w:r>
              <w:rPr>
                <w:spacing w:val="-2"/>
                <w:sz w:val="24"/>
              </w:rPr>
              <w:t xml:space="preserve">备等，并处货值金额 </w:t>
            </w:r>
            <w:r>
              <w:rPr>
                <w:sz w:val="24"/>
              </w:rPr>
              <w:t>2倍以上3倍以下罚款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pacing w:val="-1"/>
                <w:sz w:val="24"/>
              </w:rPr>
              <w:t>违法经营的农药货</w:t>
            </w:r>
            <w:r>
              <w:rPr>
                <w:sz w:val="24"/>
              </w:rPr>
              <w:t>值金额5万元以上的</w:t>
            </w:r>
          </w:p>
        </w:tc>
        <w:tc>
          <w:tcPr>
            <w:tcW w:w="2829" w:type="dxa"/>
          </w:tcPr>
          <w:p>
            <w:pPr>
              <w:pStyle w:val="10"/>
              <w:rPr>
                <w:sz w:val="24"/>
              </w:rPr>
            </w:pPr>
          </w:p>
          <w:p>
            <w:pPr>
              <w:pStyle w:val="10"/>
              <w:spacing w:before="4"/>
              <w:rPr>
                <w:sz w:val="33"/>
              </w:rPr>
            </w:pPr>
          </w:p>
          <w:p>
            <w:pPr>
              <w:pStyle w:val="10"/>
              <w:spacing w:line="228" w:lineRule="auto"/>
              <w:ind w:left="44" w:right="2"/>
              <w:rPr>
                <w:sz w:val="24"/>
              </w:rPr>
            </w:pPr>
            <w:r>
              <w:rPr>
                <w:sz w:val="24"/>
              </w:rPr>
              <w:t>责令停止经营，没收违法所得、违法经营的农药和用于违法经营的工具、设备等，并处货值金额3 倍</w:t>
            </w:r>
            <w:r>
              <w:rPr>
                <w:spacing w:val="-1"/>
                <w:sz w:val="24"/>
              </w:rPr>
              <w:t>以上5倍以下罚款。由发证</w:t>
            </w:r>
            <w:r>
              <w:rPr>
                <w:sz w:val="24"/>
              </w:rPr>
              <w:t>机关吊销农药经营许可证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4"/>
              </w:rPr>
            </w:pPr>
          </w:p>
          <w:p>
            <w:pPr>
              <w:pStyle w:val="10"/>
              <w:ind w:left="232"/>
              <w:rPr>
                <w:sz w:val="24"/>
              </w:rPr>
            </w:pPr>
            <w:r>
              <w:rPr>
                <w:sz w:val="24"/>
              </w:rPr>
              <w:t>17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7"/>
              </w:rPr>
            </w:pPr>
          </w:p>
          <w:p>
            <w:pPr>
              <w:pStyle w:val="10"/>
              <w:spacing w:before="1" w:line="228" w:lineRule="auto"/>
              <w:ind w:left="43" w:right="164"/>
              <w:jc w:val="both"/>
              <w:rPr>
                <w:sz w:val="24"/>
              </w:rPr>
            </w:pPr>
            <w:r>
              <w:rPr>
                <w:spacing w:val="-1"/>
                <w:sz w:val="24"/>
              </w:rPr>
              <w:t>农药经营者设立分支机构未依法变更农药经营许可证，或者未向分支机构所在地县级以上地方人民政府农业主管</w:t>
            </w:r>
            <w:r>
              <w:rPr>
                <w:sz w:val="24"/>
              </w:rPr>
              <w:t>部门备案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5"/>
              </w:rPr>
            </w:pPr>
          </w:p>
          <w:p>
            <w:pPr>
              <w:pStyle w:val="10"/>
              <w:spacing w:line="228" w:lineRule="auto"/>
              <w:ind w:left="43" w:right="-15"/>
              <w:rPr>
                <w:sz w:val="24"/>
              </w:rPr>
            </w:pPr>
            <w:r>
              <w:rPr>
                <w:sz w:val="24"/>
              </w:rPr>
              <w:t xml:space="preserve">《农药管理条例》                   </w:t>
            </w:r>
            <w:r>
              <w:rPr>
                <w:spacing w:val="3"/>
                <w:sz w:val="24"/>
              </w:rPr>
              <w:t xml:space="preserve"> </w:t>
            </w:r>
            <w:r>
              <w:rPr>
                <w:sz w:val="24"/>
              </w:rPr>
              <w:t>第五十七条第一项：农药经营者有下列行</w:t>
            </w:r>
            <w:r>
              <w:rPr>
                <w:spacing w:val="1"/>
                <w:sz w:val="24"/>
              </w:rPr>
              <w:t xml:space="preserve"> </w:t>
            </w:r>
            <w:r>
              <w:rPr>
                <w:sz w:val="24"/>
              </w:rPr>
              <w:t>为之一的，由县级以上地方人民政府农业</w:t>
            </w:r>
            <w:r>
              <w:rPr>
                <w:spacing w:val="1"/>
                <w:sz w:val="24"/>
              </w:rPr>
              <w:t xml:space="preserve"> </w:t>
            </w:r>
            <w:r>
              <w:rPr>
                <w:sz w:val="24"/>
              </w:rPr>
              <w:t>主管部门责令改正，没收违法所得和违法</w:t>
            </w:r>
            <w:r>
              <w:rPr>
                <w:spacing w:val="1"/>
                <w:sz w:val="24"/>
              </w:rPr>
              <w:t xml:space="preserve"> </w:t>
            </w:r>
            <w:r>
              <w:rPr>
                <w:sz w:val="24"/>
              </w:rPr>
              <w:t>经营的农药，并处5000元以上5万元以下罚款；拒不改正或者情节严重的，由发证机</w:t>
            </w:r>
            <w:r>
              <w:rPr>
                <w:spacing w:val="1"/>
                <w:sz w:val="24"/>
              </w:rPr>
              <w:t xml:space="preserve"> </w:t>
            </w:r>
            <w:r>
              <w:rPr>
                <w:sz w:val="24"/>
              </w:rPr>
              <w:t>关吊销农药经营许可证：</w:t>
            </w:r>
          </w:p>
          <w:p>
            <w:pPr>
              <w:pStyle w:val="10"/>
              <w:spacing w:line="228" w:lineRule="auto"/>
              <w:ind w:left="43" w:right="224"/>
              <w:jc w:val="both"/>
              <w:rPr>
                <w:sz w:val="24"/>
              </w:rPr>
            </w:pPr>
            <w:r>
              <w:rPr>
                <w:spacing w:val="-1"/>
                <w:sz w:val="24"/>
              </w:rPr>
              <w:t>（一）设立分支机构未依法变更农药经营许可证，或者未向分支机构所在地县级以</w:t>
            </w:r>
            <w:r>
              <w:rPr>
                <w:sz w:val="24"/>
              </w:rPr>
              <w:t>上地方人民政府农业主管部门备案。</w:t>
            </w:r>
          </w:p>
          <w:p>
            <w:pPr>
              <w:pStyle w:val="10"/>
              <w:spacing w:line="228" w:lineRule="auto"/>
              <w:ind w:left="43" w:right="224"/>
              <w:jc w:val="both"/>
              <w:rPr>
                <w:sz w:val="24"/>
              </w:rPr>
            </w:pPr>
            <w:r>
              <w:rPr>
                <w:spacing w:val="-1"/>
                <w:sz w:val="24"/>
              </w:rPr>
              <w:t>（二）向未取得农药生产许可证的农药生产企业或者未取得农药经营许可证的其他</w:t>
            </w:r>
            <w:r>
              <w:rPr>
                <w:sz w:val="24"/>
              </w:rPr>
              <w:t>农药经营者采购农药。</w:t>
            </w:r>
          </w:p>
          <w:p>
            <w:pPr>
              <w:pStyle w:val="10"/>
              <w:spacing w:line="228" w:lineRule="auto"/>
              <w:ind w:left="43" w:right="224"/>
              <w:rPr>
                <w:sz w:val="24"/>
              </w:rPr>
            </w:pPr>
            <w:r>
              <w:rPr>
                <w:spacing w:val="-1"/>
                <w:sz w:val="24"/>
              </w:rPr>
              <w:t>（三）采购、销售未附具产品质量检验合格证或者包装、标签不符合规定的农药。</w:t>
            </w:r>
          </w:p>
          <w:p>
            <w:pPr>
              <w:pStyle w:val="10"/>
              <w:spacing w:line="297" w:lineRule="exact"/>
              <w:ind w:left="43"/>
              <w:rPr>
                <w:sz w:val="24"/>
              </w:rPr>
            </w:pPr>
            <w:r>
              <w:rPr>
                <w:sz w:val="24"/>
              </w:rPr>
              <w:t>（四）不停止销售依法应当召回的农药。</w:t>
            </w: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8"/>
            </w:pPr>
          </w:p>
          <w:p>
            <w:pPr>
              <w:pStyle w:val="10"/>
              <w:spacing w:line="228" w:lineRule="auto"/>
              <w:ind w:left="44" w:right="79"/>
              <w:rPr>
                <w:sz w:val="24"/>
              </w:rPr>
            </w:pPr>
            <w:r>
              <w:rPr>
                <w:spacing w:val="-1"/>
                <w:sz w:val="24"/>
              </w:rPr>
              <w:t>违法产品货值金额</w:t>
            </w:r>
            <w:r>
              <w:rPr>
                <w:sz w:val="24"/>
              </w:rPr>
              <w:t>不足1万元的</w:t>
            </w:r>
          </w:p>
        </w:tc>
        <w:tc>
          <w:tcPr>
            <w:tcW w:w="2829" w:type="dxa"/>
          </w:tcPr>
          <w:p>
            <w:pPr>
              <w:pStyle w:val="10"/>
              <w:rPr>
                <w:sz w:val="24"/>
              </w:rPr>
            </w:pPr>
          </w:p>
          <w:p>
            <w:pPr>
              <w:pStyle w:val="10"/>
              <w:spacing w:before="10"/>
              <w:rPr>
                <w:sz w:val="23"/>
              </w:rPr>
            </w:pPr>
          </w:p>
          <w:p>
            <w:pPr>
              <w:pStyle w:val="10"/>
              <w:spacing w:line="228" w:lineRule="auto"/>
              <w:ind w:left="44" w:right="2"/>
              <w:rPr>
                <w:sz w:val="24"/>
              </w:rPr>
            </w:pPr>
            <w:r>
              <w:rPr>
                <w:sz w:val="24"/>
              </w:rPr>
              <w:t>责令停止经营，没收违法所得和违法经营的农药，</w:t>
            </w:r>
            <w:r>
              <w:rPr>
                <w:spacing w:val="1"/>
                <w:sz w:val="24"/>
              </w:rPr>
              <w:t xml:space="preserve"> </w:t>
            </w:r>
            <w:r>
              <w:rPr>
                <w:spacing w:val="-1"/>
                <w:sz w:val="24"/>
              </w:rPr>
              <w:t>并处5000</w:t>
            </w:r>
            <w:r>
              <w:rPr>
                <w:sz w:val="24"/>
              </w:rPr>
              <w:t>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rPr>
                <w:sz w:val="24"/>
              </w:rPr>
            </w:pPr>
          </w:p>
          <w:p>
            <w:pPr>
              <w:pStyle w:val="10"/>
              <w:spacing w:before="3"/>
              <w:rPr>
                <w:sz w:val="35"/>
              </w:rPr>
            </w:pPr>
          </w:p>
          <w:p>
            <w:pPr>
              <w:pStyle w:val="10"/>
              <w:spacing w:line="228" w:lineRule="auto"/>
              <w:ind w:left="44" w:right="79"/>
              <w:jc w:val="both"/>
              <w:rPr>
                <w:sz w:val="24"/>
              </w:rPr>
            </w:pPr>
            <w:r>
              <w:rPr>
                <w:spacing w:val="-1"/>
                <w:sz w:val="24"/>
              </w:rPr>
              <w:t>违法产品货值金额1万元以上不足</w:t>
            </w:r>
            <w:r>
              <w:rPr>
                <w:sz w:val="24"/>
              </w:rPr>
              <w:t>3万元的</w:t>
            </w:r>
          </w:p>
        </w:tc>
        <w:tc>
          <w:tcPr>
            <w:tcW w:w="2829" w:type="dxa"/>
          </w:tcPr>
          <w:p>
            <w:pPr>
              <w:pStyle w:val="10"/>
              <w:rPr>
                <w:sz w:val="24"/>
              </w:rPr>
            </w:pPr>
          </w:p>
          <w:p>
            <w:pPr>
              <w:pStyle w:val="10"/>
              <w:spacing w:before="10"/>
              <w:rPr>
                <w:sz w:val="23"/>
              </w:rPr>
            </w:pPr>
          </w:p>
          <w:p>
            <w:pPr>
              <w:pStyle w:val="10"/>
              <w:spacing w:before="1" w:line="228" w:lineRule="auto"/>
              <w:ind w:left="44" w:right="122"/>
              <w:jc w:val="both"/>
              <w:rPr>
                <w:sz w:val="24"/>
              </w:rPr>
            </w:pPr>
            <w:r>
              <w:rPr>
                <w:spacing w:val="-1"/>
                <w:sz w:val="24"/>
              </w:rPr>
              <w:t>责令停止经营，没收违法所得和违法经营的农药，</w:t>
            </w:r>
            <w:r>
              <w:rPr>
                <w:spacing w:val="-118"/>
                <w:sz w:val="24"/>
              </w:rPr>
              <w:t xml:space="preserve"> </w:t>
            </w:r>
            <w:r>
              <w:rPr>
                <w:spacing w:val="-1"/>
                <w:sz w:val="24"/>
              </w:rPr>
              <w:t>并处1万元以上</w:t>
            </w:r>
            <w:r>
              <w:rPr>
                <w:sz w:val="24"/>
              </w:rPr>
              <w:t>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5"/>
            </w:pPr>
          </w:p>
          <w:p>
            <w:pPr>
              <w:pStyle w:val="10"/>
              <w:spacing w:before="1" w:line="228" w:lineRule="auto"/>
              <w:ind w:left="44" w:right="79"/>
              <w:rPr>
                <w:sz w:val="24"/>
              </w:rPr>
            </w:pPr>
            <w:r>
              <w:rPr>
                <w:spacing w:val="-1"/>
                <w:sz w:val="24"/>
              </w:rPr>
              <w:t>违法产品货值金额</w:t>
            </w:r>
            <w:r>
              <w:rPr>
                <w:sz w:val="24"/>
              </w:rPr>
              <w:t>3万元以上的</w:t>
            </w:r>
          </w:p>
        </w:tc>
        <w:tc>
          <w:tcPr>
            <w:tcW w:w="2829" w:type="dxa"/>
          </w:tcPr>
          <w:p>
            <w:pPr>
              <w:pStyle w:val="10"/>
              <w:rPr>
                <w:sz w:val="24"/>
              </w:rPr>
            </w:pPr>
          </w:p>
          <w:p>
            <w:pPr>
              <w:pStyle w:val="10"/>
              <w:spacing w:before="158" w:line="228" w:lineRule="auto"/>
              <w:ind w:left="44" w:right="122"/>
              <w:jc w:val="both"/>
              <w:rPr>
                <w:sz w:val="24"/>
              </w:rPr>
            </w:pPr>
            <w:r>
              <w:rPr>
                <w:spacing w:val="-1"/>
                <w:sz w:val="24"/>
              </w:rPr>
              <w:t>责令停止经营，没收违法所得和违法经营的农药，</w:t>
            </w:r>
            <w:r>
              <w:rPr>
                <w:spacing w:val="-118"/>
                <w:sz w:val="24"/>
              </w:rPr>
              <w:t xml:space="preserve"> </w:t>
            </w:r>
            <w:r>
              <w:rPr>
                <w:spacing w:val="-1"/>
                <w:sz w:val="24"/>
              </w:rPr>
              <w:t>并处3万元以上</w:t>
            </w:r>
            <w:r>
              <w:rPr>
                <w:sz w:val="24"/>
              </w:rPr>
              <w:t>5万元以下</w:t>
            </w:r>
            <w:r>
              <w:rPr>
                <w:spacing w:val="-1"/>
                <w:sz w:val="24"/>
              </w:rPr>
              <w:t>罚款。由发证机关吊销农</w:t>
            </w:r>
            <w:r>
              <w:rPr>
                <w:sz w:val="24"/>
              </w:rPr>
              <w:t>药经营许可证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3299" w:type="dxa"/>
            <w:gridSpan w:val="2"/>
          </w:tcPr>
          <w:p>
            <w:pPr>
              <w:pStyle w:val="10"/>
              <w:rPr>
                <w:sz w:val="24"/>
              </w:rPr>
            </w:pPr>
          </w:p>
          <w:p>
            <w:pPr>
              <w:pStyle w:val="10"/>
              <w:rPr>
                <w:sz w:val="24"/>
              </w:rPr>
            </w:pPr>
          </w:p>
          <w:p>
            <w:pPr>
              <w:pStyle w:val="10"/>
              <w:rPr>
                <w:sz w:val="35"/>
              </w:rPr>
            </w:pPr>
          </w:p>
          <w:p>
            <w:pPr>
              <w:pStyle w:val="10"/>
              <w:ind w:left="1059"/>
              <w:rPr>
                <w:sz w:val="24"/>
              </w:rPr>
            </w:pPr>
            <w:r>
              <w:rPr>
                <w:sz w:val="24"/>
              </w:rPr>
              <w:t>拒不改正的</w:t>
            </w:r>
          </w:p>
        </w:tc>
        <w:tc>
          <w:tcPr>
            <w:tcW w:w="2829" w:type="dxa"/>
          </w:tcPr>
          <w:p>
            <w:pPr>
              <w:pStyle w:val="10"/>
              <w:rPr>
                <w:sz w:val="24"/>
              </w:rPr>
            </w:pPr>
          </w:p>
          <w:p>
            <w:pPr>
              <w:pStyle w:val="10"/>
              <w:rPr>
                <w:sz w:val="24"/>
              </w:rPr>
            </w:pPr>
          </w:p>
          <w:p>
            <w:pPr>
              <w:pStyle w:val="10"/>
              <w:spacing w:before="9"/>
              <w:rPr>
                <w:sz w:val="24"/>
              </w:rPr>
            </w:pPr>
          </w:p>
          <w:p>
            <w:pPr>
              <w:pStyle w:val="10"/>
              <w:spacing w:line="225" w:lineRule="auto"/>
              <w:ind w:left="44" w:right="122"/>
              <w:rPr>
                <w:sz w:val="24"/>
              </w:rPr>
            </w:pPr>
            <w:r>
              <w:rPr>
                <w:spacing w:val="-1"/>
                <w:sz w:val="24"/>
              </w:rPr>
              <w:t>由发证机关吊销农药经营</w:t>
            </w:r>
            <w:r>
              <w:rPr>
                <w:sz w:val="24"/>
              </w:rPr>
              <w:t>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7"/>
              </w:rPr>
            </w:pPr>
          </w:p>
          <w:p>
            <w:pPr>
              <w:pStyle w:val="10"/>
              <w:ind w:left="232"/>
              <w:rPr>
                <w:sz w:val="24"/>
              </w:rPr>
            </w:pPr>
            <w:r>
              <w:rPr>
                <w:sz w:val="24"/>
              </w:rPr>
              <w:t>18</w:t>
            </w:r>
          </w:p>
        </w:tc>
        <w:tc>
          <w:tcPr>
            <w:tcW w:w="1910" w:type="dxa"/>
            <w:vMerge w:val="restart"/>
          </w:tcPr>
          <w:p>
            <w:pPr>
              <w:pStyle w:val="10"/>
              <w:rPr>
                <w:sz w:val="24"/>
              </w:rPr>
            </w:pPr>
          </w:p>
          <w:p>
            <w:pPr>
              <w:pStyle w:val="10"/>
              <w:rPr>
                <w:sz w:val="24"/>
              </w:rPr>
            </w:pPr>
          </w:p>
          <w:p>
            <w:pPr>
              <w:pStyle w:val="10"/>
              <w:rPr>
                <w:sz w:val="24"/>
              </w:rPr>
            </w:pPr>
          </w:p>
          <w:p>
            <w:pPr>
              <w:pStyle w:val="10"/>
              <w:spacing w:before="6"/>
              <w:rPr>
                <w:sz w:val="30"/>
              </w:rPr>
            </w:pPr>
          </w:p>
          <w:p>
            <w:pPr>
              <w:pStyle w:val="10"/>
              <w:spacing w:line="228" w:lineRule="auto"/>
              <w:ind w:left="43" w:right="164"/>
              <w:rPr>
                <w:sz w:val="24"/>
              </w:rPr>
            </w:pPr>
            <w:r>
              <w:rPr>
                <w:spacing w:val="-1"/>
                <w:sz w:val="24"/>
              </w:rPr>
              <w:t>农药经营者不执</w:t>
            </w:r>
            <w:r>
              <w:rPr>
                <w:sz w:val="24"/>
              </w:rPr>
              <w:t>行农药采购台</w:t>
            </w:r>
            <w:r>
              <w:rPr>
                <w:spacing w:val="1"/>
                <w:sz w:val="24"/>
              </w:rPr>
              <w:t xml:space="preserve"> </w:t>
            </w:r>
            <w:r>
              <w:rPr>
                <w:spacing w:val="-1"/>
                <w:sz w:val="24"/>
              </w:rPr>
              <w:t>账、销售台账制</w:t>
            </w:r>
            <w:r>
              <w:rPr>
                <w:sz w:val="24"/>
              </w:rPr>
              <w:t>度</w:t>
            </w:r>
          </w:p>
        </w:tc>
        <w:tc>
          <w:tcPr>
            <w:tcW w:w="4610" w:type="dxa"/>
            <w:vMerge w:val="restart"/>
          </w:tcPr>
          <w:p>
            <w:pPr>
              <w:pStyle w:val="10"/>
              <w:spacing w:before="147" w:line="228" w:lineRule="auto"/>
              <w:ind w:left="43" w:right="-15"/>
              <w:rPr>
                <w:sz w:val="24"/>
              </w:rPr>
            </w:pPr>
            <w:r>
              <w:rPr>
                <w:sz w:val="24"/>
              </w:rPr>
              <w:t xml:space="preserve">《农药管理条例》                   </w:t>
            </w:r>
            <w:r>
              <w:rPr>
                <w:spacing w:val="3"/>
                <w:sz w:val="24"/>
              </w:rPr>
              <w:t xml:space="preserve"> </w:t>
            </w:r>
            <w:r>
              <w:rPr>
                <w:sz w:val="24"/>
              </w:rPr>
              <w:t>第五十八条第一项：农药经营者有下列行</w:t>
            </w:r>
            <w:r>
              <w:rPr>
                <w:spacing w:val="1"/>
                <w:sz w:val="24"/>
              </w:rPr>
              <w:t xml:space="preserve"> </w:t>
            </w:r>
            <w:r>
              <w:rPr>
                <w:sz w:val="24"/>
              </w:rPr>
              <w:t>为之一的，由县级以上地方人民政府农业</w:t>
            </w:r>
            <w:r>
              <w:rPr>
                <w:spacing w:val="1"/>
                <w:sz w:val="24"/>
              </w:rPr>
              <w:t xml:space="preserve"> </w:t>
            </w:r>
            <w:r>
              <w:rPr>
                <w:sz w:val="24"/>
              </w:rPr>
              <w:t>主管部门责令改正；拒不改正或者情节严</w:t>
            </w:r>
            <w:r>
              <w:rPr>
                <w:spacing w:val="1"/>
                <w:sz w:val="24"/>
              </w:rPr>
              <w:t xml:space="preserve"> </w:t>
            </w:r>
            <w:r>
              <w:rPr>
                <w:sz w:val="24"/>
              </w:rPr>
              <w:t xml:space="preserve">重的，处2000元以上2万元以下罚款，并由发证机关吊销农药经营许可证： </w:t>
            </w:r>
          </w:p>
          <w:p>
            <w:pPr>
              <w:pStyle w:val="10"/>
              <w:spacing w:before="2" w:line="225" w:lineRule="auto"/>
              <w:ind w:left="43" w:right="224"/>
              <w:rPr>
                <w:sz w:val="24"/>
              </w:rPr>
            </w:pPr>
            <w:r>
              <w:rPr>
                <w:spacing w:val="-1"/>
                <w:sz w:val="24"/>
              </w:rPr>
              <w:t>（一）不执行农药采购台账、销售台账制</w:t>
            </w:r>
            <w:r>
              <w:rPr>
                <w:sz w:val="24"/>
              </w:rPr>
              <w:t>度。</w:t>
            </w:r>
          </w:p>
          <w:p>
            <w:pPr>
              <w:pStyle w:val="10"/>
              <w:spacing w:before="2" w:line="228" w:lineRule="auto"/>
              <w:ind w:left="43" w:right="224"/>
              <w:rPr>
                <w:sz w:val="24"/>
              </w:rPr>
            </w:pPr>
            <w:r>
              <w:rPr>
                <w:spacing w:val="-1"/>
                <w:sz w:val="24"/>
              </w:rPr>
              <w:t>（二）在卫生用农药以外的农药经营场所</w:t>
            </w:r>
            <w:r>
              <w:rPr>
                <w:sz w:val="24"/>
              </w:rPr>
              <w:t>内经营食品、食用农产品、饲料等。</w:t>
            </w:r>
          </w:p>
          <w:p>
            <w:pPr>
              <w:pStyle w:val="10"/>
              <w:spacing w:line="228" w:lineRule="auto"/>
              <w:ind w:left="43" w:right="224"/>
              <w:rPr>
                <w:sz w:val="24"/>
              </w:rPr>
            </w:pPr>
            <w:r>
              <w:rPr>
                <w:spacing w:val="-1"/>
                <w:sz w:val="24"/>
              </w:rPr>
              <w:t>（三）未将卫生用农药与其他商品分柜销</w:t>
            </w:r>
            <w:r>
              <w:rPr>
                <w:sz w:val="24"/>
              </w:rPr>
              <w:t>售。</w:t>
            </w:r>
          </w:p>
          <w:p>
            <w:pPr>
              <w:pStyle w:val="10"/>
              <w:spacing w:line="297" w:lineRule="exact"/>
              <w:ind w:left="43"/>
              <w:rPr>
                <w:sz w:val="24"/>
              </w:rPr>
            </w:pPr>
            <w:r>
              <w:rPr>
                <w:sz w:val="24"/>
              </w:rPr>
              <w:t>（四）不履行农药废弃物回收义务。</w:t>
            </w:r>
          </w:p>
        </w:tc>
        <w:tc>
          <w:tcPr>
            <w:tcW w:w="1233" w:type="dxa"/>
          </w:tcPr>
          <w:p>
            <w:pPr>
              <w:pStyle w:val="10"/>
              <w:rPr>
                <w:sz w:val="24"/>
              </w:rPr>
            </w:pPr>
          </w:p>
          <w:p>
            <w:pPr>
              <w:pStyle w:val="10"/>
              <w:spacing w:before="5"/>
              <w:rPr>
                <w:sz w:val="17"/>
              </w:rPr>
            </w:pPr>
          </w:p>
          <w:p>
            <w:pPr>
              <w:pStyle w:val="10"/>
              <w:spacing w:before="1"/>
              <w:ind w:left="387"/>
              <w:rPr>
                <w:sz w:val="24"/>
              </w:rPr>
            </w:pPr>
            <w:r>
              <w:rPr>
                <w:sz w:val="24"/>
              </w:rPr>
              <w:t>较轻</w:t>
            </w:r>
          </w:p>
        </w:tc>
        <w:tc>
          <w:tcPr>
            <w:tcW w:w="2066" w:type="dxa"/>
          </w:tcPr>
          <w:p>
            <w:pPr>
              <w:pStyle w:val="10"/>
              <w:spacing w:before="11"/>
              <w:rPr>
                <w:sz w:val="30"/>
              </w:rPr>
            </w:pPr>
          </w:p>
          <w:p>
            <w:pPr>
              <w:pStyle w:val="10"/>
              <w:spacing w:before="1" w:line="228" w:lineRule="auto"/>
              <w:ind w:left="44" w:right="79"/>
              <w:rPr>
                <w:sz w:val="24"/>
              </w:rPr>
            </w:pPr>
            <w:r>
              <w:rPr>
                <w:spacing w:val="-1"/>
                <w:sz w:val="24"/>
              </w:rPr>
              <w:t>拒不改正且未造成</w:t>
            </w:r>
            <w:r>
              <w:rPr>
                <w:sz w:val="24"/>
              </w:rPr>
              <w:t>危害后果的</w:t>
            </w:r>
          </w:p>
        </w:tc>
        <w:tc>
          <w:tcPr>
            <w:tcW w:w="2829" w:type="dxa"/>
          </w:tcPr>
          <w:p>
            <w:pPr>
              <w:pStyle w:val="10"/>
              <w:spacing w:before="6"/>
              <w:rPr>
                <w:sz w:val="19"/>
              </w:rPr>
            </w:pPr>
          </w:p>
          <w:p>
            <w:pPr>
              <w:pStyle w:val="10"/>
              <w:spacing w:line="228" w:lineRule="auto"/>
              <w:ind w:left="44" w:right="122"/>
              <w:jc w:val="both"/>
              <w:rPr>
                <w:sz w:val="24"/>
              </w:rPr>
            </w:pPr>
            <w:r>
              <w:rPr>
                <w:spacing w:val="-1"/>
                <w:sz w:val="24"/>
              </w:rPr>
              <w:t>处2000</w:t>
            </w:r>
            <w:r>
              <w:rPr>
                <w:sz w:val="24"/>
              </w:rPr>
              <w:t>元以上5000元以下</w:t>
            </w:r>
            <w:r>
              <w:rPr>
                <w:spacing w:val="-1"/>
                <w:sz w:val="24"/>
              </w:rPr>
              <w:t>罚款，并由发证机关吊销</w:t>
            </w:r>
            <w:r>
              <w:rPr>
                <w:sz w:val="24"/>
              </w:rPr>
              <w:t>农药经营许可证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5"/>
              <w:rPr>
                <w:sz w:val="17"/>
              </w:rPr>
            </w:pPr>
          </w:p>
          <w:p>
            <w:pPr>
              <w:pStyle w:val="10"/>
              <w:spacing w:before="1"/>
              <w:ind w:left="387"/>
              <w:rPr>
                <w:sz w:val="24"/>
              </w:rPr>
            </w:pPr>
            <w:r>
              <w:rPr>
                <w:sz w:val="24"/>
              </w:rPr>
              <w:t>一般</w:t>
            </w:r>
          </w:p>
        </w:tc>
        <w:tc>
          <w:tcPr>
            <w:tcW w:w="2066" w:type="dxa"/>
          </w:tcPr>
          <w:p>
            <w:pPr>
              <w:pStyle w:val="10"/>
              <w:spacing w:before="11"/>
              <w:rPr>
                <w:sz w:val="30"/>
              </w:rPr>
            </w:pPr>
          </w:p>
          <w:p>
            <w:pPr>
              <w:pStyle w:val="10"/>
              <w:spacing w:before="1" w:line="228" w:lineRule="auto"/>
              <w:ind w:left="44" w:right="79"/>
              <w:rPr>
                <w:sz w:val="24"/>
              </w:rPr>
            </w:pPr>
            <w:r>
              <w:rPr>
                <w:spacing w:val="-1"/>
                <w:sz w:val="24"/>
              </w:rPr>
              <w:t>拒不改正且造成一</w:t>
            </w:r>
            <w:r>
              <w:rPr>
                <w:sz w:val="24"/>
              </w:rPr>
              <w:t>般危害后果的</w:t>
            </w:r>
          </w:p>
        </w:tc>
        <w:tc>
          <w:tcPr>
            <w:tcW w:w="2829" w:type="dxa"/>
          </w:tcPr>
          <w:p>
            <w:pPr>
              <w:pStyle w:val="10"/>
              <w:spacing w:before="6"/>
              <w:rPr>
                <w:sz w:val="19"/>
              </w:rPr>
            </w:pPr>
          </w:p>
          <w:p>
            <w:pPr>
              <w:pStyle w:val="10"/>
              <w:spacing w:line="228" w:lineRule="auto"/>
              <w:ind w:left="44" w:right="2"/>
              <w:rPr>
                <w:sz w:val="24"/>
              </w:rPr>
            </w:pPr>
            <w:r>
              <w:rPr>
                <w:spacing w:val="-1"/>
                <w:sz w:val="24"/>
              </w:rPr>
              <w:t>处5000</w:t>
            </w:r>
            <w:r>
              <w:rPr>
                <w:sz w:val="24"/>
              </w:rPr>
              <w:t>元以上1万元以下罚款，并由发证机关吊销农药经营许可证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5"/>
              <w:rPr>
                <w:sz w:val="17"/>
              </w:rPr>
            </w:pPr>
          </w:p>
          <w:p>
            <w:pPr>
              <w:pStyle w:val="10"/>
              <w:spacing w:before="1"/>
              <w:ind w:left="387"/>
              <w:rPr>
                <w:sz w:val="24"/>
              </w:rPr>
            </w:pPr>
            <w:r>
              <w:rPr>
                <w:sz w:val="24"/>
              </w:rPr>
              <w:t>严重</w:t>
            </w:r>
          </w:p>
        </w:tc>
        <w:tc>
          <w:tcPr>
            <w:tcW w:w="2066" w:type="dxa"/>
          </w:tcPr>
          <w:p>
            <w:pPr>
              <w:pStyle w:val="10"/>
              <w:spacing w:before="6"/>
              <w:rPr>
                <w:sz w:val="19"/>
              </w:rPr>
            </w:pPr>
          </w:p>
          <w:p>
            <w:pPr>
              <w:pStyle w:val="10"/>
              <w:spacing w:line="228" w:lineRule="auto"/>
              <w:ind w:left="44" w:right="79"/>
              <w:jc w:val="both"/>
              <w:rPr>
                <w:sz w:val="24"/>
              </w:rPr>
            </w:pPr>
            <w:r>
              <w:rPr>
                <w:spacing w:val="-1"/>
                <w:sz w:val="24"/>
              </w:rPr>
              <w:t>拒不改正且造成农业生产事故等严重</w:t>
            </w:r>
            <w:r>
              <w:rPr>
                <w:sz w:val="24"/>
              </w:rPr>
              <w:t>危害后果的</w:t>
            </w:r>
          </w:p>
        </w:tc>
        <w:tc>
          <w:tcPr>
            <w:tcW w:w="2829" w:type="dxa"/>
          </w:tcPr>
          <w:p>
            <w:pPr>
              <w:pStyle w:val="10"/>
              <w:spacing w:before="6"/>
              <w:rPr>
                <w:sz w:val="19"/>
              </w:rPr>
            </w:pPr>
          </w:p>
          <w:p>
            <w:pPr>
              <w:pStyle w:val="10"/>
              <w:spacing w:line="228" w:lineRule="auto"/>
              <w:ind w:left="44" w:right="122"/>
              <w:jc w:val="both"/>
              <w:rPr>
                <w:sz w:val="24"/>
              </w:rPr>
            </w:pPr>
            <w:r>
              <w:rPr>
                <w:spacing w:val="-1"/>
                <w:sz w:val="24"/>
              </w:rPr>
              <w:t>处1万元以上</w:t>
            </w:r>
            <w:r>
              <w:rPr>
                <w:sz w:val="24"/>
              </w:rPr>
              <w:t>2万元以下罚</w:t>
            </w:r>
            <w:r>
              <w:rPr>
                <w:spacing w:val="-1"/>
                <w:sz w:val="24"/>
              </w:rPr>
              <w:t>款，并由发证机关吊销农</w:t>
            </w:r>
            <w:r>
              <w:rPr>
                <w:sz w:val="24"/>
              </w:rPr>
              <w:t>药经营许可证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32"/>
              </w:rPr>
            </w:pPr>
          </w:p>
          <w:p>
            <w:pPr>
              <w:pStyle w:val="10"/>
              <w:ind w:left="232"/>
              <w:rPr>
                <w:sz w:val="24"/>
              </w:rPr>
            </w:pPr>
            <w:r>
              <w:rPr>
                <w:sz w:val="24"/>
              </w:rPr>
              <w:t>19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26"/>
              </w:rPr>
            </w:pPr>
          </w:p>
          <w:p>
            <w:pPr>
              <w:pStyle w:val="10"/>
              <w:spacing w:line="228" w:lineRule="auto"/>
              <w:ind w:left="43" w:right="164"/>
              <w:jc w:val="both"/>
              <w:rPr>
                <w:sz w:val="24"/>
              </w:rPr>
            </w:pPr>
            <w:r>
              <w:rPr>
                <w:spacing w:val="-1"/>
                <w:sz w:val="24"/>
              </w:rPr>
              <w:t>境外企业直接在中国销售农药；</w:t>
            </w:r>
            <w:r>
              <w:rPr>
                <w:spacing w:val="-118"/>
                <w:sz w:val="24"/>
              </w:rPr>
              <w:t xml:space="preserve"> </w:t>
            </w:r>
            <w:r>
              <w:rPr>
                <w:spacing w:val="-1"/>
                <w:sz w:val="24"/>
              </w:rPr>
              <w:t>取得农药登记证的境外企业向中国出口劣质农药情节严重或者出</w:t>
            </w:r>
            <w:r>
              <w:rPr>
                <w:sz w:val="24"/>
              </w:rPr>
              <w:t>口假农药</w:t>
            </w:r>
          </w:p>
        </w:tc>
        <w:tc>
          <w:tcPr>
            <w:tcW w:w="4610" w:type="dxa"/>
            <w:vMerge w:val="restart"/>
          </w:tcPr>
          <w:p>
            <w:pPr>
              <w:pStyle w:val="10"/>
              <w:rPr>
                <w:sz w:val="24"/>
              </w:rPr>
            </w:pPr>
          </w:p>
          <w:p>
            <w:pPr>
              <w:pStyle w:val="10"/>
              <w:spacing w:before="5"/>
              <w:rPr>
                <w:sz w:val="17"/>
              </w:rPr>
            </w:pPr>
          </w:p>
          <w:p>
            <w:pPr>
              <w:pStyle w:val="10"/>
              <w:spacing w:before="1" w:line="299" w:lineRule="exact"/>
              <w:ind w:left="43"/>
              <w:rPr>
                <w:sz w:val="24"/>
              </w:rPr>
            </w:pPr>
            <w:r>
              <w:rPr>
                <w:sz w:val="24"/>
              </w:rPr>
              <w:t>《农药管理条例》</w:t>
            </w:r>
          </w:p>
          <w:p>
            <w:pPr>
              <w:pStyle w:val="10"/>
              <w:spacing w:before="3" w:line="228" w:lineRule="auto"/>
              <w:ind w:left="43" w:right="104"/>
              <w:rPr>
                <w:sz w:val="24"/>
              </w:rPr>
            </w:pPr>
            <w:r>
              <w:rPr>
                <w:sz w:val="24"/>
              </w:rPr>
              <w:t>第五十九条：境外企业直接在中国销售农药的，由县级以上地方人民政府农业主管部门责令停止销售，没收违法所得、违法经营的农药和用于违法经营的工具、设备等，违法经营的农药货值金额不足5万元</w:t>
            </w:r>
            <w:r>
              <w:rPr>
                <w:spacing w:val="1"/>
                <w:sz w:val="24"/>
              </w:rPr>
              <w:t xml:space="preserve"> </w:t>
            </w:r>
            <w:r>
              <w:rPr>
                <w:spacing w:val="-1"/>
                <w:sz w:val="24"/>
              </w:rPr>
              <w:t>的，并处</w:t>
            </w:r>
            <w:r>
              <w:rPr>
                <w:sz w:val="24"/>
              </w:rPr>
              <w:t>5万元以上50万元以下罚款，货值</w:t>
            </w:r>
            <w:r>
              <w:rPr>
                <w:spacing w:val="-1"/>
                <w:sz w:val="24"/>
              </w:rPr>
              <w:t>金额5万元以上的，并处货值金额</w:t>
            </w:r>
            <w:r>
              <w:rPr>
                <w:sz w:val="24"/>
              </w:rPr>
              <w:t>10倍以上20倍以下罚款，由发证机关吊销农药登记证。</w:t>
            </w:r>
          </w:p>
          <w:p>
            <w:pPr>
              <w:pStyle w:val="10"/>
              <w:spacing w:line="228" w:lineRule="auto"/>
              <w:ind w:left="43" w:right="224"/>
              <w:rPr>
                <w:sz w:val="24"/>
              </w:rPr>
            </w:pPr>
            <w:r>
              <w:rPr>
                <w:spacing w:val="-1"/>
                <w:sz w:val="24"/>
              </w:rPr>
              <w:t>取得农药登记证的境外企业向中国出口劣质农药情节严重或者出口假农药的，由国</w:t>
            </w:r>
            <w:r>
              <w:rPr>
                <w:sz w:val="24"/>
              </w:rPr>
              <w:t>务院农业主管部门吊销相应的农药登记</w:t>
            </w:r>
            <w:r>
              <w:rPr>
                <w:spacing w:val="1"/>
                <w:sz w:val="24"/>
              </w:rPr>
              <w:t xml:space="preserve"> </w:t>
            </w:r>
            <w:r>
              <w:rPr>
                <w:sz w:val="24"/>
              </w:rPr>
              <w:t>证。</w:t>
            </w:r>
          </w:p>
        </w:tc>
        <w:tc>
          <w:tcPr>
            <w:tcW w:w="1233" w:type="dxa"/>
          </w:tcPr>
          <w:p>
            <w:pPr>
              <w:pStyle w:val="10"/>
              <w:rPr>
                <w:sz w:val="24"/>
              </w:rPr>
            </w:pPr>
          </w:p>
          <w:p>
            <w:pPr>
              <w:pStyle w:val="10"/>
              <w:spacing w:before="3"/>
              <w:rPr>
                <w:sz w:val="35"/>
              </w:rPr>
            </w:pPr>
          </w:p>
          <w:p>
            <w:pPr>
              <w:pStyle w:val="10"/>
              <w:ind w:left="387"/>
              <w:rPr>
                <w:sz w:val="24"/>
              </w:rPr>
            </w:pPr>
            <w:r>
              <w:rPr>
                <w:sz w:val="24"/>
              </w:rPr>
              <w:t>较轻</w:t>
            </w:r>
          </w:p>
        </w:tc>
        <w:tc>
          <w:tcPr>
            <w:tcW w:w="2066" w:type="dxa"/>
          </w:tcPr>
          <w:p>
            <w:pPr>
              <w:pStyle w:val="10"/>
              <w:rPr>
                <w:sz w:val="24"/>
              </w:rPr>
            </w:pPr>
          </w:p>
          <w:p>
            <w:pPr>
              <w:pStyle w:val="10"/>
              <w:spacing w:before="170" w:line="228" w:lineRule="auto"/>
              <w:ind w:left="44" w:right="79"/>
              <w:rPr>
                <w:sz w:val="24"/>
              </w:rPr>
            </w:pPr>
            <w:r>
              <w:rPr>
                <w:spacing w:val="-1"/>
                <w:sz w:val="24"/>
              </w:rPr>
              <w:t>违法经营的农药货</w:t>
            </w:r>
            <w:r>
              <w:rPr>
                <w:sz w:val="24"/>
              </w:rPr>
              <w:t>值金额不足5万元的</w:t>
            </w:r>
          </w:p>
        </w:tc>
        <w:tc>
          <w:tcPr>
            <w:tcW w:w="2829" w:type="dxa"/>
          </w:tcPr>
          <w:p>
            <w:pPr>
              <w:pStyle w:val="10"/>
              <w:spacing w:before="41" w:line="228" w:lineRule="auto"/>
              <w:ind w:left="44" w:right="2"/>
              <w:rPr>
                <w:sz w:val="24"/>
              </w:rPr>
            </w:pPr>
            <w:r>
              <w:rPr>
                <w:sz w:val="24"/>
              </w:rPr>
              <w:t>责令停止销售，没收违法所得、违法经营的农药和用于违法经营的工具、设</w:t>
            </w:r>
            <w:r>
              <w:rPr>
                <w:spacing w:val="-1"/>
                <w:sz w:val="24"/>
              </w:rPr>
              <w:t>备等，并处</w:t>
            </w:r>
            <w:r>
              <w:rPr>
                <w:sz w:val="24"/>
              </w:rPr>
              <w:t>5万元以上50万元以下罚款，由发证机关</w:t>
            </w:r>
          </w:p>
          <w:p>
            <w:pPr>
              <w:pStyle w:val="10"/>
              <w:spacing w:line="273" w:lineRule="exact"/>
              <w:ind w:left="44"/>
              <w:rPr>
                <w:sz w:val="24"/>
              </w:rPr>
            </w:pPr>
            <w:r>
              <w:rPr>
                <w:sz w:val="24"/>
              </w:rPr>
              <w:t>吊销农药登记证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2"/>
              <w:rPr>
                <w:sz w:val="35"/>
              </w:rPr>
            </w:pPr>
          </w:p>
          <w:p>
            <w:pPr>
              <w:pStyle w:val="10"/>
              <w:spacing w:before="1"/>
              <w:ind w:left="387"/>
              <w:rPr>
                <w:sz w:val="24"/>
              </w:rPr>
            </w:pPr>
            <w:r>
              <w:rPr>
                <w:sz w:val="24"/>
              </w:rPr>
              <w:t>一般</w:t>
            </w:r>
          </w:p>
        </w:tc>
        <w:tc>
          <w:tcPr>
            <w:tcW w:w="2066" w:type="dxa"/>
          </w:tcPr>
          <w:p>
            <w:pPr>
              <w:pStyle w:val="10"/>
              <w:rPr>
                <w:sz w:val="24"/>
              </w:rPr>
            </w:pPr>
          </w:p>
          <w:p>
            <w:pPr>
              <w:pStyle w:val="10"/>
              <w:spacing w:before="170" w:line="228" w:lineRule="auto"/>
              <w:ind w:left="44" w:right="79"/>
              <w:rPr>
                <w:sz w:val="24"/>
              </w:rPr>
            </w:pPr>
            <w:r>
              <w:rPr>
                <w:spacing w:val="-1"/>
                <w:sz w:val="24"/>
              </w:rPr>
              <w:t>违法经营的农药货</w:t>
            </w:r>
            <w:r>
              <w:rPr>
                <w:sz w:val="24"/>
              </w:rPr>
              <w:t>值金额5万元以上不足 20万元的</w:t>
            </w:r>
          </w:p>
        </w:tc>
        <w:tc>
          <w:tcPr>
            <w:tcW w:w="2829" w:type="dxa"/>
          </w:tcPr>
          <w:p>
            <w:pPr>
              <w:pStyle w:val="10"/>
              <w:spacing w:before="42" w:line="228" w:lineRule="auto"/>
              <w:ind w:left="44" w:right="2"/>
              <w:rPr>
                <w:sz w:val="24"/>
              </w:rPr>
            </w:pPr>
            <w:r>
              <w:rPr>
                <w:sz w:val="24"/>
              </w:rPr>
              <w:t>责令停止销售，没收违法所得、违法经营的农药和用于违法经营的工具、设备等，并处10</w:t>
            </w:r>
            <w:r>
              <w:rPr>
                <w:spacing w:val="-4"/>
                <w:sz w:val="24"/>
              </w:rPr>
              <w:t xml:space="preserve">倍以上 </w:t>
            </w:r>
            <w:r>
              <w:rPr>
                <w:sz w:val="24"/>
              </w:rPr>
              <w:t>15倍以下罚款，由发证机关吊</w:t>
            </w:r>
          </w:p>
          <w:p>
            <w:pPr>
              <w:pStyle w:val="10"/>
              <w:spacing w:line="272" w:lineRule="exact"/>
              <w:ind w:left="44"/>
              <w:rPr>
                <w:sz w:val="24"/>
              </w:rPr>
            </w:pPr>
            <w:r>
              <w:rPr>
                <w:sz w:val="24"/>
              </w:rPr>
              <w:t>销农药登记证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3"/>
              <w:rPr>
                <w:sz w:val="35"/>
              </w:rPr>
            </w:pPr>
          </w:p>
          <w:p>
            <w:pPr>
              <w:pStyle w:val="10"/>
              <w:ind w:left="387"/>
              <w:rPr>
                <w:sz w:val="24"/>
              </w:rPr>
            </w:pPr>
            <w:r>
              <w:rPr>
                <w:sz w:val="24"/>
              </w:rPr>
              <w:t>严重</w:t>
            </w:r>
          </w:p>
        </w:tc>
        <w:tc>
          <w:tcPr>
            <w:tcW w:w="2066" w:type="dxa"/>
          </w:tcPr>
          <w:p>
            <w:pPr>
              <w:pStyle w:val="10"/>
              <w:rPr>
                <w:sz w:val="24"/>
              </w:rPr>
            </w:pPr>
          </w:p>
          <w:p>
            <w:pPr>
              <w:pStyle w:val="10"/>
              <w:spacing w:before="173" w:line="228" w:lineRule="auto"/>
              <w:ind w:left="44" w:right="79"/>
              <w:jc w:val="both"/>
              <w:rPr>
                <w:sz w:val="24"/>
              </w:rPr>
            </w:pPr>
            <w:r>
              <w:rPr>
                <w:spacing w:val="-1"/>
                <w:sz w:val="24"/>
              </w:rPr>
              <w:t>违法经营的农药货值金额20</w:t>
            </w:r>
            <w:r>
              <w:rPr>
                <w:sz w:val="24"/>
              </w:rPr>
              <w:t>万元以上的</w:t>
            </w:r>
          </w:p>
        </w:tc>
        <w:tc>
          <w:tcPr>
            <w:tcW w:w="2829" w:type="dxa"/>
          </w:tcPr>
          <w:p>
            <w:pPr>
              <w:pStyle w:val="10"/>
              <w:spacing w:before="41" w:line="228" w:lineRule="auto"/>
              <w:ind w:left="44" w:right="2"/>
              <w:rPr>
                <w:sz w:val="24"/>
              </w:rPr>
            </w:pPr>
            <w:r>
              <w:rPr>
                <w:sz w:val="24"/>
              </w:rPr>
              <w:t>责令停止销售，没收违法所得、违法经营的农药和用于违法经营的工具、设备等，并处15</w:t>
            </w:r>
            <w:r>
              <w:rPr>
                <w:spacing w:val="-4"/>
                <w:sz w:val="24"/>
              </w:rPr>
              <w:t xml:space="preserve">倍以上 </w:t>
            </w:r>
            <w:r>
              <w:rPr>
                <w:sz w:val="24"/>
              </w:rPr>
              <w:t>20倍以下罚款，由发证机关吊</w:t>
            </w:r>
          </w:p>
          <w:p>
            <w:pPr>
              <w:pStyle w:val="10"/>
              <w:spacing w:line="272" w:lineRule="exact"/>
              <w:ind w:left="44"/>
              <w:rPr>
                <w:sz w:val="24"/>
              </w:rPr>
            </w:pPr>
            <w:r>
              <w:rPr>
                <w:sz w:val="24"/>
              </w:rPr>
              <w:t>销农药登记证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ind w:left="232"/>
              <w:rPr>
                <w:color w:val="0000FF"/>
                <w:sz w:val="24"/>
              </w:rPr>
            </w:pPr>
            <w:r>
              <w:rPr>
                <w:color w:val="0000FF"/>
                <w:sz w:val="24"/>
              </w:rPr>
              <w:t>20</w:t>
            </w:r>
          </w:p>
        </w:tc>
        <w:tc>
          <w:tcPr>
            <w:tcW w:w="1910" w:type="dxa"/>
            <w:vMerge w:val="restart"/>
          </w:tcPr>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spacing w:before="4"/>
              <w:rPr>
                <w:color w:val="0000FF"/>
                <w:sz w:val="17"/>
              </w:rPr>
            </w:pPr>
          </w:p>
          <w:p>
            <w:pPr>
              <w:pStyle w:val="10"/>
              <w:spacing w:before="1" w:line="228" w:lineRule="auto"/>
              <w:ind w:left="43" w:right="164"/>
              <w:rPr>
                <w:color w:val="0000FF"/>
                <w:sz w:val="24"/>
              </w:rPr>
            </w:pPr>
            <w:r>
              <w:rPr>
                <w:color w:val="0000FF"/>
                <w:spacing w:val="-1"/>
                <w:sz w:val="24"/>
              </w:rPr>
              <w:t>农药使用者不按照农药的标签标注的使用范围、</w:t>
            </w:r>
            <w:r>
              <w:rPr>
                <w:color w:val="0000FF"/>
                <w:sz w:val="24"/>
              </w:rPr>
              <w:t>使用方法和剂</w:t>
            </w:r>
            <w:r>
              <w:rPr>
                <w:color w:val="0000FF"/>
                <w:spacing w:val="1"/>
                <w:sz w:val="24"/>
              </w:rPr>
              <w:t xml:space="preserve"> </w:t>
            </w:r>
            <w:r>
              <w:rPr>
                <w:color w:val="0000FF"/>
                <w:spacing w:val="-1"/>
                <w:sz w:val="24"/>
              </w:rPr>
              <w:t>量、使用技术要求和注意事项、安全间隔期使用</w:t>
            </w:r>
            <w:r>
              <w:rPr>
                <w:color w:val="0000FF"/>
                <w:sz w:val="24"/>
              </w:rPr>
              <w:t>农药</w:t>
            </w:r>
          </w:p>
        </w:tc>
        <w:tc>
          <w:tcPr>
            <w:tcW w:w="4610" w:type="dxa"/>
            <w:vMerge w:val="restart"/>
          </w:tcPr>
          <w:p>
            <w:pPr>
              <w:pStyle w:val="10"/>
              <w:rPr>
                <w:color w:val="0000FF"/>
                <w:sz w:val="24"/>
              </w:rPr>
            </w:pPr>
          </w:p>
          <w:p>
            <w:pPr>
              <w:pStyle w:val="10"/>
              <w:rPr>
                <w:color w:val="0000FF"/>
                <w:sz w:val="24"/>
              </w:rPr>
            </w:pPr>
          </w:p>
          <w:p>
            <w:pPr>
              <w:pStyle w:val="10"/>
              <w:rPr>
                <w:color w:val="0000FF"/>
                <w:sz w:val="24"/>
              </w:rPr>
            </w:pPr>
          </w:p>
          <w:p>
            <w:pPr>
              <w:pStyle w:val="10"/>
              <w:spacing w:before="198" w:line="228" w:lineRule="auto"/>
              <w:ind w:left="43" w:right="-15"/>
              <w:rPr>
                <w:color w:val="0000FF"/>
                <w:sz w:val="24"/>
              </w:rPr>
            </w:pPr>
            <w:r>
              <w:rPr>
                <w:color w:val="0000FF"/>
                <w:sz w:val="24"/>
              </w:rPr>
              <w:t xml:space="preserve">《农药管理条例》                   </w:t>
            </w:r>
            <w:r>
              <w:rPr>
                <w:color w:val="0000FF"/>
                <w:spacing w:val="3"/>
                <w:sz w:val="24"/>
              </w:rPr>
              <w:t xml:space="preserve"> </w:t>
            </w:r>
            <w:r>
              <w:rPr>
                <w:color w:val="0000FF"/>
                <w:sz w:val="24"/>
              </w:rPr>
              <w:t>第六十条第一项：农药使用者有下列行为</w:t>
            </w:r>
            <w:r>
              <w:rPr>
                <w:color w:val="0000FF"/>
                <w:spacing w:val="1"/>
                <w:sz w:val="24"/>
              </w:rPr>
              <w:t xml:space="preserve"> </w:t>
            </w:r>
            <w:r>
              <w:rPr>
                <w:color w:val="0000FF"/>
                <w:sz w:val="24"/>
              </w:rPr>
              <w:t>之一的，由县级人民政府农业主管部门责</w:t>
            </w:r>
            <w:r>
              <w:rPr>
                <w:color w:val="0000FF"/>
                <w:spacing w:val="1"/>
                <w:sz w:val="24"/>
              </w:rPr>
              <w:t xml:space="preserve"> </w:t>
            </w:r>
            <w:r>
              <w:rPr>
                <w:color w:val="0000FF"/>
                <w:sz w:val="24"/>
              </w:rPr>
              <w:t>令改正，农药使用者为农产品生产企业、</w:t>
            </w:r>
            <w:r>
              <w:rPr>
                <w:color w:val="0000FF"/>
                <w:spacing w:val="1"/>
                <w:sz w:val="24"/>
              </w:rPr>
              <w:t xml:space="preserve"> </w:t>
            </w:r>
            <w:r>
              <w:rPr>
                <w:color w:val="0000FF"/>
                <w:sz w:val="24"/>
              </w:rPr>
              <w:t>食品和食用农产品仓储企业、专业化病虫</w:t>
            </w:r>
            <w:r>
              <w:rPr>
                <w:color w:val="0000FF"/>
                <w:spacing w:val="1"/>
                <w:sz w:val="24"/>
              </w:rPr>
              <w:t xml:space="preserve"> </w:t>
            </w:r>
            <w:r>
              <w:rPr>
                <w:color w:val="0000FF"/>
                <w:sz w:val="24"/>
              </w:rPr>
              <w:t>害防治服务组织和从事农产品生产的农民</w:t>
            </w:r>
            <w:r>
              <w:rPr>
                <w:color w:val="0000FF"/>
                <w:spacing w:val="1"/>
                <w:sz w:val="24"/>
              </w:rPr>
              <w:t xml:space="preserve"> </w:t>
            </w:r>
            <w:r>
              <w:rPr>
                <w:color w:val="0000FF"/>
                <w:sz w:val="24"/>
              </w:rPr>
              <w:t>专业合作社等单位的，处5万元以上10万元以下罚款，农药使用者为个人的，处1万元以下罚款；构成犯罪的，依法追究刑事责</w:t>
            </w:r>
            <w:r>
              <w:rPr>
                <w:color w:val="0000FF"/>
                <w:spacing w:val="1"/>
                <w:sz w:val="24"/>
              </w:rPr>
              <w:t xml:space="preserve"> </w:t>
            </w:r>
            <w:r>
              <w:rPr>
                <w:color w:val="0000FF"/>
                <w:sz w:val="24"/>
              </w:rPr>
              <w:t>任：</w:t>
            </w:r>
          </w:p>
          <w:p>
            <w:pPr>
              <w:pStyle w:val="10"/>
              <w:spacing w:line="228" w:lineRule="auto"/>
              <w:ind w:left="43" w:right="224"/>
              <w:rPr>
                <w:color w:val="0000FF"/>
                <w:sz w:val="24"/>
              </w:rPr>
            </w:pPr>
            <w:r>
              <w:rPr>
                <w:color w:val="0000FF"/>
                <w:sz w:val="24"/>
              </w:rPr>
              <w:t>（一）不按照农药的标签标注的使用范</w:t>
            </w:r>
            <w:r>
              <w:rPr>
                <w:color w:val="0000FF"/>
                <w:spacing w:val="1"/>
                <w:sz w:val="24"/>
              </w:rPr>
              <w:t xml:space="preserve"> </w:t>
            </w:r>
            <w:r>
              <w:rPr>
                <w:color w:val="0000FF"/>
                <w:spacing w:val="-1"/>
                <w:sz w:val="24"/>
              </w:rPr>
              <w:t>围、使用方法和剂量、使用技术要求和注</w:t>
            </w:r>
            <w:r>
              <w:rPr>
                <w:color w:val="0000FF"/>
                <w:sz w:val="24"/>
              </w:rPr>
              <w:t>意事项、安全间隔期使用农药。</w:t>
            </w:r>
          </w:p>
          <w:p>
            <w:pPr>
              <w:pStyle w:val="10"/>
              <w:spacing w:line="288" w:lineRule="exact"/>
              <w:ind w:left="43"/>
              <w:rPr>
                <w:color w:val="0000FF"/>
                <w:sz w:val="24"/>
              </w:rPr>
            </w:pPr>
            <w:r>
              <w:rPr>
                <w:color w:val="0000FF"/>
                <w:sz w:val="24"/>
              </w:rPr>
              <w:t>（二）使用禁用的农药。</w:t>
            </w:r>
          </w:p>
          <w:p>
            <w:pPr>
              <w:pStyle w:val="10"/>
              <w:spacing w:before="5" w:line="228" w:lineRule="auto"/>
              <w:ind w:left="43" w:right="224"/>
              <w:rPr>
                <w:color w:val="0000FF"/>
                <w:sz w:val="24"/>
              </w:rPr>
            </w:pPr>
            <w:r>
              <w:rPr>
                <w:color w:val="0000FF"/>
                <w:spacing w:val="-1"/>
                <w:sz w:val="24"/>
              </w:rPr>
              <w:t>（三）将剧毒、高毒农药用于防治卫生害虫，用于蔬菜、瓜果、茶叶、菌类、中草</w:t>
            </w:r>
            <w:r>
              <w:rPr>
                <w:color w:val="0000FF"/>
                <w:sz w:val="24"/>
              </w:rPr>
              <w:t>药材生产或者用于水生植物的病虫害防</w:t>
            </w:r>
            <w:r>
              <w:rPr>
                <w:color w:val="0000FF"/>
                <w:spacing w:val="1"/>
                <w:sz w:val="24"/>
              </w:rPr>
              <w:t xml:space="preserve"> </w:t>
            </w:r>
            <w:r>
              <w:rPr>
                <w:color w:val="0000FF"/>
                <w:sz w:val="24"/>
              </w:rPr>
              <w:t>治。</w:t>
            </w:r>
          </w:p>
          <w:p>
            <w:pPr>
              <w:pStyle w:val="10"/>
              <w:spacing w:line="286" w:lineRule="exact"/>
              <w:ind w:left="43"/>
              <w:rPr>
                <w:color w:val="0000FF"/>
                <w:sz w:val="24"/>
              </w:rPr>
            </w:pPr>
            <w:r>
              <w:rPr>
                <w:color w:val="0000FF"/>
                <w:sz w:val="24"/>
              </w:rPr>
              <w:t>（四）在饮用水水源保护区内使用农药。</w:t>
            </w:r>
          </w:p>
          <w:p>
            <w:pPr>
              <w:pStyle w:val="10"/>
              <w:spacing w:line="293" w:lineRule="exact"/>
              <w:ind w:left="43"/>
              <w:rPr>
                <w:color w:val="0000FF"/>
                <w:sz w:val="24"/>
              </w:rPr>
            </w:pPr>
            <w:r>
              <w:rPr>
                <w:color w:val="0000FF"/>
                <w:sz w:val="24"/>
              </w:rPr>
              <w:t>（五）使用农药毒鱼、虾、鸟、兽等。</w:t>
            </w:r>
          </w:p>
          <w:p>
            <w:pPr>
              <w:pStyle w:val="10"/>
              <w:spacing w:before="5" w:line="228" w:lineRule="auto"/>
              <w:ind w:left="43" w:right="224"/>
              <w:rPr>
                <w:color w:val="0000FF"/>
                <w:sz w:val="24"/>
              </w:rPr>
            </w:pPr>
            <w:r>
              <w:rPr>
                <w:color w:val="0000FF"/>
                <w:spacing w:val="-1"/>
                <w:sz w:val="24"/>
              </w:rPr>
              <w:t>（六）在饮用水水源保护区、河道内丢弃</w:t>
            </w:r>
            <w:r>
              <w:rPr>
                <w:color w:val="0000FF"/>
                <w:sz w:val="24"/>
              </w:rPr>
              <w:t>农药、农药包装物或者清洗施药器械。</w:t>
            </w:r>
            <w:r>
              <w:rPr>
                <w:color w:val="0000FF"/>
                <w:spacing w:val="1"/>
                <w:sz w:val="24"/>
              </w:rPr>
              <w:t xml:space="preserve"> </w:t>
            </w:r>
            <w:r>
              <w:rPr>
                <w:color w:val="0000FF"/>
                <w:spacing w:val="-1"/>
                <w:sz w:val="24"/>
              </w:rPr>
              <w:t>有前款第二项规定的行为的，县级人民政府农业主管部门还应当没收禁用的农药。</w:t>
            </w:r>
          </w:p>
        </w:tc>
        <w:tc>
          <w:tcPr>
            <w:tcW w:w="1233" w:type="dxa"/>
          </w:tcPr>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spacing w:before="203"/>
              <w:ind w:left="387"/>
              <w:rPr>
                <w:color w:val="0000FF"/>
                <w:sz w:val="24"/>
              </w:rPr>
            </w:pPr>
            <w:r>
              <w:rPr>
                <w:color w:val="0000FF"/>
                <w:sz w:val="24"/>
              </w:rPr>
              <w:t>较轻</w:t>
            </w:r>
          </w:p>
        </w:tc>
        <w:tc>
          <w:tcPr>
            <w:tcW w:w="2066" w:type="dxa"/>
          </w:tcPr>
          <w:p>
            <w:pPr>
              <w:pStyle w:val="10"/>
              <w:rPr>
                <w:color w:val="0000FF"/>
                <w:sz w:val="24"/>
              </w:rPr>
            </w:pPr>
          </w:p>
          <w:p>
            <w:pPr>
              <w:pStyle w:val="10"/>
              <w:rPr>
                <w:color w:val="0000FF"/>
                <w:sz w:val="24"/>
              </w:rPr>
            </w:pPr>
          </w:p>
          <w:p>
            <w:pPr>
              <w:pStyle w:val="10"/>
              <w:rPr>
                <w:color w:val="0000FF"/>
                <w:sz w:val="24"/>
              </w:rPr>
            </w:pPr>
          </w:p>
          <w:p>
            <w:pPr>
              <w:pStyle w:val="10"/>
              <w:spacing w:before="7"/>
              <w:rPr>
                <w:color w:val="0000FF"/>
                <w:sz w:val="29"/>
              </w:rPr>
            </w:pPr>
          </w:p>
          <w:p>
            <w:pPr>
              <w:pStyle w:val="10"/>
              <w:spacing w:line="225" w:lineRule="auto"/>
              <w:ind w:left="44" w:right="79"/>
              <w:rPr>
                <w:color w:val="0000FF"/>
                <w:sz w:val="24"/>
              </w:rPr>
            </w:pPr>
            <w:r>
              <w:rPr>
                <w:color w:val="0000FF"/>
                <w:spacing w:val="-1"/>
                <w:sz w:val="24"/>
              </w:rPr>
              <w:t>初次违法且未造成</w:t>
            </w:r>
            <w:r>
              <w:rPr>
                <w:color w:val="0000FF"/>
                <w:sz w:val="24"/>
              </w:rPr>
              <w:t>危害后果的</w:t>
            </w:r>
          </w:p>
        </w:tc>
        <w:tc>
          <w:tcPr>
            <w:tcW w:w="2829" w:type="dxa"/>
          </w:tcPr>
          <w:p>
            <w:pPr>
              <w:pStyle w:val="10"/>
              <w:spacing w:before="2"/>
              <w:rPr>
                <w:color w:val="0000FF"/>
                <w:sz w:val="18"/>
              </w:rPr>
            </w:pPr>
          </w:p>
          <w:p>
            <w:pPr>
              <w:pStyle w:val="10"/>
              <w:spacing w:line="230" w:lineRule="auto"/>
              <w:ind w:left="37" w:right="7"/>
              <w:rPr>
                <w:color w:val="0000FF"/>
              </w:rPr>
            </w:pPr>
            <w:r>
              <w:rPr>
                <w:color w:val="0000FF"/>
              </w:rPr>
              <w:t>由县级人民政府农业主管部门责令改正，农药使用者为农产品生产企业、食品和食用农产品仓储企业、专业化病虫害防治服务组织和从事农产品生产的农民专业合作社等单位的，处5万元以上6</w:t>
            </w:r>
            <w:r>
              <w:rPr>
                <w:color w:val="0000FF"/>
                <w:spacing w:val="1"/>
              </w:rPr>
              <w:t xml:space="preserve"> </w:t>
            </w:r>
            <w:r>
              <w:rPr>
                <w:color w:val="0000FF"/>
              </w:rPr>
              <w:t>万元以下罚款，农药使用者为个人的，处2000元以下罚款</w:t>
            </w:r>
          </w:p>
        </w:tc>
        <w:tc>
          <w:tcPr>
            <w:tcW w:w="1293" w:type="dxa"/>
          </w:tcPr>
          <w:p>
            <w:pPr>
              <w:pStyle w:val="10"/>
              <w:rPr>
                <w:rFonts w:ascii="Times New Roman"/>
                <w:color w:val="0000FF"/>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color w:val="0000FF"/>
                <w:sz w:val="2"/>
                <w:szCs w:val="2"/>
              </w:rPr>
            </w:pPr>
          </w:p>
        </w:tc>
        <w:tc>
          <w:tcPr>
            <w:tcW w:w="1910" w:type="dxa"/>
            <w:vMerge w:val="continue"/>
            <w:tcBorders>
              <w:top w:val="nil"/>
            </w:tcBorders>
          </w:tcPr>
          <w:p>
            <w:pPr>
              <w:rPr>
                <w:color w:val="0000FF"/>
                <w:sz w:val="2"/>
                <w:szCs w:val="2"/>
              </w:rPr>
            </w:pPr>
          </w:p>
        </w:tc>
        <w:tc>
          <w:tcPr>
            <w:tcW w:w="4610" w:type="dxa"/>
            <w:vMerge w:val="continue"/>
            <w:tcBorders>
              <w:top w:val="nil"/>
            </w:tcBorders>
          </w:tcPr>
          <w:p>
            <w:pPr>
              <w:rPr>
                <w:color w:val="0000FF"/>
                <w:sz w:val="2"/>
                <w:szCs w:val="2"/>
              </w:rPr>
            </w:pPr>
          </w:p>
        </w:tc>
        <w:tc>
          <w:tcPr>
            <w:tcW w:w="1233" w:type="dxa"/>
          </w:tcPr>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spacing w:before="203"/>
              <w:ind w:left="387"/>
              <w:rPr>
                <w:color w:val="0000FF"/>
                <w:sz w:val="24"/>
              </w:rPr>
            </w:pPr>
            <w:r>
              <w:rPr>
                <w:color w:val="0000FF"/>
                <w:sz w:val="24"/>
              </w:rPr>
              <w:t>一般</w:t>
            </w:r>
          </w:p>
        </w:tc>
        <w:tc>
          <w:tcPr>
            <w:tcW w:w="2066" w:type="dxa"/>
          </w:tcPr>
          <w:p>
            <w:pPr>
              <w:pStyle w:val="10"/>
              <w:rPr>
                <w:color w:val="0000FF"/>
                <w:sz w:val="24"/>
              </w:rPr>
            </w:pPr>
          </w:p>
          <w:p>
            <w:pPr>
              <w:pStyle w:val="10"/>
              <w:rPr>
                <w:color w:val="0000FF"/>
                <w:sz w:val="24"/>
              </w:rPr>
            </w:pPr>
          </w:p>
          <w:p>
            <w:pPr>
              <w:pStyle w:val="10"/>
              <w:rPr>
                <w:color w:val="0000FF"/>
                <w:sz w:val="24"/>
              </w:rPr>
            </w:pPr>
          </w:p>
          <w:p>
            <w:pPr>
              <w:pStyle w:val="10"/>
              <w:spacing w:before="7"/>
              <w:rPr>
                <w:color w:val="0000FF"/>
                <w:sz w:val="29"/>
              </w:rPr>
            </w:pPr>
          </w:p>
          <w:p>
            <w:pPr>
              <w:pStyle w:val="10"/>
              <w:spacing w:line="225" w:lineRule="auto"/>
              <w:ind w:left="44" w:right="79"/>
              <w:rPr>
                <w:color w:val="0000FF"/>
                <w:sz w:val="24"/>
              </w:rPr>
            </w:pPr>
            <w:r>
              <w:rPr>
                <w:color w:val="0000FF"/>
                <w:spacing w:val="-1"/>
                <w:sz w:val="24"/>
              </w:rPr>
              <w:t>二次违法，或者造成一般危害后果的</w:t>
            </w:r>
          </w:p>
        </w:tc>
        <w:tc>
          <w:tcPr>
            <w:tcW w:w="2829" w:type="dxa"/>
          </w:tcPr>
          <w:p>
            <w:pPr>
              <w:pStyle w:val="10"/>
              <w:spacing w:before="2"/>
              <w:rPr>
                <w:color w:val="0000FF"/>
                <w:sz w:val="18"/>
              </w:rPr>
            </w:pPr>
          </w:p>
          <w:p>
            <w:pPr>
              <w:pStyle w:val="10"/>
              <w:spacing w:line="230" w:lineRule="auto"/>
              <w:ind w:left="37" w:right="7"/>
              <w:rPr>
                <w:color w:val="0000FF"/>
              </w:rPr>
            </w:pPr>
            <w:r>
              <w:rPr>
                <w:color w:val="0000FF"/>
              </w:rPr>
              <w:t>由县级人民政府农业主管部门责令改正，农药使用者为农产品生产企业、食品和食用农产品仓储企业、专业化病虫害防治服务组织和从事农产品生产的农民专业合作</w:t>
            </w:r>
            <w:r>
              <w:rPr>
                <w:color w:val="0000FF"/>
                <w:spacing w:val="1"/>
              </w:rPr>
              <w:t xml:space="preserve">社等单位的，处 </w:t>
            </w:r>
            <w:r>
              <w:rPr>
                <w:color w:val="0000FF"/>
              </w:rPr>
              <w:t>6万元以上8万元以下罚款，农药使用者为个人的，处2000元以上5000元以下罚款</w:t>
            </w:r>
          </w:p>
        </w:tc>
        <w:tc>
          <w:tcPr>
            <w:tcW w:w="1293" w:type="dxa"/>
          </w:tcPr>
          <w:p>
            <w:pPr>
              <w:pStyle w:val="10"/>
              <w:rPr>
                <w:rFonts w:ascii="Times New Roman"/>
                <w:color w:val="0000FF"/>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color w:val="0000FF"/>
                <w:sz w:val="2"/>
                <w:szCs w:val="2"/>
              </w:rPr>
            </w:pPr>
          </w:p>
        </w:tc>
        <w:tc>
          <w:tcPr>
            <w:tcW w:w="1910" w:type="dxa"/>
            <w:vMerge w:val="continue"/>
            <w:tcBorders>
              <w:top w:val="nil"/>
            </w:tcBorders>
          </w:tcPr>
          <w:p>
            <w:pPr>
              <w:rPr>
                <w:color w:val="0000FF"/>
                <w:sz w:val="2"/>
                <w:szCs w:val="2"/>
              </w:rPr>
            </w:pPr>
          </w:p>
        </w:tc>
        <w:tc>
          <w:tcPr>
            <w:tcW w:w="4610" w:type="dxa"/>
            <w:vMerge w:val="continue"/>
            <w:tcBorders>
              <w:top w:val="nil"/>
            </w:tcBorders>
          </w:tcPr>
          <w:p>
            <w:pPr>
              <w:rPr>
                <w:color w:val="0000FF"/>
                <w:sz w:val="2"/>
                <w:szCs w:val="2"/>
              </w:rPr>
            </w:pPr>
          </w:p>
        </w:tc>
        <w:tc>
          <w:tcPr>
            <w:tcW w:w="1233" w:type="dxa"/>
          </w:tcPr>
          <w:p>
            <w:pPr>
              <w:pStyle w:val="10"/>
              <w:rPr>
                <w:color w:val="0000FF"/>
                <w:sz w:val="24"/>
              </w:rPr>
            </w:pPr>
          </w:p>
          <w:p>
            <w:pPr>
              <w:pStyle w:val="10"/>
              <w:rPr>
                <w:color w:val="0000FF"/>
                <w:sz w:val="24"/>
              </w:rPr>
            </w:pPr>
          </w:p>
          <w:p>
            <w:pPr>
              <w:pStyle w:val="10"/>
              <w:rPr>
                <w:color w:val="0000FF"/>
                <w:sz w:val="24"/>
              </w:rPr>
            </w:pPr>
          </w:p>
          <w:p>
            <w:pPr>
              <w:pStyle w:val="10"/>
              <w:rPr>
                <w:color w:val="0000FF"/>
                <w:sz w:val="24"/>
              </w:rPr>
            </w:pPr>
          </w:p>
          <w:p>
            <w:pPr>
              <w:pStyle w:val="10"/>
              <w:spacing w:before="4"/>
              <w:rPr>
                <w:color w:val="0000FF"/>
                <w:sz w:val="17"/>
              </w:rPr>
            </w:pPr>
          </w:p>
          <w:p>
            <w:pPr>
              <w:pStyle w:val="10"/>
              <w:ind w:left="387"/>
              <w:rPr>
                <w:color w:val="0000FF"/>
                <w:sz w:val="24"/>
              </w:rPr>
            </w:pPr>
            <w:r>
              <w:rPr>
                <w:color w:val="0000FF"/>
                <w:sz w:val="24"/>
              </w:rPr>
              <w:t>严重</w:t>
            </w:r>
          </w:p>
        </w:tc>
        <w:tc>
          <w:tcPr>
            <w:tcW w:w="2066" w:type="dxa"/>
          </w:tcPr>
          <w:p>
            <w:pPr>
              <w:pStyle w:val="10"/>
              <w:rPr>
                <w:color w:val="0000FF"/>
                <w:sz w:val="24"/>
              </w:rPr>
            </w:pPr>
          </w:p>
          <w:p>
            <w:pPr>
              <w:pStyle w:val="10"/>
              <w:rPr>
                <w:color w:val="0000FF"/>
                <w:sz w:val="24"/>
              </w:rPr>
            </w:pPr>
          </w:p>
          <w:p>
            <w:pPr>
              <w:pStyle w:val="10"/>
              <w:spacing w:before="2"/>
              <w:rPr>
                <w:color w:val="0000FF"/>
                <w:sz w:val="32"/>
              </w:rPr>
            </w:pPr>
          </w:p>
          <w:p>
            <w:pPr>
              <w:pStyle w:val="10"/>
              <w:spacing w:line="228" w:lineRule="auto"/>
              <w:ind w:left="44" w:right="79"/>
              <w:jc w:val="both"/>
              <w:rPr>
                <w:color w:val="0000FF"/>
                <w:sz w:val="24"/>
              </w:rPr>
            </w:pPr>
            <w:r>
              <w:rPr>
                <w:color w:val="0000FF"/>
                <w:spacing w:val="-1"/>
                <w:sz w:val="24"/>
              </w:rPr>
              <w:t>连续三次及以上违法，或者造成农业生产事故等严重危</w:t>
            </w:r>
            <w:r>
              <w:rPr>
                <w:color w:val="0000FF"/>
                <w:sz w:val="24"/>
              </w:rPr>
              <w:t>害后果的</w:t>
            </w:r>
          </w:p>
        </w:tc>
        <w:tc>
          <w:tcPr>
            <w:tcW w:w="2829" w:type="dxa"/>
          </w:tcPr>
          <w:p>
            <w:pPr>
              <w:pStyle w:val="10"/>
              <w:spacing w:before="11"/>
              <w:rPr>
                <w:color w:val="0000FF"/>
                <w:sz w:val="19"/>
              </w:rPr>
            </w:pPr>
          </w:p>
          <w:p>
            <w:pPr>
              <w:pStyle w:val="10"/>
              <w:spacing w:before="1" w:line="230" w:lineRule="auto"/>
              <w:ind w:left="37" w:right="7"/>
              <w:rPr>
                <w:color w:val="0000FF"/>
              </w:rPr>
            </w:pPr>
            <w:r>
              <w:rPr>
                <w:color w:val="0000FF"/>
              </w:rPr>
              <w:t>由县级人民政府农业主管部门责令改正，农药使用者为农产品生产企业、食品和食用农产品仓储企业、专业化病虫害防治服务组织和从事农产品生产的农民专业合作社等单位的，处8万元以上10</w:t>
            </w:r>
            <w:r>
              <w:rPr>
                <w:color w:val="0000FF"/>
                <w:spacing w:val="-107"/>
              </w:rPr>
              <w:t xml:space="preserve"> </w:t>
            </w:r>
            <w:r>
              <w:rPr>
                <w:color w:val="0000FF"/>
              </w:rPr>
              <w:t>万元以下罚款，农药使用者为个人的，处5000元以上1万元以下罚款</w:t>
            </w:r>
          </w:p>
        </w:tc>
        <w:tc>
          <w:tcPr>
            <w:tcW w:w="1293" w:type="dxa"/>
          </w:tcPr>
          <w:p>
            <w:pPr>
              <w:pStyle w:val="10"/>
              <w:rPr>
                <w:rFonts w:ascii="Times New Roman"/>
                <w:color w:val="0000FF"/>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ind w:left="232"/>
              <w:rPr>
                <w:sz w:val="24"/>
              </w:rPr>
            </w:pPr>
            <w:r>
              <w:rPr>
                <w:sz w:val="24"/>
              </w:rPr>
              <w:t>21</w:t>
            </w:r>
          </w:p>
        </w:tc>
        <w:tc>
          <w:tcPr>
            <w:tcW w:w="1910" w:type="dxa"/>
            <w:vMerge w:val="restart"/>
          </w:tcPr>
          <w:p>
            <w:pPr>
              <w:pStyle w:val="10"/>
              <w:rPr>
                <w:sz w:val="24"/>
              </w:rPr>
            </w:pPr>
          </w:p>
          <w:p>
            <w:pPr>
              <w:pStyle w:val="10"/>
              <w:rPr>
                <w:sz w:val="24"/>
              </w:rPr>
            </w:pPr>
          </w:p>
          <w:p>
            <w:pPr>
              <w:pStyle w:val="10"/>
              <w:spacing w:before="10"/>
              <w:rPr>
                <w:sz w:val="17"/>
              </w:rPr>
            </w:pPr>
          </w:p>
          <w:p>
            <w:pPr>
              <w:pStyle w:val="10"/>
              <w:spacing w:line="228" w:lineRule="auto"/>
              <w:ind w:left="43" w:right="164"/>
              <w:rPr>
                <w:sz w:val="24"/>
              </w:rPr>
            </w:pPr>
            <w:r>
              <w:rPr>
                <w:sz w:val="24"/>
              </w:rPr>
              <w:t>农产品生产企</w:t>
            </w:r>
            <w:r>
              <w:rPr>
                <w:spacing w:val="1"/>
                <w:sz w:val="24"/>
              </w:rPr>
              <w:t xml:space="preserve"> </w:t>
            </w:r>
            <w:r>
              <w:rPr>
                <w:spacing w:val="-1"/>
                <w:sz w:val="24"/>
              </w:rPr>
              <w:t>业、食品和食用</w:t>
            </w:r>
            <w:r>
              <w:rPr>
                <w:sz w:val="24"/>
              </w:rPr>
              <w:t>农产品仓储企</w:t>
            </w:r>
            <w:r>
              <w:rPr>
                <w:spacing w:val="1"/>
                <w:sz w:val="24"/>
              </w:rPr>
              <w:t xml:space="preserve"> </w:t>
            </w:r>
            <w:r>
              <w:rPr>
                <w:spacing w:val="-1"/>
                <w:sz w:val="24"/>
              </w:rPr>
              <w:t>业、专业化病虫害防治服务组织和从事农产品生产的农民专业合作社等不执行农药使用记录制度</w:t>
            </w:r>
          </w:p>
        </w:tc>
        <w:tc>
          <w:tcPr>
            <w:tcW w:w="4610" w:type="dxa"/>
            <w:vMerge w:val="restart"/>
          </w:tcPr>
          <w:p>
            <w:pPr>
              <w:pStyle w:val="10"/>
              <w:rPr>
                <w:sz w:val="24"/>
              </w:rPr>
            </w:pPr>
          </w:p>
          <w:p>
            <w:pPr>
              <w:pStyle w:val="10"/>
              <w:rPr>
                <w:sz w:val="24"/>
              </w:rPr>
            </w:pPr>
          </w:p>
          <w:p>
            <w:pPr>
              <w:pStyle w:val="10"/>
              <w:spacing w:before="10"/>
              <w:rPr>
                <w:sz w:val="17"/>
              </w:rPr>
            </w:pPr>
          </w:p>
          <w:p>
            <w:pPr>
              <w:pStyle w:val="10"/>
              <w:spacing w:line="228" w:lineRule="auto"/>
              <w:ind w:left="43" w:right="-15"/>
              <w:rPr>
                <w:sz w:val="24"/>
              </w:rPr>
            </w:pPr>
            <w:r>
              <w:rPr>
                <w:sz w:val="24"/>
              </w:rPr>
              <w:t xml:space="preserve">《农药管理条例》                   </w:t>
            </w:r>
            <w:r>
              <w:rPr>
                <w:spacing w:val="3"/>
                <w:sz w:val="24"/>
              </w:rPr>
              <w:t xml:space="preserve"> </w:t>
            </w:r>
            <w:r>
              <w:rPr>
                <w:sz w:val="24"/>
              </w:rPr>
              <w:t>第六十一条：农产品生产企业、食品和食</w:t>
            </w:r>
            <w:r>
              <w:rPr>
                <w:spacing w:val="1"/>
                <w:sz w:val="24"/>
              </w:rPr>
              <w:t xml:space="preserve"> </w:t>
            </w:r>
            <w:r>
              <w:rPr>
                <w:sz w:val="24"/>
              </w:rPr>
              <w:t>用农产品仓储企业、专业化病虫害防治服</w:t>
            </w:r>
            <w:r>
              <w:rPr>
                <w:spacing w:val="1"/>
                <w:sz w:val="24"/>
              </w:rPr>
              <w:t xml:space="preserve"> </w:t>
            </w:r>
            <w:r>
              <w:rPr>
                <w:sz w:val="24"/>
              </w:rPr>
              <w:t>务组织和从事农产品生产的农民专业合作</w:t>
            </w:r>
            <w:r>
              <w:rPr>
                <w:spacing w:val="1"/>
                <w:sz w:val="24"/>
              </w:rPr>
              <w:t xml:space="preserve"> </w:t>
            </w:r>
            <w:r>
              <w:rPr>
                <w:sz w:val="24"/>
              </w:rPr>
              <w:t>社等不执行农药使用记录制度的，由县级</w:t>
            </w:r>
            <w:r>
              <w:rPr>
                <w:spacing w:val="1"/>
                <w:sz w:val="24"/>
              </w:rPr>
              <w:t xml:space="preserve"> </w:t>
            </w:r>
            <w:r>
              <w:rPr>
                <w:sz w:val="24"/>
              </w:rPr>
              <w:t>人民政府农业主管部门责令改正；拒不改</w:t>
            </w:r>
            <w:r>
              <w:rPr>
                <w:spacing w:val="1"/>
                <w:sz w:val="24"/>
              </w:rPr>
              <w:t xml:space="preserve"> </w:t>
            </w:r>
            <w:r>
              <w:rPr>
                <w:sz w:val="24"/>
              </w:rPr>
              <w:t>正或者情节严重的，处2000元以上2万元以下罚款。</w:t>
            </w:r>
          </w:p>
        </w:tc>
        <w:tc>
          <w:tcPr>
            <w:tcW w:w="1233" w:type="dxa"/>
          </w:tcPr>
          <w:p>
            <w:pPr>
              <w:pStyle w:val="10"/>
              <w:rPr>
                <w:sz w:val="24"/>
              </w:rPr>
            </w:pPr>
          </w:p>
          <w:p>
            <w:pPr>
              <w:pStyle w:val="10"/>
              <w:spacing w:before="1"/>
              <w:rPr>
                <w:sz w:val="23"/>
              </w:rPr>
            </w:pPr>
          </w:p>
          <w:p>
            <w:pPr>
              <w:pStyle w:val="10"/>
              <w:ind w:left="387"/>
              <w:rPr>
                <w:sz w:val="24"/>
              </w:rPr>
            </w:pPr>
            <w:r>
              <w:rPr>
                <w:sz w:val="24"/>
              </w:rPr>
              <w:t>较轻</w:t>
            </w:r>
          </w:p>
        </w:tc>
        <w:tc>
          <w:tcPr>
            <w:tcW w:w="2066" w:type="dxa"/>
          </w:tcPr>
          <w:p>
            <w:pPr>
              <w:pStyle w:val="10"/>
              <w:rPr>
                <w:sz w:val="24"/>
              </w:rPr>
            </w:pPr>
          </w:p>
          <w:p>
            <w:pPr>
              <w:pStyle w:val="10"/>
              <w:spacing w:before="160" w:line="228" w:lineRule="auto"/>
              <w:ind w:left="44" w:right="79"/>
              <w:rPr>
                <w:sz w:val="24"/>
              </w:rPr>
            </w:pPr>
            <w:r>
              <w:rPr>
                <w:spacing w:val="-1"/>
                <w:sz w:val="24"/>
              </w:rPr>
              <w:t>拒不改正且未造成</w:t>
            </w:r>
            <w:r>
              <w:rPr>
                <w:sz w:val="24"/>
              </w:rPr>
              <w:t>危害后果的</w:t>
            </w:r>
          </w:p>
        </w:tc>
        <w:tc>
          <w:tcPr>
            <w:tcW w:w="2829" w:type="dxa"/>
          </w:tcPr>
          <w:p>
            <w:pPr>
              <w:pStyle w:val="10"/>
              <w:rPr>
                <w:sz w:val="24"/>
              </w:rPr>
            </w:pPr>
          </w:p>
          <w:p>
            <w:pPr>
              <w:pStyle w:val="10"/>
              <w:spacing w:before="160" w:line="228" w:lineRule="auto"/>
              <w:ind w:left="44" w:right="122"/>
              <w:rPr>
                <w:sz w:val="24"/>
              </w:rPr>
            </w:pPr>
            <w:r>
              <w:rPr>
                <w:spacing w:val="-1"/>
                <w:sz w:val="24"/>
              </w:rPr>
              <w:t>处2000</w:t>
            </w:r>
            <w:r>
              <w:rPr>
                <w:sz w:val="24"/>
              </w:rPr>
              <w:t>元以上5000元以下罚款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3"/>
              </w:rPr>
            </w:pPr>
          </w:p>
          <w:p>
            <w:pPr>
              <w:pStyle w:val="10"/>
              <w:ind w:left="387"/>
              <w:rPr>
                <w:sz w:val="24"/>
              </w:rPr>
            </w:pPr>
            <w:r>
              <w:rPr>
                <w:sz w:val="24"/>
              </w:rPr>
              <w:t>一般</w:t>
            </w:r>
          </w:p>
        </w:tc>
        <w:tc>
          <w:tcPr>
            <w:tcW w:w="2066" w:type="dxa"/>
          </w:tcPr>
          <w:p>
            <w:pPr>
              <w:pStyle w:val="10"/>
              <w:rPr>
                <w:sz w:val="24"/>
              </w:rPr>
            </w:pPr>
          </w:p>
          <w:p>
            <w:pPr>
              <w:pStyle w:val="10"/>
              <w:spacing w:before="161" w:line="228" w:lineRule="auto"/>
              <w:ind w:left="44" w:right="79"/>
              <w:rPr>
                <w:sz w:val="24"/>
              </w:rPr>
            </w:pPr>
            <w:r>
              <w:rPr>
                <w:spacing w:val="-1"/>
                <w:sz w:val="24"/>
              </w:rPr>
              <w:t>拒不改正，或者造成一般危害后果的</w:t>
            </w:r>
          </w:p>
        </w:tc>
        <w:tc>
          <w:tcPr>
            <w:tcW w:w="2829" w:type="dxa"/>
          </w:tcPr>
          <w:p>
            <w:pPr>
              <w:pStyle w:val="10"/>
              <w:rPr>
                <w:sz w:val="24"/>
              </w:rPr>
            </w:pPr>
          </w:p>
          <w:p>
            <w:pPr>
              <w:pStyle w:val="10"/>
              <w:spacing w:before="161" w:line="228" w:lineRule="auto"/>
              <w:ind w:left="44" w:right="2"/>
              <w:rPr>
                <w:sz w:val="24"/>
              </w:rPr>
            </w:pPr>
            <w:r>
              <w:rPr>
                <w:spacing w:val="-1"/>
                <w:sz w:val="24"/>
              </w:rPr>
              <w:t>处5000</w:t>
            </w:r>
            <w:r>
              <w:rPr>
                <w:sz w:val="24"/>
              </w:rPr>
              <w:t>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6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8"/>
              <w:ind w:left="387"/>
              <w:rPr>
                <w:sz w:val="24"/>
              </w:rPr>
            </w:pPr>
            <w:r>
              <w:rPr>
                <w:sz w:val="24"/>
              </w:rPr>
              <w:t>严重</w:t>
            </w:r>
          </w:p>
        </w:tc>
        <w:tc>
          <w:tcPr>
            <w:tcW w:w="2066" w:type="dxa"/>
          </w:tcPr>
          <w:p>
            <w:pPr>
              <w:pStyle w:val="10"/>
              <w:spacing w:before="11"/>
              <w:rPr>
                <w:sz w:val="16"/>
              </w:rPr>
            </w:pPr>
          </w:p>
          <w:p>
            <w:pPr>
              <w:pStyle w:val="10"/>
              <w:spacing w:line="228" w:lineRule="auto"/>
              <w:ind w:left="44" w:right="79"/>
              <w:jc w:val="both"/>
              <w:rPr>
                <w:sz w:val="24"/>
              </w:rPr>
            </w:pPr>
            <w:r>
              <w:rPr>
                <w:spacing w:val="-1"/>
                <w:sz w:val="24"/>
              </w:rPr>
              <w:t>拒不改正，或者造成农业生产事故等</w:t>
            </w:r>
            <w:r>
              <w:rPr>
                <w:sz w:val="24"/>
              </w:rPr>
              <w:t>严重危害后果的</w:t>
            </w:r>
          </w:p>
        </w:tc>
        <w:tc>
          <w:tcPr>
            <w:tcW w:w="2829" w:type="dxa"/>
          </w:tcPr>
          <w:p>
            <w:pPr>
              <w:pStyle w:val="10"/>
              <w:spacing w:before="1"/>
              <w:rPr>
                <w:sz w:val="28"/>
              </w:rPr>
            </w:pPr>
          </w:p>
          <w:p>
            <w:pPr>
              <w:pStyle w:val="10"/>
              <w:spacing w:line="228" w:lineRule="auto"/>
              <w:ind w:left="44" w:right="122"/>
              <w:rPr>
                <w:sz w:val="24"/>
              </w:rPr>
            </w:pPr>
            <w:r>
              <w:rPr>
                <w:spacing w:val="-1"/>
                <w:sz w:val="24"/>
              </w:rPr>
              <w:t>处1万元以上</w:t>
            </w:r>
            <w:r>
              <w:rPr>
                <w:sz w:val="24"/>
              </w:rPr>
              <w:t>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5"/>
              </w:rPr>
            </w:pPr>
          </w:p>
          <w:p>
            <w:pPr>
              <w:pStyle w:val="10"/>
              <w:ind w:left="232"/>
              <w:rPr>
                <w:sz w:val="24"/>
              </w:rPr>
            </w:pPr>
            <w:r>
              <w:rPr>
                <w:sz w:val="24"/>
              </w:rPr>
              <w:t>22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29"/>
              </w:rPr>
            </w:pPr>
          </w:p>
          <w:p>
            <w:pPr>
              <w:pStyle w:val="10"/>
              <w:spacing w:line="228" w:lineRule="auto"/>
              <w:ind w:left="43" w:right="164"/>
              <w:jc w:val="both"/>
              <w:rPr>
                <w:sz w:val="24"/>
              </w:rPr>
            </w:pPr>
            <w:r>
              <w:rPr>
                <w:spacing w:val="-1"/>
                <w:sz w:val="24"/>
              </w:rPr>
              <w:t>伪造、变造、转让、出租、出借农药登记证、农药生产许可证、农药经营许可证等许可证明文件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18"/>
              </w:rPr>
            </w:pPr>
          </w:p>
          <w:p>
            <w:pPr>
              <w:pStyle w:val="10"/>
              <w:spacing w:line="228" w:lineRule="auto"/>
              <w:ind w:left="43" w:right="-15"/>
              <w:rPr>
                <w:sz w:val="24"/>
              </w:rPr>
            </w:pPr>
            <w:r>
              <w:rPr>
                <w:sz w:val="24"/>
              </w:rPr>
              <w:t xml:space="preserve">《农药管理条例》                   </w:t>
            </w:r>
            <w:r>
              <w:rPr>
                <w:spacing w:val="3"/>
                <w:sz w:val="24"/>
              </w:rPr>
              <w:t xml:space="preserve"> </w:t>
            </w:r>
            <w:r>
              <w:rPr>
                <w:sz w:val="24"/>
              </w:rPr>
              <w:t>第六十二条：伪造、变造、转让、出租、</w:t>
            </w:r>
            <w:r>
              <w:rPr>
                <w:spacing w:val="1"/>
                <w:sz w:val="24"/>
              </w:rPr>
              <w:t xml:space="preserve"> </w:t>
            </w:r>
            <w:r>
              <w:rPr>
                <w:sz w:val="24"/>
              </w:rPr>
              <w:t>出借农药登记证、农药生产许可证、农药</w:t>
            </w:r>
            <w:r>
              <w:rPr>
                <w:spacing w:val="1"/>
                <w:sz w:val="24"/>
              </w:rPr>
              <w:t xml:space="preserve"> </w:t>
            </w:r>
            <w:r>
              <w:rPr>
                <w:sz w:val="24"/>
              </w:rPr>
              <w:t>经营许可证等许可证明文件的，由发证机</w:t>
            </w:r>
            <w:r>
              <w:rPr>
                <w:spacing w:val="1"/>
                <w:sz w:val="24"/>
              </w:rPr>
              <w:t xml:space="preserve"> </w:t>
            </w:r>
            <w:r>
              <w:rPr>
                <w:sz w:val="24"/>
              </w:rPr>
              <w:t>关收缴或者予以吊销，没收违法所得，并</w:t>
            </w:r>
            <w:r>
              <w:rPr>
                <w:spacing w:val="1"/>
                <w:sz w:val="24"/>
              </w:rPr>
              <w:t xml:space="preserve"> </w:t>
            </w:r>
            <w:r>
              <w:rPr>
                <w:sz w:val="24"/>
              </w:rPr>
              <w:t>处1万元以上5万元以下罚款；构成犯罪</w:t>
            </w:r>
          </w:p>
          <w:p>
            <w:pPr>
              <w:pStyle w:val="10"/>
              <w:spacing w:line="295" w:lineRule="exact"/>
              <w:ind w:left="43"/>
              <w:rPr>
                <w:sz w:val="24"/>
              </w:rPr>
            </w:pPr>
            <w:r>
              <w:rPr>
                <w:sz w:val="24"/>
              </w:rPr>
              <w:t>的，依法追究刑事责任。</w:t>
            </w:r>
          </w:p>
        </w:tc>
        <w:tc>
          <w:tcPr>
            <w:tcW w:w="1233" w:type="dxa"/>
          </w:tcPr>
          <w:p>
            <w:pPr>
              <w:pStyle w:val="10"/>
              <w:rPr>
                <w:sz w:val="24"/>
              </w:rPr>
            </w:pPr>
          </w:p>
          <w:p>
            <w:pPr>
              <w:pStyle w:val="10"/>
              <w:spacing w:before="3"/>
              <w:rPr>
                <w:sz w:val="32"/>
              </w:rPr>
            </w:pPr>
          </w:p>
          <w:p>
            <w:pPr>
              <w:pStyle w:val="10"/>
              <w:ind w:left="387"/>
              <w:rPr>
                <w:sz w:val="24"/>
              </w:rPr>
            </w:pPr>
            <w:r>
              <w:rPr>
                <w:sz w:val="24"/>
              </w:rPr>
              <w:t>较轻</w:t>
            </w:r>
          </w:p>
        </w:tc>
        <w:tc>
          <w:tcPr>
            <w:tcW w:w="2066" w:type="dxa"/>
          </w:tcPr>
          <w:p>
            <w:pPr>
              <w:pStyle w:val="10"/>
              <w:rPr>
                <w:sz w:val="24"/>
              </w:rPr>
            </w:pPr>
          </w:p>
          <w:p>
            <w:pPr>
              <w:pStyle w:val="10"/>
              <w:spacing w:before="9"/>
              <w:rPr>
                <w:sz w:val="21"/>
              </w:rPr>
            </w:pPr>
          </w:p>
          <w:p>
            <w:pPr>
              <w:pStyle w:val="10"/>
              <w:spacing w:line="228" w:lineRule="auto"/>
              <w:ind w:left="44" w:right="199"/>
              <w:rPr>
                <w:sz w:val="24"/>
              </w:rPr>
            </w:pPr>
            <w:r>
              <w:rPr>
                <w:spacing w:val="-1"/>
                <w:sz w:val="24"/>
              </w:rPr>
              <w:t>涉案金额不足</w:t>
            </w:r>
            <w:r>
              <w:rPr>
                <w:sz w:val="24"/>
              </w:rPr>
              <w:t>1万元的</w:t>
            </w:r>
          </w:p>
        </w:tc>
        <w:tc>
          <w:tcPr>
            <w:tcW w:w="2829" w:type="dxa"/>
          </w:tcPr>
          <w:p>
            <w:pPr>
              <w:pStyle w:val="10"/>
              <w:spacing w:before="1"/>
              <w:rPr>
                <w:sz w:val="23"/>
              </w:rPr>
            </w:pPr>
          </w:p>
          <w:p>
            <w:pPr>
              <w:pStyle w:val="10"/>
              <w:spacing w:line="228" w:lineRule="auto"/>
              <w:ind w:left="44" w:right="2"/>
              <w:rPr>
                <w:sz w:val="24"/>
              </w:rPr>
            </w:pPr>
            <w:r>
              <w:rPr>
                <w:spacing w:val="-1"/>
                <w:sz w:val="24"/>
              </w:rPr>
              <w:t>没收违法所得，并处</w:t>
            </w:r>
            <w:r>
              <w:rPr>
                <w:sz w:val="24"/>
              </w:rPr>
              <w:t>1万元</w:t>
            </w:r>
            <w:r>
              <w:rPr>
                <w:spacing w:val="-1"/>
                <w:sz w:val="24"/>
              </w:rPr>
              <w:t>以上2万元以下罚款，并由</w:t>
            </w:r>
            <w:r>
              <w:rPr>
                <w:sz w:val="24"/>
              </w:rPr>
              <w:t>发证机关收缴或吊销相关许可证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2"/>
              <w:rPr>
                <w:sz w:val="32"/>
              </w:rPr>
            </w:pPr>
          </w:p>
          <w:p>
            <w:pPr>
              <w:pStyle w:val="10"/>
              <w:spacing w:before="1"/>
              <w:ind w:left="387"/>
              <w:rPr>
                <w:sz w:val="24"/>
              </w:rPr>
            </w:pPr>
            <w:r>
              <w:rPr>
                <w:sz w:val="24"/>
              </w:rPr>
              <w:t>一般</w:t>
            </w:r>
          </w:p>
        </w:tc>
        <w:tc>
          <w:tcPr>
            <w:tcW w:w="2066" w:type="dxa"/>
          </w:tcPr>
          <w:p>
            <w:pPr>
              <w:pStyle w:val="10"/>
              <w:rPr>
                <w:sz w:val="24"/>
              </w:rPr>
            </w:pPr>
          </w:p>
          <w:p>
            <w:pPr>
              <w:pStyle w:val="10"/>
              <w:spacing w:before="11"/>
              <w:rPr>
                <w:sz w:val="21"/>
              </w:rPr>
            </w:pPr>
          </w:p>
          <w:p>
            <w:pPr>
              <w:pStyle w:val="10"/>
              <w:spacing w:before="1" w:line="228" w:lineRule="auto"/>
              <w:ind w:left="44" w:right="199"/>
              <w:rPr>
                <w:sz w:val="24"/>
              </w:rPr>
            </w:pPr>
            <w:r>
              <w:rPr>
                <w:spacing w:val="-1"/>
                <w:sz w:val="24"/>
              </w:rPr>
              <w:t>涉案金额</w:t>
            </w:r>
            <w:r>
              <w:rPr>
                <w:sz w:val="24"/>
              </w:rPr>
              <w:t>1万元以上不足2万元的</w:t>
            </w:r>
          </w:p>
        </w:tc>
        <w:tc>
          <w:tcPr>
            <w:tcW w:w="2829" w:type="dxa"/>
          </w:tcPr>
          <w:p>
            <w:pPr>
              <w:pStyle w:val="10"/>
              <w:rPr>
                <w:sz w:val="23"/>
              </w:rPr>
            </w:pPr>
          </w:p>
          <w:p>
            <w:pPr>
              <w:pStyle w:val="10"/>
              <w:spacing w:line="228" w:lineRule="auto"/>
              <w:ind w:left="44" w:right="2"/>
              <w:rPr>
                <w:sz w:val="24"/>
              </w:rPr>
            </w:pPr>
            <w:r>
              <w:rPr>
                <w:spacing w:val="-1"/>
                <w:sz w:val="24"/>
              </w:rPr>
              <w:t>没收违法所得，并处</w:t>
            </w:r>
            <w:r>
              <w:rPr>
                <w:sz w:val="24"/>
              </w:rPr>
              <w:t>2万元以上4 万元以下罚款，并由发证机关收缴或吊销相关许可证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5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33"/>
              </w:rPr>
            </w:pPr>
          </w:p>
          <w:p>
            <w:pPr>
              <w:pStyle w:val="10"/>
              <w:ind w:left="387"/>
              <w:rPr>
                <w:sz w:val="24"/>
              </w:rPr>
            </w:pPr>
            <w:r>
              <w:rPr>
                <w:sz w:val="24"/>
              </w:rPr>
              <w:t>严重</w:t>
            </w:r>
          </w:p>
        </w:tc>
        <w:tc>
          <w:tcPr>
            <w:tcW w:w="2066" w:type="dxa"/>
          </w:tcPr>
          <w:p>
            <w:pPr>
              <w:pStyle w:val="10"/>
              <w:rPr>
                <w:sz w:val="24"/>
              </w:rPr>
            </w:pPr>
          </w:p>
          <w:p>
            <w:pPr>
              <w:pStyle w:val="10"/>
              <w:spacing w:before="6"/>
              <w:rPr>
                <w:sz w:val="23"/>
              </w:rPr>
            </w:pPr>
          </w:p>
          <w:p>
            <w:pPr>
              <w:pStyle w:val="10"/>
              <w:spacing w:line="225" w:lineRule="auto"/>
              <w:ind w:left="44" w:right="199"/>
              <w:rPr>
                <w:sz w:val="24"/>
              </w:rPr>
            </w:pPr>
            <w:r>
              <w:rPr>
                <w:spacing w:val="-1"/>
                <w:sz w:val="24"/>
              </w:rPr>
              <w:t>涉案金额</w:t>
            </w:r>
            <w:r>
              <w:rPr>
                <w:sz w:val="24"/>
              </w:rPr>
              <w:t>2万元以上的</w:t>
            </w:r>
          </w:p>
        </w:tc>
        <w:tc>
          <w:tcPr>
            <w:tcW w:w="2829" w:type="dxa"/>
          </w:tcPr>
          <w:p>
            <w:pPr>
              <w:pStyle w:val="10"/>
              <w:spacing w:before="5"/>
              <w:rPr>
                <w:sz w:val="24"/>
              </w:rPr>
            </w:pPr>
          </w:p>
          <w:p>
            <w:pPr>
              <w:pStyle w:val="10"/>
              <w:spacing w:line="228" w:lineRule="auto"/>
              <w:ind w:left="44" w:right="2"/>
              <w:rPr>
                <w:sz w:val="24"/>
              </w:rPr>
            </w:pPr>
            <w:r>
              <w:rPr>
                <w:spacing w:val="-1"/>
                <w:sz w:val="24"/>
              </w:rPr>
              <w:t>没收违法所得，并处</w:t>
            </w:r>
            <w:r>
              <w:rPr>
                <w:sz w:val="24"/>
              </w:rPr>
              <w:t>4万元</w:t>
            </w:r>
            <w:r>
              <w:rPr>
                <w:spacing w:val="-1"/>
                <w:sz w:val="24"/>
              </w:rPr>
              <w:t>以上5万元以下罚款，并由</w:t>
            </w:r>
            <w:r>
              <w:rPr>
                <w:sz w:val="24"/>
              </w:rPr>
              <w:t>发证机关收缴或吊销相关许可证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《中华人民共和国种子法》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23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6"/>
              </w:rPr>
            </w:pPr>
          </w:p>
          <w:p>
            <w:pPr>
              <w:pStyle w:val="10"/>
              <w:spacing w:line="228" w:lineRule="auto"/>
              <w:ind w:left="43" w:right="164"/>
              <w:rPr>
                <w:sz w:val="24"/>
              </w:rPr>
            </w:pPr>
            <w:r>
              <w:rPr>
                <w:sz w:val="24"/>
              </w:rPr>
              <w:t>农作物品种测</w:t>
            </w:r>
            <w:r>
              <w:rPr>
                <w:spacing w:val="1"/>
                <w:sz w:val="24"/>
              </w:rPr>
              <w:t xml:space="preserve"> </w:t>
            </w:r>
            <w:r>
              <w:rPr>
                <w:spacing w:val="-1"/>
                <w:sz w:val="24"/>
              </w:rPr>
              <w:t>试、试验和种子质量检验机构伪造测试、试验、检验数据或出具</w:t>
            </w:r>
            <w:r>
              <w:rPr>
                <w:sz w:val="24"/>
              </w:rPr>
              <w:t>虚假证明</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0"/>
              </w:rPr>
            </w:pPr>
          </w:p>
          <w:p>
            <w:pPr>
              <w:pStyle w:val="10"/>
              <w:spacing w:line="228" w:lineRule="auto"/>
              <w:ind w:left="43" w:right="-15"/>
              <w:rPr>
                <w:sz w:val="24"/>
              </w:rPr>
            </w:pPr>
            <w:r>
              <w:rPr>
                <w:sz w:val="24"/>
              </w:rPr>
              <w:t xml:space="preserve">1.《中华人民共和国种子法》         </w:t>
            </w:r>
            <w:r>
              <w:rPr>
                <w:spacing w:val="3"/>
                <w:sz w:val="24"/>
              </w:rPr>
              <w:t xml:space="preserve"> </w:t>
            </w:r>
            <w:r>
              <w:rPr>
                <w:sz w:val="24"/>
              </w:rPr>
              <w:t>第七十一条：品种测试、试验和种子质量</w:t>
            </w:r>
            <w:r>
              <w:rPr>
                <w:spacing w:val="1"/>
                <w:sz w:val="24"/>
              </w:rPr>
              <w:t xml:space="preserve"> </w:t>
            </w:r>
            <w:r>
              <w:rPr>
                <w:sz w:val="24"/>
              </w:rPr>
              <w:t>检验机构伪造测试、试验、检验数据或者</w:t>
            </w:r>
            <w:r>
              <w:rPr>
                <w:spacing w:val="1"/>
                <w:sz w:val="24"/>
              </w:rPr>
              <w:t xml:space="preserve"> </w:t>
            </w:r>
            <w:r>
              <w:rPr>
                <w:sz w:val="24"/>
              </w:rPr>
              <w:t>出具虚假证明的，由县级以上人民政府农</w:t>
            </w:r>
            <w:r>
              <w:rPr>
                <w:spacing w:val="1"/>
                <w:sz w:val="24"/>
              </w:rPr>
              <w:t xml:space="preserve"> </w:t>
            </w:r>
            <w:r>
              <w:rPr>
                <w:sz w:val="24"/>
              </w:rPr>
              <w:t>业、林业主管部门责令改正，对单位处五</w:t>
            </w:r>
            <w:r>
              <w:rPr>
                <w:spacing w:val="1"/>
                <w:sz w:val="24"/>
              </w:rPr>
              <w:t xml:space="preserve"> </w:t>
            </w:r>
            <w:r>
              <w:rPr>
                <w:sz w:val="24"/>
              </w:rPr>
              <w:t>万元以上十万元以下罚款，对直接负责的</w:t>
            </w:r>
            <w:r>
              <w:rPr>
                <w:spacing w:val="1"/>
                <w:sz w:val="24"/>
              </w:rPr>
              <w:t xml:space="preserve"> </w:t>
            </w:r>
            <w:r>
              <w:rPr>
                <w:sz w:val="24"/>
              </w:rPr>
              <w:t>主管人员和其他直接责任人员处一万元以</w:t>
            </w:r>
            <w:r>
              <w:rPr>
                <w:spacing w:val="1"/>
                <w:sz w:val="24"/>
              </w:rPr>
              <w:t xml:space="preserve"> </w:t>
            </w:r>
            <w:r>
              <w:rPr>
                <w:sz w:val="24"/>
              </w:rPr>
              <w:t>上五万元以下罚款；有违法所得的，并处</w:t>
            </w:r>
            <w:r>
              <w:rPr>
                <w:spacing w:val="1"/>
                <w:sz w:val="24"/>
              </w:rPr>
              <w:t xml:space="preserve"> </w:t>
            </w:r>
            <w:r>
              <w:rPr>
                <w:sz w:val="24"/>
              </w:rPr>
              <w:t>没收违法所得；给种子使用者和其他种子</w:t>
            </w:r>
            <w:r>
              <w:rPr>
                <w:spacing w:val="1"/>
                <w:sz w:val="24"/>
              </w:rPr>
              <w:t xml:space="preserve"> </w:t>
            </w:r>
            <w:r>
              <w:rPr>
                <w:sz w:val="24"/>
              </w:rPr>
              <w:t>生产经营者造成损失的，与种子生产经营</w:t>
            </w:r>
            <w:r>
              <w:rPr>
                <w:spacing w:val="1"/>
                <w:sz w:val="24"/>
              </w:rPr>
              <w:t xml:space="preserve"> </w:t>
            </w:r>
            <w:r>
              <w:rPr>
                <w:sz w:val="24"/>
              </w:rPr>
              <w:t>者承担连带责任；情节严重的，由省级以</w:t>
            </w:r>
            <w:r>
              <w:rPr>
                <w:spacing w:val="1"/>
                <w:sz w:val="24"/>
              </w:rPr>
              <w:t xml:space="preserve"> </w:t>
            </w:r>
            <w:r>
              <w:rPr>
                <w:sz w:val="24"/>
              </w:rPr>
              <w:t>上人民政府有关主管部门取消种子质量检</w:t>
            </w:r>
            <w:r>
              <w:rPr>
                <w:spacing w:val="1"/>
                <w:sz w:val="24"/>
              </w:rPr>
              <w:t xml:space="preserve"> </w:t>
            </w:r>
            <w:r>
              <w:rPr>
                <w:sz w:val="24"/>
              </w:rPr>
              <w:t>验资格。</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199"/>
              <w:rPr>
                <w:sz w:val="24"/>
              </w:rPr>
            </w:pPr>
            <w:r>
              <w:rPr>
                <w:spacing w:val="-1"/>
                <w:sz w:val="24"/>
              </w:rPr>
              <w:t>伪造数据</w:t>
            </w:r>
            <w:r>
              <w:rPr>
                <w:sz w:val="24"/>
              </w:rPr>
              <w:t>1项或者</w:t>
            </w:r>
            <w:r>
              <w:rPr>
                <w:spacing w:val="-1"/>
                <w:sz w:val="24"/>
              </w:rPr>
              <w:t>出具虚假证明</w:t>
            </w:r>
            <w:r>
              <w:rPr>
                <w:sz w:val="24"/>
              </w:rPr>
              <w:t>1份</w:t>
            </w:r>
          </w:p>
        </w:tc>
        <w:tc>
          <w:tcPr>
            <w:tcW w:w="2829" w:type="dxa"/>
          </w:tcPr>
          <w:p>
            <w:pPr>
              <w:pStyle w:val="10"/>
              <w:rPr>
                <w:sz w:val="24"/>
              </w:rPr>
            </w:pPr>
          </w:p>
          <w:p>
            <w:pPr>
              <w:pStyle w:val="10"/>
              <w:spacing w:before="1"/>
              <w:rPr>
                <w:sz w:val="23"/>
              </w:rPr>
            </w:pPr>
          </w:p>
          <w:p>
            <w:pPr>
              <w:pStyle w:val="10"/>
              <w:spacing w:line="228" w:lineRule="auto"/>
              <w:ind w:left="44" w:right="2"/>
              <w:rPr>
                <w:sz w:val="24"/>
              </w:rPr>
            </w:pPr>
            <w:r>
              <w:rPr>
                <w:spacing w:val="-1"/>
                <w:sz w:val="24"/>
              </w:rPr>
              <w:t>责令改正，对单位处</w:t>
            </w:r>
            <w:r>
              <w:rPr>
                <w:sz w:val="24"/>
              </w:rPr>
              <w:t>5万元</w:t>
            </w:r>
            <w:r>
              <w:rPr>
                <w:spacing w:val="-1"/>
                <w:sz w:val="24"/>
              </w:rPr>
              <w:t>以上6万元以下罚款，对直</w:t>
            </w:r>
            <w:r>
              <w:rPr>
                <w:sz w:val="24"/>
              </w:rPr>
              <w:t>接负责的主管人员和其他</w:t>
            </w:r>
            <w:r>
              <w:rPr>
                <w:spacing w:val="-1"/>
                <w:sz w:val="24"/>
              </w:rPr>
              <w:t>直接责任人员处</w:t>
            </w:r>
            <w:r>
              <w:rPr>
                <w:sz w:val="24"/>
              </w:rPr>
              <w:t>1万元以上</w:t>
            </w:r>
            <w:r>
              <w:rPr>
                <w:spacing w:val="-1"/>
                <w:sz w:val="24"/>
              </w:rPr>
              <w:t>2万元以下罚款；有违法所</w:t>
            </w:r>
            <w:r>
              <w:rPr>
                <w:sz w:val="24"/>
              </w:rPr>
              <w:t>得的，并处没收违法所得</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199"/>
              <w:rPr>
                <w:sz w:val="24"/>
              </w:rPr>
            </w:pPr>
            <w:r>
              <w:rPr>
                <w:spacing w:val="-1"/>
                <w:sz w:val="24"/>
              </w:rPr>
              <w:t>伪造数据</w:t>
            </w:r>
            <w:r>
              <w:rPr>
                <w:sz w:val="24"/>
              </w:rPr>
              <w:t>2项或者</w:t>
            </w:r>
            <w:r>
              <w:rPr>
                <w:spacing w:val="-1"/>
                <w:sz w:val="24"/>
              </w:rPr>
              <w:t>出具虚假证明</w:t>
            </w:r>
            <w:r>
              <w:rPr>
                <w:sz w:val="24"/>
              </w:rPr>
              <w:t>2份</w:t>
            </w:r>
          </w:p>
        </w:tc>
        <w:tc>
          <w:tcPr>
            <w:tcW w:w="2829" w:type="dxa"/>
          </w:tcPr>
          <w:p>
            <w:pPr>
              <w:pStyle w:val="10"/>
              <w:rPr>
                <w:sz w:val="24"/>
              </w:rPr>
            </w:pPr>
          </w:p>
          <w:p>
            <w:pPr>
              <w:pStyle w:val="10"/>
              <w:rPr>
                <w:sz w:val="23"/>
              </w:rPr>
            </w:pPr>
          </w:p>
          <w:p>
            <w:pPr>
              <w:pStyle w:val="10"/>
              <w:spacing w:line="228" w:lineRule="auto"/>
              <w:ind w:left="44" w:right="2"/>
              <w:rPr>
                <w:sz w:val="24"/>
              </w:rPr>
            </w:pPr>
            <w:r>
              <w:rPr>
                <w:spacing w:val="-1"/>
                <w:sz w:val="24"/>
              </w:rPr>
              <w:t>责令改正，对单位处</w:t>
            </w:r>
            <w:r>
              <w:rPr>
                <w:sz w:val="24"/>
              </w:rPr>
              <w:t>6万元</w:t>
            </w:r>
            <w:r>
              <w:rPr>
                <w:spacing w:val="-1"/>
                <w:sz w:val="24"/>
              </w:rPr>
              <w:t>以上8万元以下罚款，对直</w:t>
            </w:r>
            <w:r>
              <w:rPr>
                <w:sz w:val="24"/>
              </w:rPr>
              <w:t>接负责的主管人员和其他</w:t>
            </w:r>
            <w:r>
              <w:rPr>
                <w:spacing w:val="-1"/>
                <w:sz w:val="24"/>
              </w:rPr>
              <w:t>直接责任人员处</w:t>
            </w:r>
            <w:r>
              <w:rPr>
                <w:sz w:val="24"/>
              </w:rPr>
              <w:t>2万元以上</w:t>
            </w:r>
            <w:r>
              <w:rPr>
                <w:spacing w:val="-1"/>
                <w:sz w:val="24"/>
              </w:rPr>
              <w:t>3万元以下罚款；有违法所</w:t>
            </w:r>
            <w:r>
              <w:rPr>
                <w:sz w:val="24"/>
              </w:rPr>
              <w:t>得的，并处没收违法所得</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5"/>
              <w:rPr>
                <w:sz w:val="23"/>
              </w:rPr>
            </w:pPr>
          </w:p>
          <w:p>
            <w:pPr>
              <w:pStyle w:val="10"/>
              <w:spacing w:line="228" w:lineRule="auto"/>
              <w:ind w:left="44" w:right="79"/>
              <w:rPr>
                <w:sz w:val="24"/>
              </w:rPr>
            </w:pPr>
            <w:r>
              <w:rPr>
                <w:sz w:val="24"/>
              </w:rPr>
              <w:t>伪造数据3项及以</w:t>
            </w:r>
            <w:r>
              <w:rPr>
                <w:spacing w:val="-1"/>
                <w:sz w:val="24"/>
              </w:rPr>
              <w:t>上，或者出具虚假</w:t>
            </w:r>
            <w:r>
              <w:rPr>
                <w:spacing w:val="-5"/>
                <w:sz w:val="24"/>
              </w:rPr>
              <w:t xml:space="preserve">证明 </w:t>
            </w:r>
            <w:r>
              <w:rPr>
                <w:sz w:val="24"/>
              </w:rPr>
              <w:t>3份及以上；</w:t>
            </w:r>
            <w:r>
              <w:rPr>
                <w:spacing w:val="-117"/>
                <w:sz w:val="24"/>
              </w:rPr>
              <w:t xml:space="preserve"> </w:t>
            </w:r>
            <w:r>
              <w:rPr>
                <w:sz w:val="24"/>
              </w:rPr>
              <w:t>或者不配合调查</w:t>
            </w:r>
          </w:p>
        </w:tc>
        <w:tc>
          <w:tcPr>
            <w:tcW w:w="2829" w:type="dxa"/>
          </w:tcPr>
          <w:p>
            <w:pPr>
              <w:pStyle w:val="10"/>
              <w:spacing w:before="183" w:line="228" w:lineRule="auto"/>
              <w:ind w:left="44" w:right="2"/>
              <w:rPr>
                <w:sz w:val="24"/>
              </w:rPr>
            </w:pPr>
            <w:r>
              <w:rPr>
                <w:spacing w:val="-1"/>
                <w:sz w:val="24"/>
              </w:rPr>
              <w:t>责令改正，对单位处</w:t>
            </w:r>
            <w:r>
              <w:rPr>
                <w:sz w:val="24"/>
              </w:rPr>
              <w:t>8万元以上10万元以下罚款，对直接负责的主管人员和其</w:t>
            </w:r>
            <w:r>
              <w:rPr>
                <w:spacing w:val="-1"/>
                <w:sz w:val="24"/>
              </w:rPr>
              <w:t>他直接责任人员处</w:t>
            </w:r>
            <w:r>
              <w:rPr>
                <w:sz w:val="24"/>
              </w:rPr>
              <w:t>3万元以</w:t>
            </w:r>
            <w:r>
              <w:rPr>
                <w:spacing w:val="-1"/>
                <w:sz w:val="24"/>
              </w:rPr>
              <w:t>上5万元以下罚款；有违法</w:t>
            </w:r>
            <w:r>
              <w:rPr>
                <w:sz w:val="24"/>
              </w:rPr>
              <w:t>所得的，并处没收违法所得；由省级以上人民政府有关主管部门取消种子质量检验资格</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232"/>
              <w:rPr>
                <w:sz w:val="24"/>
              </w:rPr>
            </w:pPr>
            <w:r>
              <w:rPr>
                <w:sz w:val="24"/>
              </w:rPr>
              <w:t>24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64"/>
              <w:rPr>
                <w:sz w:val="24"/>
              </w:rPr>
            </w:pPr>
            <w:r>
              <w:rPr>
                <w:spacing w:val="-1"/>
                <w:sz w:val="24"/>
              </w:rPr>
              <w:t>侵犯农作物植物</w:t>
            </w:r>
            <w:r>
              <w:rPr>
                <w:sz w:val="24"/>
              </w:rPr>
              <w:t>新品种权行为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8"/>
              </w:rPr>
            </w:pPr>
          </w:p>
          <w:p>
            <w:pPr>
              <w:pStyle w:val="10"/>
              <w:spacing w:line="228" w:lineRule="auto"/>
              <w:ind w:left="43" w:right="-15"/>
              <w:rPr>
                <w:sz w:val="24"/>
              </w:rPr>
            </w:pPr>
            <w:r>
              <w:rPr>
                <w:sz w:val="24"/>
              </w:rPr>
              <w:t xml:space="preserve">《中华人民共和国种子法》           </w:t>
            </w:r>
            <w:r>
              <w:rPr>
                <w:spacing w:val="3"/>
                <w:sz w:val="24"/>
              </w:rPr>
              <w:t xml:space="preserve"> </w:t>
            </w:r>
            <w:r>
              <w:rPr>
                <w:sz w:val="24"/>
              </w:rPr>
              <w:t>第七十二条第六款：县级以上人民政府农</w:t>
            </w:r>
            <w:r>
              <w:rPr>
                <w:spacing w:val="1"/>
                <w:sz w:val="24"/>
              </w:rPr>
              <w:t xml:space="preserve"> </w:t>
            </w:r>
            <w:r>
              <w:rPr>
                <w:sz w:val="24"/>
              </w:rPr>
              <w:t>业、林业主管部门处理侵犯植物新品种权</w:t>
            </w:r>
            <w:r>
              <w:rPr>
                <w:spacing w:val="1"/>
                <w:sz w:val="24"/>
              </w:rPr>
              <w:t xml:space="preserve"> </w:t>
            </w:r>
            <w:r>
              <w:rPr>
                <w:sz w:val="24"/>
              </w:rPr>
              <w:t>案件时，为了维护社会公共利益，责令侵</w:t>
            </w:r>
            <w:r>
              <w:rPr>
                <w:spacing w:val="1"/>
                <w:sz w:val="24"/>
              </w:rPr>
              <w:t xml:space="preserve"> </w:t>
            </w:r>
            <w:r>
              <w:rPr>
                <w:sz w:val="24"/>
              </w:rPr>
              <w:t>权人停止侵权行为，没收违法所得和种</w:t>
            </w:r>
          </w:p>
          <w:p>
            <w:pPr>
              <w:pStyle w:val="10"/>
              <w:spacing w:before="1" w:line="228" w:lineRule="auto"/>
              <w:ind w:left="43" w:right="224"/>
              <w:jc w:val="both"/>
              <w:rPr>
                <w:sz w:val="24"/>
              </w:rPr>
            </w:pPr>
            <w:r>
              <w:rPr>
                <w:spacing w:val="-1"/>
                <w:sz w:val="24"/>
              </w:rPr>
              <w:t>子；货值金额不足五万元的，并处一万元以上二十五万元以下罚款；货值金额五万元以上的，并处货值金额五倍以上十倍以</w:t>
            </w:r>
            <w:r>
              <w:rPr>
                <w:sz w:val="24"/>
              </w:rPr>
              <w:t>下罚款。</w:t>
            </w: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32"/>
              </w:rPr>
            </w:pPr>
          </w:p>
          <w:p>
            <w:pPr>
              <w:pStyle w:val="10"/>
              <w:spacing w:line="228" w:lineRule="auto"/>
              <w:ind w:left="147" w:right="103"/>
              <w:jc w:val="both"/>
              <w:rPr>
                <w:sz w:val="24"/>
              </w:rPr>
            </w:pPr>
            <w:r>
              <w:rPr>
                <w:spacing w:val="-2"/>
                <w:sz w:val="24"/>
              </w:rPr>
              <w:t>货值金额不足五万元的</w:t>
            </w:r>
          </w:p>
        </w:tc>
        <w:tc>
          <w:tcPr>
            <w:tcW w:w="479" w:type="dxa"/>
          </w:tcPr>
          <w:p>
            <w:pPr>
              <w:pStyle w:val="10"/>
              <w:rPr>
                <w:sz w:val="24"/>
              </w:rPr>
            </w:pPr>
          </w:p>
          <w:p>
            <w:pPr>
              <w:pStyle w:val="10"/>
              <w:spacing w:before="201" w:line="228" w:lineRule="auto"/>
              <w:ind w:left="128" w:right="88"/>
              <w:rPr>
                <w:sz w:val="24"/>
              </w:rPr>
            </w:pPr>
            <w:r>
              <w:rPr>
                <w:sz w:val="24"/>
              </w:rPr>
              <w:t>较轻</w:t>
            </w:r>
          </w:p>
        </w:tc>
        <w:tc>
          <w:tcPr>
            <w:tcW w:w="2065" w:type="dxa"/>
          </w:tcPr>
          <w:p>
            <w:pPr>
              <w:pStyle w:val="10"/>
              <w:rPr>
                <w:sz w:val="24"/>
              </w:rPr>
            </w:pPr>
          </w:p>
          <w:p>
            <w:pPr>
              <w:pStyle w:val="10"/>
              <w:spacing w:before="201" w:line="228" w:lineRule="auto"/>
              <w:ind w:left="45" w:right="197"/>
              <w:rPr>
                <w:sz w:val="24"/>
              </w:rPr>
            </w:pPr>
            <w:r>
              <w:rPr>
                <w:spacing w:val="-1"/>
                <w:sz w:val="24"/>
              </w:rPr>
              <w:t>货值金额不足</w:t>
            </w:r>
            <w:r>
              <w:rPr>
                <w:sz w:val="24"/>
              </w:rPr>
              <w:t>1万元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子；处1</w:t>
            </w:r>
            <w:r>
              <w:rPr>
                <w:sz w:val="24"/>
              </w:rPr>
              <w:t>万元以上9万元以下罚款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一般</w:t>
            </w:r>
          </w:p>
        </w:tc>
        <w:tc>
          <w:tcPr>
            <w:tcW w:w="2065" w:type="dxa"/>
          </w:tcPr>
          <w:p>
            <w:pPr>
              <w:pStyle w:val="10"/>
              <w:spacing w:before="6"/>
              <w:rPr>
                <w:sz w:val="28"/>
              </w:rPr>
            </w:pPr>
          </w:p>
          <w:p>
            <w:pPr>
              <w:pStyle w:val="10"/>
              <w:spacing w:line="225" w:lineRule="auto"/>
              <w:ind w:left="45" w:right="197"/>
              <w:rPr>
                <w:sz w:val="24"/>
              </w:rPr>
            </w:pPr>
            <w:r>
              <w:rPr>
                <w:spacing w:val="-1"/>
                <w:sz w:val="24"/>
              </w:rPr>
              <w:t>货值金额</w:t>
            </w:r>
            <w:r>
              <w:rPr>
                <w:sz w:val="24"/>
              </w:rPr>
              <w:t>1万元以上不足</w:t>
            </w:r>
          </w:p>
          <w:p>
            <w:pPr>
              <w:pStyle w:val="10"/>
              <w:spacing w:line="298" w:lineRule="exact"/>
              <w:ind w:left="45"/>
              <w:rPr>
                <w:sz w:val="24"/>
              </w:rPr>
            </w:pPr>
            <w:r>
              <w:rPr>
                <w:sz w:val="24"/>
              </w:rPr>
              <w:t>2万元</w:t>
            </w:r>
          </w:p>
        </w:tc>
        <w:tc>
          <w:tcPr>
            <w:tcW w:w="2828" w:type="dxa"/>
          </w:tcPr>
          <w:p>
            <w:pPr>
              <w:pStyle w:val="10"/>
              <w:spacing w:before="1"/>
              <w:rPr>
                <w:sz w:val="17"/>
              </w:rPr>
            </w:pPr>
          </w:p>
          <w:p>
            <w:pPr>
              <w:pStyle w:val="10"/>
              <w:spacing w:line="225" w:lineRule="auto"/>
              <w:ind w:left="46" w:right="359"/>
              <w:rPr>
                <w:sz w:val="24"/>
              </w:rPr>
            </w:pPr>
            <w:r>
              <w:rPr>
                <w:spacing w:val="-1"/>
                <w:sz w:val="24"/>
              </w:rPr>
              <w:t>责令侵权人停止侵权行为，没收违法所得和种</w:t>
            </w:r>
          </w:p>
          <w:p>
            <w:pPr>
              <w:pStyle w:val="10"/>
              <w:spacing w:before="3" w:line="228" w:lineRule="auto"/>
              <w:ind w:left="46" w:right="1"/>
              <w:rPr>
                <w:sz w:val="24"/>
              </w:rPr>
            </w:pPr>
            <w:r>
              <w:rPr>
                <w:spacing w:val="-1"/>
                <w:sz w:val="24"/>
              </w:rPr>
              <w:t>子；处9万元以上</w:t>
            </w:r>
            <w:r>
              <w:rPr>
                <w:sz w:val="24"/>
              </w:rPr>
              <w:t>17万元以下罚款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严重</w:t>
            </w:r>
          </w:p>
        </w:tc>
        <w:tc>
          <w:tcPr>
            <w:tcW w:w="2065" w:type="dxa"/>
          </w:tcPr>
          <w:p>
            <w:pPr>
              <w:pStyle w:val="10"/>
              <w:spacing w:before="4"/>
              <w:rPr>
                <w:sz w:val="28"/>
              </w:rPr>
            </w:pPr>
          </w:p>
          <w:p>
            <w:pPr>
              <w:pStyle w:val="10"/>
              <w:spacing w:line="228" w:lineRule="auto"/>
              <w:ind w:left="45" w:right="197"/>
              <w:rPr>
                <w:sz w:val="24"/>
              </w:rPr>
            </w:pPr>
            <w:r>
              <w:rPr>
                <w:spacing w:val="-1"/>
                <w:sz w:val="24"/>
              </w:rPr>
              <w:t>货值金额</w:t>
            </w:r>
            <w:r>
              <w:rPr>
                <w:sz w:val="24"/>
              </w:rPr>
              <w:t>2万元以上不足</w:t>
            </w:r>
          </w:p>
          <w:p>
            <w:pPr>
              <w:pStyle w:val="10"/>
              <w:spacing w:line="294" w:lineRule="exact"/>
              <w:ind w:left="45"/>
              <w:rPr>
                <w:sz w:val="24"/>
              </w:rPr>
            </w:pPr>
            <w:r>
              <w:rPr>
                <w:sz w:val="24"/>
              </w:rPr>
              <w:t>5万元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子；处17</w:t>
            </w:r>
            <w:r>
              <w:rPr>
                <w:sz w:val="24"/>
              </w:rPr>
              <w:t>万元以上25万元以下罚款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34"/>
              </w:rPr>
            </w:pPr>
          </w:p>
          <w:p>
            <w:pPr>
              <w:pStyle w:val="10"/>
              <w:spacing w:before="1" w:line="228" w:lineRule="auto"/>
              <w:ind w:left="147" w:right="103"/>
              <w:jc w:val="both"/>
              <w:rPr>
                <w:sz w:val="24"/>
              </w:rPr>
            </w:pPr>
            <w:r>
              <w:rPr>
                <w:spacing w:val="-2"/>
                <w:sz w:val="24"/>
              </w:rPr>
              <w:t>货值金额五万元以上的</w:t>
            </w:r>
          </w:p>
        </w:tc>
        <w:tc>
          <w:tcPr>
            <w:tcW w:w="479" w:type="dxa"/>
          </w:tcPr>
          <w:p>
            <w:pPr>
              <w:pStyle w:val="10"/>
              <w:rPr>
                <w:sz w:val="24"/>
              </w:rPr>
            </w:pPr>
          </w:p>
          <w:p>
            <w:pPr>
              <w:pStyle w:val="10"/>
              <w:spacing w:before="204" w:line="225" w:lineRule="auto"/>
              <w:ind w:left="128" w:right="88"/>
              <w:rPr>
                <w:sz w:val="24"/>
              </w:rPr>
            </w:pPr>
            <w:r>
              <w:rPr>
                <w:sz w:val="24"/>
              </w:rPr>
              <w:t>从轻</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5万元以上不足10万元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子；处货值金额</w:t>
            </w:r>
            <w:r>
              <w:rPr>
                <w:sz w:val="24"/>
              </w:rPr>
              <w:t>5倍以上7</w:t>
            </w:r>
            <w:r>
              <w:rPr>
                <w:spacing w:val="-117"/>
                <w:sz w:val="24"/>
              </w:rPr>
              <w:t xml:space="preserve"> </w:t>
            </w:r>
            <w:r>
              <w:rPr>
                <w:sz w:val="24"/>
              </w:rPr>
              <w:t>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04" w:line="225" w:lineRule="auto"/>
              <w:ind w:left="128" w:right="88"/>
              <w:rPr>
                <w:sz w:val="24"/>
              </w:rPr>
            </w:pPr>
            <w:r>
              <w:rPr>
                <w:sz w:val="24"/>
              </w:rPr>
              <w:t>一般</w:t>
            </w:r>
          </w:p>
        </w:tc>
        <w:tc>
          <w:tcPr>
            <w:tcW w:w="2065" w:type="dxa"/>
          </w:tcPr>
          <w:p>
            <w:pPr>
              <w:pStyle w:val="10"/>
              <w:rPr>
                <w:sz w:val="24"/>
              </w:rPr>
            </w:pPr>
          </w:p>
          <w:p>
            <w:pPr>
              <w:pStyle w:val="10"/>
              <w:spacing w:before="204" w:line="225" w:lineRule="auto"/>
              <w:ind w:left="45" w:right="77"/>
              <w:rPr>
                <w:sz w:val="24"/>
              </w:rPr>
            </w:pPr>
            <w:r>
              <w:rPr>
                <w:spacing w:val="-1"/>
                <w:sz w:val="24"/>
              </w:rPr>
              <w:t>货值金额</w:t>
            </w:r>
            <w:r>
              <w:rPr>
                <w:sz w:val="24"/>
              </w:rPr>
              <w:t>10万元以上不足15万元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子；处货值金额</w:t>
            </w:r>
            <w:r>
              <w:rPr>
                <w:sz w:val="24"/>
              </w:rPr>
              <w:t>7倍以上9</w:t>
            </w:r>
            <w:r>
              <w:rPr>
                <w:spacing w:val="-117"/>
                <w:sz w:val="24"/>
              </w:rPr>
              <w:t xml:space="preserve"> </w:t>
            </w:r>
            <w:r>
              <w:rPr>
                <w:sz w:val="24"/>
              </w:rPr>
              <w:t>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
              <w:rPr>
                <w:sz w:val="17"/>
              </w:rPr>
            </w:pPr>
          </w:p>
          <w:p>
            <w:pPr>
              <w:pStyle w:val="10"/>
              <w:spacing w:before="1" w:line="228" w:lineRule="auto"/>
              <w:ind w:left="128" w:right="88"/>
              <w:rPr>
                <w:sz w:val="24"/>
              </w:rPr>
            </w:pPr>
            <w:r>
              <w:rPr>
                <w:sz w:val="24"/>
              </w:rPr>
              <w:t>严重</w:t>
            </w:r>
          </w:p>
        </w:tc>
        <w:tc>
          <w:tcPr>
            <w:tcW w:w="2065" w:type="dxa"/>
          </w:tcPr>
          <w:p>
            <w:pPr>
              <w:pStyle w:val="10"/>
              <w:rPr>
                <w:sz w:val="24"/>
              </w:rPr>
            </w:pPr>
          </w:p>
          <w:p>
            <w:pPr>
              <w:pStyle w:val="10"/>
              <w:spacing w:before="2"/>
              <w:rPr>
                <w:sz w:val="17"/>
              </w:rPr>
            </w:pPr>
          </w:p>
          <w:p>
            <w:pPr>
              <w:pStyle w:val="10"/>
              <w:spacing w:before="1" w:line="228" w:lineRule="auto"/>
              <w:ind w:left="45" w:right="77"/>
              <w:rPr>
                <w:sz w:val="24"/>
              </w:rPr>
            </w:pPr>
            <w:r>
              <w:rPr>
                <w:spacing w:val="-1"/>
                <w:sz w:val="24"/>
              </w:rPr>
              <w:t>货值金额</w:t>
            </w:r>
            <w:r>
              <w:rPr>
                <w:sz w:val="24"/>
              </w:rPr>
              <w:t>15万元以上</w:t>
            </w:r>
          </w:p>
        </w:tc>
        <w:tc>
          <w:tcPr>
            <w:tcW w:w="2828" w:type="dxa"/>
          </w:tcPr>
          <w:p>
            <w:pPr>
              <w:pStyle w:val="10"/>
              <w:spacing w:before="5"/>
              <w:rPr>
                <w:sz w:val="18"/>
              </w:rPr>
            </w:pPr>
          </w:p>
          <w:p>
            <w:pPr>
              <w:pStyle w:val="10"/>
              <w:spacing w:line="228" w:lineRule="auto"/>
              <w:ind w:left="46" w:right="359"/>
              <w:rPr>
                <w:sz w:val="24"/>
              </w:rPr>
            </w:pPr>
            <w:r>
              <w:rPr>
                <w:spacing w:val="-1"/>
                <w:sz w:val="24"/>
              </w:rPr>
              <w:t>责令侵权人停止侵权行为，没收违法所得和种</w:t>
            </w:r>
          </w:p>
          <w:p>
            <w:pPr>
              <w:pStyle w:val="10"/>
              <w:spacing w:before="1" w:line="228" w:lineRule="auto"/>
              <w:ind w:left="46" w:right="1"/>
              <w:rPr>
                <w:sz w:val="24"/>
              </w:rPr>
            </w:pPr>
            <w:r>
              <w:rPr>
                <w:spacing w:val="-1"/>
                <w:sz w:val="24"/>
              </w:rPr>
              <w:t>子；处货值金额</w:t>
            </w:r>
            <w:r>
              <w:rPr>
                <w:sz w:val="24"/>
              </w:rPr>
              <w:t>9倍以上10</w:t>
            </w:r>
            <w:r>
              <w:rPr>
                <w:spacing w:val="-117"/>
                <w:sz w:val="24"/>
              </w:rPr>
              <w:t xml:space="preserve"> </w:t>
            </w:r>
            <w:r>
              <w:rPr>
                <w:sz w:val="24"/>
              </w:rPr>
              <w:t>倍以下罚款</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232"/>
              <w:rPr>
                <w:sz w:val="24"/>
              </w:rPr>
            </w:pPr>
            <w:r>
              <w:rPr>
                <w:sz w:val="24"/>
              </w:rPr>
              <w:t>25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64"/>
              <w:rPr>
                <w:sz w:val="24"/>
              </w:rPr>
            </w:pPr>
            <w:r>
              <w:rPr>
                <w:spacing w:val="-1"/>
                <w:sz w:val="24"/>
              </w:rPr>
              <w:t>假冒农作物授权</w:t>
            </w:r>
            <w:r>
              <w:rPr>
                <w:sz w:val="24"/>
              </w:rPr>
              <w:t>品种</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8"/>
              </w:rPr>
            </w:pPr>
          </w:p>
          <w:p>
            <w:pPr>
              <w:pStyle w:val="10"/>
              <w:spacing w:line="300" w:lineRule="exact"/>
              <w:ind w:left="43"/>
              <w:rPr>
                <w:sz w:val="24"/>
              </w:rPr>
            </w:pPr>
            <w:r>
              <w:rPr>
                <w:sz w:val="24"/>
              </w:rPr>
              <w:t>《中华人民共和国种子法》</w:t>
            </w:r>
          </w:p>
          <w:p>
            <w:pPr>
              <w:pStyle w:val="10"/>
              <w:spacing w:before="5" w:line="228" w:lineRule="auto"/>
              <w:ind w:left="43" w:right="224"/>
              <w:jc w:val="both"/>
              <w:rPr>
                <w:sz w:val="24"/>
              </w:rPr>
            </w:pPr>
            <w:r>
              <w:rPr>
                <w:spacing w:val="-1"/>
                <w:sz w:val="24"/>
              </w:rPr>
              <w:t>第七十二条第七款：假冒授权品种的，由县级以上人民政府农业、林业主管部门责令停止假冒行为，没收违法所得和种子；</w:t>
            </w:r>
            <w:r>
              <w:rPr>
                <w:spacing w:val="-118"/>
                <w:sz w:val="24"/>
              </w:rPr>
              <w:t xml:space="preserve"> </w:t>
            </w:r>
            <w:r>
              <w:rPr>
                <w:spacing w:val="-1"/>
                <w:sz w:val="24"/>
              </w:rPr>
              <w:t>货值金额不足五万元的，并处一万元以上二十五万元以下罚款；货值金额五万元以上的，并处货值金额五倍以上十倍以下罚</w:t>
            </w:r>
            <w:r>
              <w:rPr>
                <w:sz w:val="24"/>
              </w:rPr>
              <w:t>款。</w:t>
            </w: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32"/>
              </w:rPr>
            </w:pPr>
          </w:p>
          <w:p>
            <w:pPr>
              <w:pStyle w:val="10"/>
              <w:spacing w:line="228" w:lineRule="auto"/>
              <w:ind w:left="147" w:right="103"/>
              <w:jc w:val="both"/>
              <w:rPr>
                <w:sz w:val="24"/>
              </w:rPr>
            </w:pPr>
            <w:r>
              <w:rPr>
                <w:spacing w:val="-2"/>
                <w:sz w:val="24"/>
              </w:rPr>
              <w:t>货值金额不足五万元的</w:t>
            </w:r>
          </w:p>
        </w:tc>
        <w:tc>
          <w:tcPr>
            <w:tcW w:w="479" w:type="dxa"/>
          </w:tcPr>
          <w:p>
            <w:pPr>
              <w:pStyle w:val="10"/>
              <w:rPr>
                <w:sz w:val="24"/>
              </w:rPr>
            </w:pPr>
          </w:p>
          <w:p>
            <w:pPr>
              <w:pStyle w:val="10"/>
              <w:spacing w:before="201" w:line="228" w:lineRule="auto"/>
              <w:ind w:left="128" w:right="88"/>
              <w:rPr>
                <w:sz w:val="24"/>
              </w:rPr>
            </w:pPr>
            <w:r>
              <w:rPr>
                <w:sz w:val="24"/>
              </w:rPr>
              <w:t>较轻</w:t>
            </w:r>
          </w:p>
        </w:tc>
        <w:tc>
          <w:tcPr>
            <w:tcW w:w="2065" w:type="dxa"/>
          </w:tcPr>
          <w:p>
            <w:pPr>
              <w:pStyle w:val="10"/>
              <w:rPr>
                <w:sz w:val="24"/>
              </w:rPr>
            </w:pPr>
          </w:p>
          <w:p>
            <w:pPr>
              <w:pStyle w:val="10"/>
              <w:spacing w:before="201" w:line="228" w:lineRule="auto"/>
              <w:ind w:left="45" w:right="197"/>
              <w:rPr>
                <w:sz w:val="24"/>
              </w:rPr>
            </w:pPr>
            <w:r>
              <w:rPr>
                <w:spacing w:val="-1"/>
                <w:sz w:val="24"/>
              </w:rPr>
              <w:t>货值金额不足</w:t>
            </w:r>
            <w:r>
              <w:rPr>
                <w:sz w:val="24"/>
              </w:rPr>
              <w:t>1万元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子；处1</w:t>
            </w:r>
            <w:r>
              <w:rPr>
                <w:sz w:val="24"/>
              </w:rPr>
              <w:t>万元以上9万元以下罚款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一般</w:t>
            </w:r>
          </w:p>
        </w:tc>
        <w:tc>
          <w:tcPr>
            <w:tcW w:w="2065" w:type="dxa"/>
          </w:tcPr>
          <w:p>
            <w:pPr>
              <w:pStyle w:val="10"/>
              <w:rPr>
                <w:sz w:val="24"/>
              </w:rPr>
            </w:pPr>
          </w:p>
          <w:p>
            <w:pPr>
              <w:pStyle w:val="10"/>
              <w:spacing w:before="199" w:line="228" w:lineRule="auto"/>
              <w:ind w:left="45" w:right="197"/>
              <w:rPr>
                <w:sz w:val="24"/>
              </w:rPr>
            </w:pPr>
            <w:r>
              <w:rPr>
                <w:spacing w:val="-1"/>
                <w:sz w:val="24"/>
              </w:rPr>
              <w:t>货值金额</w:t>
            </w:r>
            <w:r>
              <w:rPr>
                <w:sz w:val="24"/>
              </w:rPr>
              <w:t>1万元以上不足2万元</w:t>
            </w:r>
          </w:p>
        </w:tc>
        <w:tc>
          <w:tcPr>
            <w:tcW w:w="2828" w:type="dxa"/>
          </w:tcPr>
          <w:p>
            <w:pPr>
              <w:pStyle w:val="10"/>
              <w:spacing w:before="1"/>
              <w:rPr>
                <w:sz w:val="17"/>
              </w:rPr>
            </w:pPr>
          </w:p>
          <w:p>
            <w:pPr>
              <w:pStyle w:val="10"/>
              <w:spacing w:line="225" w:lineRule="auto"/>
              <w:ind w:left="46" w:right="359"/>
              <w:rPr>
                <w:sz w:val="24"/>
              </w:rPr>
            </w:pPr>
            <w:r>
              <w:rPr>
                <w:spacing w:val="-1"/>
                <w:sz w:val="24"/>
              </w:rPr>
              <w:t>责令侵权人停止侵权行为，没收违法所得和种</w:t>
            </w:r>
          </w:p>
          <w:p>
            <w:pPr>
              <w:pStyle w:val="10"/>
              <w:spacing w:before="3" w:line="228" w:lineRule="auto"/>
              <w:ind w:left="46" w:right="1"/>
              <w:rPr>
                <w:sz w:val="24"/>
              </w:rPr>
            </w:pPr>
            <w:r>
              <w:rPr>
                <w:spacing w:val="-1"/>
                <w:sz w:val="24"/>
              </w:rPr>
              <w:t>子；处9万元以上</w:t>
            </w:r>
            <w:r>
              <w:rPr>
                <w:sz w:val="24"/>
              </w:rPr>
              <w:t>17万元以下罚款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严重</w:t>
            </w:r>
          </w:p>
        </w:tc>
        <w:tc>
          <w:tcPr>
            <w:tcW w:w="2065" w:type="dxa"/>
          </w:tcPr>
          <w:p>
            <w:pPr>
              <w:pStyle w:val="10"/>
              <w:rPr>
                <w:sz w:val="24"/>
              </w:rPr>
            </w:pPr>
          </w:p>
          <w:p>
            <w:pPr>
              <w:pStyle w:val="10"/>
              <w:spacing w:before="199" w:line="228" w:lineRule="auto"/>
              <w:ind w:left="45" w:right="197"/>
              <w:rPr>
                <w:sz w:val="24"/>
              </w:rPr>
            </w:pPr>
            <w:r>
              <w:rPr>
                <w:spacing w:val="-1"/>
                <w:sz w:val="24"/>
              </w:rPr>
              <w:t>货值金额</w:t>
            </w:r>
            <w:r>
              <w:rPr>
                <w:sz w:val="24"/>
              </w:rPr>
              <w:t>2万元以上不足5万元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子；处17</w:t>
            </w:r>
            <w:r>
              <w:rPr>
                <w:sz w:val="24"/>
              </w:rPr>
              <w:t>万元以上25万元以下罚款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34"/>
              </w:rPr>
            </w:pPr>
          </w:p>
          <w:p>
            <w:pPr>
              <w:pStyle w:val="10"/>
              <w:spacing w:before="1" w:line="228" w:lineRule="auto"/>
              <w:ind w:left="147" w:right="103"/>
              <w:jc w:val="both"/>
              <w:rPr>
                <w:sz w:val="24"/>
              </w:rPr>
            </w:pPr>
            <w:r>
              <w:rPr>
                <w:spacing w:val="-2"/>
                <w:sz w:val="24"/>
              </w:rPr>
              <w:t>货值金额五万元以上的</w:t>
            </w:r>
          </w:p>
        </w:tc>
        <w:tc>
          <w:tcPr>
            <w:tcW w:w="479" w:type="dxa"/>
          </w:tcPr>
          <w:p>
            <w:pPr>
              <w:pStyle w:val="10"/>
              <w:rPr>
                <w:sz w:val="24"/>
              </w:rPr>
            </w:pPr>
          </w:p>
          <w:p>
            <w:pPr>
              <w:pStyle w:val="10"/>
              <w:spacing w:before="204" w:line="225" w:lineRule="auto"/>
              <w:ind w:left="128" w:right="88"/>
              <w:rPr>
                <w:sz w:val="24"/>
              </w:rPr>
            </w:pPr>
            <w:r>
              <w:rPr>
                <w:sz w:val="24"/>
              </w:rPr>
              <w:t>较轻</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5万元以上不足10万元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子；处货值金额</w:t>
            </w:r>
            <w:r>
              <w:rPr>
                <w:sz w:val="24"/>
              </w:rPr>
              <w:t>5倍以上7</w:t>
            </w:r>
            <w:r>
              <w:rPr>
                <w:spacing w:val="-117"/>
                <w:sz w:val="24"/>
              </w:rPr>
              <w:t xml:space="preserve"> </w:t>
            </w:r>
            <w:r>
              <w:rPr>
                <w:sz w:val="24"/>
              </w:rPr>
              <w:t>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04" w:line="225" w:lineRule="auto"/>
              <w:ind w:left="128" w:right="88"/>
              <w:rPr>
                <w:sz w:val="24"/>
              </w:rPr>
            </w:pPr>
            <w:r>
              <w:rPr>
                <w:sz w:val="24"/>
              </w:rPr>
              <w:t>一般</w:t>
            </w:r>
          </w:p>
        </w:tc>
        <w:tc>
          <w:tcPr>
            <w:tcW w:w="2065" w:type="dxa"/>
          </w:tcPr>
          <w:p>
            <w:pPr>
              <w:pStyle w:val="10"/>
              <w:rPr>
                <w:sz w:val="24"/>
              </w:rPr>
            </w:pPr>
          </w:p>
          <w:p>
            <w:pPr>
              <w:pStyle w:val="10"/>
              <w:spacing w:before="204" w:line="225" w:lineRule="auto"/>
              <w:ind w:left="45" w:right="77"/>
              <w:rPr>
                <w:sz w:val="24"/>
              </w:rPr>
            </w:pPr>
            <w:r>
              <w:rPr>
                <w:spacing w:val="-1"/>
                <w:sz w:val="24"/>
              </w:rPr>
              <w:t>货值金额</w:t>
            </w:r>
            <w:r>
              <w:rPr>
                <w:sz w:val="24"/>
              </w:rPr>
              <w:t>10万元以上不足15万元</w:t>
            </w:r>
          </w:p>
        </w:tc>
        <w:tc>
          <w:tcPr>
            <w:tcW w:w="2828" w:type="dxa"/>
          </w:tcPr>
          <w:p>
            <w:pPr>
              <w:pStyle w:val="10"/>
              <w:spacing w:before="11"/>
              <w:rPr>
                <w:sz w:val="16"/>
              </w:rPr>
            </w:pPr>
          </w:p>
          <w:p>
            <w:pPr>
              <w:pStyle w:val="10"/>
              <w:spacing w:line="228" w:lineRule="auto"/>
              <w:ind w:left="46" w:right="119"/>
              <w:rPr>
                <w:sz w:val="24"/>
              </w:rPr>
            </w:pPr>
            <w:r>
              <w:rPr>
                <w:sz w:val="24"/>
              </w:rPr>
              <w:t>责令侵权人停止侵权行</w:t>
            </w:r>
            <w:r>
              <w:rPr>
                <w:spacing w:val="1"/>
                <w:sz w:val="24"/>
              </w:rPr>
              <w:t xml:space="preserve"> </w:t>
            </w:r>
            <w:r>
              <w:rPr>
                <w:sz w:val="24"/>
              </w:rPr>
              <w:t>为，没收违法所得和种</w:t>
            </w:r>
            <w:r>
              <w:rPr>
                <w:spacing w:val="1"/>
                <w:sz w:val="24"/>
              </w:rPr>
              <w:t xml:space="preserve"> </w:t>
            </w:r>
            <w:r>
              <w:rPr>
                <w:spacing w:val="-1"/>
                <w:sz w:val="24"/>
              </w:rPr>
              <w:t>子；处货值金额</w:t>
            </w:r>
            <w:r>
              <w:rPr>
                <w:sz w:val="24"/>
              </w:rPr>
              <w:t>7倍以上9</w:t>
            </w:r>
            <w:r>
              <w:rPr>
                <w:spacing w:val="-117"/>
                <w:sz w:val="24"/>
              </w:rPr>
              <w:t xml:space="preserve"> </w:t>
            </w:r>
            <w:r>
              <w:rPr>
                <w:sz w:val="24"/>
              </w:rPr>
              <w:t>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
              <w:rPr>
                <w:sz w:val="17"/>
              </w:rPr>
            </w:pPr>
          </w:p>
          <w:p>
            <w:pPr>
              <w:pStyle w:val="10"/>
              <w:spacing w:before="1" w:line="228" w:lineRule="auto"/>
              <w:ind w:left="128" w:right="88"/>
              <w:rPr>
                <w:sz w:val="24"/>
              </w:rPr>
            </w:pPr>
            <w:r>
              <w:rPr>
                <w:sz w:val="24"/>
              </w:rPr>
              <w:t>严重</w:t>
            </w:r>
          </w:p>
        </w:tc>
        <w:tc>
          <w:tcPr>
            <w:tcW w:w="2065" w:type="dxa"/>
          </w:tcPr>
          <w:p>
            <w:pPr>
              <w:pStyle w:val="10"/>
              <w:rPr>
                <w:sz w:val="24"/>
              </w:rPr>
            </w:pPr>
          </w:p>
          <w:p>
            <w:pPr>
              <w:pStyle w:val="10"/>
              <w:spacing w:before="2"/>
              <w:rPr>
                <w:sz w:val="17"/>
              </w:rPr>
            </w:pPr>
          </w:p>
          <w:p>
            <w:pPr>
              <w:pStyle w:val="10"/>
              <w:spacing w:before="1" w:line="228" w:lineRule="auto"/>
              <w:ind w:left="45" w:right="77"/>
              <w:rPr>
                <w:sz w:val="24"/>
              </w:rPr>
            </w:pPr>
            <w:r>
              <w:rPr>
                <w:spacing w:val="-1"/>
                <w:sz w:val="24"/>
              </w:rPr>
              <w:t>货值金额</w:t>
            </w:r>
            <w:r>
              <w:rPr>
                <w:sz w:val="24"/>
              </w:rPr>
              <w:t>15万元以上</w:t>
            </w:r>
          </w:p>
        </w:tc>
        <w:tc>
          <w:tcPr>
            <w:tcW w:w="2828" w:type="dxa"/>
          </w:tcPr>
          <w:p>
            <w:pPr>
              <w:pStyle w:val="10"/>
              <w:spacing w:before="5"/>
              <w:rPr>
                <w:sz w:val="18"/>
              </w:rPr>
            </w:pPr>
          </w:p>
          <w:p>
            <w:pPr>
              <w:pStyle w:val="10"/>
              <w:spacing w:line="228" w:lineRule="auto"/>
              <w:ind w:left="46" w:right="359"/>
              <w:rPr>
                <w:sz w:val="24"/>
              </w:rPr>
            </w:pPr>
            <w:r>
              <w:rPr>
                <w:spacing w:val="-1"/>
                <w:sz w:val="24"/>
              </w:rPr>
              <w:t>责令侵权人停止侵权行为，没收违法所得和种</w:t>
            </w:r>
          </w:p>
          <w:p>
            <w:pPr>
              <w:pStyle w:val="10"/>
              <w:spacing w:before="1" w:line="228" w:lineRule="auto"/>
              <w:ind w:left="46" w:right="1"/>
              <w:rPr>
                <w:sz w:val="24"/>
              </w:rPr>
            </w:pPr>
            <w:r>
              <w:rPr>
                <w:spacing w:val="-1"/>
                <w:sz w:val="24"/>
              </w:rPr>
              <w:t>子；处货值金额</w:t>
            </w:r>
            <w:r>
              <w:rPr>
                <w:sz w:val="24"/>
              </w:rPr>
              <w:t>9倍以上10</w:t>
            </w:r>
            <w:r>
              <w:rPr>
                <w:spacing w:val="-117"/>
                <w:sz w:val="24"/>
              </w:rPr>
              <w:t xml:space="preserve"> </w:t>
            </w:r>
            <w:r>
              <w:rPr>
                <w:sz w:val="24"/>
              </w:rPr>
              <w:t>倍以下罚款</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232"/>
              <w:rPr>
                <w:sz w:val="24"/>
              </w:rPr>
            </w:pPr>
            <w:r>
              <w:rPr>
                <w:sz w:val="24"/>
              </w:rPr>
              <w:t>26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64"/>
              <w:rPr>
                <w:sz w:val="24"/>
              </w:rPr>
            </w:pPr>
            <w:r>
              <w:rPr>
                <w:spacing w:val="-1"/>
                <w:sz w:val="24"/>
              </w:rPr>
              <w:t>生产经营农作物</w:t>
            </w:r>
            <w:r>
              <w:rPr>
                <w:sz w:val="24"/>
              </w:rPr>
              <w:t>假种子</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4"/>
              </w:rPr>
            </w:pPr>
          </w:p>
          <w:p>
            <w:pPr>
              <w:pStyle w:val="10"/>
              <w:spacing w:line="228" w:lineRule="auto"/>
              <w:ind w:left="43" w:right="-15"/>
              <w:rPr>
                <w:sz w:val="24"/>
              </w:rPr>
            </w:pPr>
            <w:r>
              <w:rPr>
                <w:sz w:val="24"/>
              </w:rPr>
              <w:t xml:space="preserve">《中华人民共和国种子法》           </w:t>
            </w:r>
            <w:r>
              <w:rPr>
                <w:spacing w:val="3"/>
                <w:sz w:val="24"/>
              </w:rPr>
              <w:t xml:space="preserve"> </w:t>
            </w:r>
            <w:r>
              <w:rPr>
                <w:sz w:val="24"/>
              </w:rPr>
              <w:t>第四十八条第一、二款：禁止生产经营</w:t>
            </w:r>
          </w:p>
          <w:p>
            <w:pPr>
              <w:pStyle w:val="10"/>
              <w:spacing w:line="228" w:lineRule="auto"/>
              <w:ind w:left="43" w:right="224"/>
              <w:jc w:val="both"/>
              <w:rPr>
                <w:sz w:val="24"/>
              </w:rPr>
            </w:pPr>
            <w:r>
              <w:rPr>
                <w:spacing w:val="-1"/>
                <w:sz w:val="24"/>
              </w:rPr>
              <w:t>假、劣种子。农业、林业主管部门和有关部门依法打击生产经营假、劣种子的违法行为，保护农民合法权益，维护公平竞争</w:t>
            </w:r>
            <w:r>
              <w:rPr>
                <w:sz w:val="24"/>
              </w:rPr>
              <w:t>的市场秩序。</w:t>
            </w:r>
          </w:p>
          <w:p>
            <w:pPr>
              <w:pStyle w:val="10"/>
              <w:spacing w:line="288" w:lineRule="exact"/>
              <w:ind w:left="43"/>
              <w:rPr>
                <w:sz w:val="24"/>
              </w:rPr>
            </w:pPr>
            <w:r>
              <w:rPr>
                <w:sz w:val="24"/>
              </w:rPr>
              <w:t xml:space="preserve">   下列种子为假种子：</w:t>
            </w:r>
          </w:p>
          <w:p>
            <w:pPr>
              <w:pStyle w:val="10"/>
              <w:spacing w:before="4" w:line="228" w:lineRule="auto"/>
              <w:ind w:left="43" w:right="224"/>
              <w:rPr>
                <w:sz w:val="24"/>
              </w:rPr>
            </w:pPr>
            <w:r>
              <w:rPr>
                <w:spacing w:val="-1"/>
                <w:sz w:val="24"/>
              </w:rPr>
              <w:t>（一）以非种子冒充种子或者以此种品种</w:t>
            </w:r>
            <w:r>
              <w:rPr>
                <w:sz w:val="24"/>
              </w:rPr>
              <w:t>种子冒充其他品种种子的；</w:t>
            </w:r>
          </w:p>
          <w:p>
            <w:pPr>
              <w:pStyle w:val="10"/>
              <w:spacing w:line="228" w:lineRule="auto"/>
              <w:ind w:left="43" w:right="224"/>
              <w:rPr>
                <w:sz w:val="24"/>
              </w:rPr>
            </w:pPr>
            <w:r>
              <w:rPr>
                <w:spacing w:val="-1"/>
                <w:sz w:val="24"/>
              </w:rPr>
              <w:t>（二）种子种类、品种与标签标注的内容</w:t>
            </w:r>
            <w:r>
              <w:rPr>
                <w:sz w:val="24"/>
              </w:rPr>
              <w:t>不符或者没有标签的。</w:t>
            </w:r>
          </w:p>
          <w:p>
            <w:pPr>
              <w:pStyle w:val="10"/>
              <w:spacing w:line="228" w:lineRule="auto"/>
              <w:ind w:left="43" w:right="224"/>
              <w:jc w:val="both"/>
              <w:rPr>
                <w:sz w:val="24"/>
              </w:rPr>
            </w:pPr>
            <w:r>
              <w:rPr>
                <w:spacing w:val="-1"/>
                <w:sz w:val="24"/>
              </w:rPr>
              <w:t>第七十四条第一款：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w:t>
            </w:r>
            <w:r>
              <w:rPr>
                <w:sz w:val="24"/>
              </w:rPr>
              <w:t>款。</w:t>
            </w:r>
          </w:p>
        </w:tc>
        <w:tc>
          <w:tcPr>
            <w:tcW w:w="753" w:type="dxa"/>
            <w:vMerge w:val="restart"/>
          </w:tcPr>
          <w:p>
            <w:pPr>
              <w:pStyle w:val="10"/>
              <w:rPr>
                <w:sz w:val="24"/>
              </w:rPr>
            </w:pPr>
          </w:p>
          <w:p>
            <w:pPr>
              <w:pStyle w:val="10"/>
              <w:rPr>
                <w:sz w:val="24"/>
              </w:rPr>
            </w:pPr>
          </w:p>
          <w:p>
            <w:pPr>
              <w:pStyle w:val="10"/>
              <w:spacing w:before="2"/>
              <w:rPr>
                <w:sz w:val="35"/>
              </w:rPr>
            </w:pPr>
          </w:p>
          <w:p>
            <w:pPr>
              <w:pStyle w:val="10"/>
              <w:spacing w:line="228" w:lineRule="auto"/>
              <w:ind w:left="147" w:right="103"/>
              <w:jc w:val="both"/>
              <w:rPr>
                <w:sz w:val="24"/>
              </w:rPr>
            </w:pPr>
            <w:r>
              <w:rPr>
                <w:spacing w:val="-2"/>
                <w:sz w:val="24"/>
              </w:rPr>
              <w:t>违法生产经营的货值金额不足二万元</w:t>
            </w:r>
            <w:r>
              <w:rPr>
                <w:sz w:val="24"/>
              </w:rPr>
              <w:t>的</w:t>
            </w:r>
          </w:p>
        </w:tc>
        <w:tc>
          <w:tcPr>
            <w:tcW w:w="479" w:type="dxa"/>
          </w:tcPr>
          <w:p>
            <w:pPr>
              <w:pStyle w:val="10"/>
              <w:rPr>
                <w:sz w:val="24"/>
              </w:rPr>
            </w:pPr>
          </w:p>
          <w:p>
            <w:pPr>
              <w:pStyle w:val="10"/>
              <w:spacing w:before="201" w:line="228" w:lineRule="auto"/>
              <w:ind w:left="128" w:right="88"/>
              <w:rPr>
                <w:sz w:val="24"/>
              </w:rPr>
            </w:pPr>
            <w:r>
              <w:rPr>
                <w:sz w:val="24"/>
              </w:rPr>
              <w:t>较轻</w:t>
            </w:r>
          </w:p>
        </w:tc>
        <w:tc>
          <w:tcPr>
            <w:tcW w:w="2065" w:type="dxa"/>
          </w:tcPr>
          <w:p>
            <w:pPr>
              <w:pStyle w:val="10"/>
              <w:rPr>
                <w:sz w:val="24"/>
              </w:rPr>
            </w:pPr>
          </w:p>
          <w:p>
            <w:pPr>
              <w:pStyle w:val="10"/>
              <w:spacing w:before="201" w:line="228" w:lineRule="auto"/>
              <w:ind w:left="45" w:right="77"/>
              <w:rPr>
                <w:sz w:val="24"/>
              </w:rPr>
            </w:pPr>
            <w:r>
              <w:rPr>
                <w:spacing w:val="-1"/>
                <w:sz w:val="24"/>
              </w:rPr>
              <w:t>货值金额不足</w:t>
            </w:r>
            <w:r>
              <w:rPr>
                <w:sz w:val="24"/>
              </w:rPr>
              <w:t>4000</w:t>
            </w:r>
            <w:r>
              <w:rPr>
                <w:spacing w:val="-117"/>
                <w:sz w:val="24"/>
              </w:rPr>
              <w:t xml:space="preserve"> </w:t>
            </w:r>
            <w:r>
              <w:rPr>
                <w:sz w:val="24"/>
              </w:rPr>
              <w:t>元</w:t>
            </w:r>
          </w:p>
        </w:tc>
        <w:tc>
          <w:tcPr>
            <w:tcW w:w="2828" w:type="dxa"/>
          </w:tcPr>
          <w:p>
            <w:pPr>
              <w:pStyle w:val="10"/>
              <w:spacing w:before="11"/>
              <w:rPr>
                <w:sz w:val="16"/>
              </w:rPr>
            </w:pPr>
          </w:p>
          <w:p>
            <w:pPr>
              <w:pStyle w:val="10"/>
              <w:spacing w:line="228" w:lineRule="auto"/>
              <w:ind w:left="46" w:right="1"/>
              <w:rPr>
                <w:sz w:val="24"/>
              </w:rPr>
            </w:pPr>
            <w:r>
              <w:rPr>
                <w:sz w:val="24"/>
              </w:rPr>
              <w:t>责令停止生产经营，没收违法所得和种子，吊销种</w:t>
            </w:r>
            <w:r>
              <w:rPr>
                <w:spacing w:val="-1"/>
                <w:sz w:val="24"/>
              </w:rPr>
              <w:t>子生产经营许可证；并处</w:t>
            </w:r>
            <w:r>
              <w:rPr>
                <w:sz w:val="24"/>
              </w:rPr>
              <w:t>2</w:t>
            </w:r>
            <w:r>
              <w:rPr>
                <w:spacing w:val="-117"/>
                <w:sz w:val="24"/>
              </w:rPr>
              <w:t xml:space="preserve"> </w:t>
            </w:r>
            <w:r>
              <w:rPr>
                <w:sz w:val="24"/>
              </w:rPr>
              <w:t>万元以上8万元以下罚款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一般</w:t>
            </w:r>
          </w:p>
        </w:tc>
        <w:tc>
          <w:tcPr>
            <w:tcW w:w="2065" w:type="dxa"/>
          </w:tcPr>
          <w:p>
            <w:pPr>
              <w:pStyle w:val="10"/>
              <w:rPr>
                <w:sz w:val="24"/>
              </w:rPr>
            </w:pPr>
          </w:p>
          <w:p>
            <w:pPr>
              <w:pStyle w:val="10"/>
              <w:spacing w:before="199" w:line="228" w:lineRule="auto"/>
              <w:ind w:left="45" w:right="77"/>
              <w:rPr>
                <w:sz w:val="24"/>
              </w:rPr>
            </w:pPr>
            <w:r>
              <w:rPr>
                <w:spacing w:val="-1"/>
                <w:sz w:val="24"/>
              </w:rPr>
              <w:t>货值金额</w:t>
            </w:r>
            <w:r>
              <w:rPr>
                <w:sz w:val="24"/>
              </w:rPr>
              <w:t>4000元以上不足1.2万元</w:t>
            </w:r>
          </w:p>
        </w:tc>
        <w:tc>
          <w:tcPr>
            <w:tcW w:w="2828" w:type="dxa"/>
          </w:tcPr>
          <w:p>
            <w:pPr>
              <w:pStyle w:val="10"/>
              <w:spacing w:before="12"/>
              <w:rPr>
                <w:sz w:val="16"/>
              </w:rPr>
            </w:pPr>
          </w:p>
          <w:p>
            <w:pPr>
              <w:pStyle w:val="10"/>
              <w:spacing w:line="228" w:lineRule="auto"/>
              <w:ind w:left="46" w:right="1"/>
              <w:rPr>
                <w:sz w:val="24"/>
              </w:rPr>
            </w:pPr>
            <w:r>
              <w:rPr>
                <w:sz w:val="24"/>
              </w:rPr>
              <w:t>责令停止生产经营，没收违法所得和种子，吊销种</w:t>
            </w:r>
            <w:r>
              <w:rPr>
                <w:spacing w:val="-1"/>
                <w:sz w:val="24"/>
              </w:rPr>
              <w:t>子生产经营许可证；并处</w:t>
            </w:r>
            <w:r>
              <w:rPr>
                <w:sz w:val="24"/>
              </w:rPr>
              <w:t>8</w:t>
            </w:r>
            <w:r>
              <w:rPr>
                <w:spacing w:val="-117"/>
                <w:sz w:val="24"/>
              </w:rPr>
              <w:t xml:space="preserve"> </w:t>
            </w:r>
            <w:r>
              <w:rPr>
                <w:sz w:val="24"/>
              </w:rPr>
              <w:t>万元以上14万元以下罚款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严重</w:t>
            </w:r>
          </w:p>
        </w:tc>
        <w:tc>
          <w:tcPr>
            <w:tcW w:w="2065" w:type="dxa"/>
          </w:tcPr>
          <w:p>
            <w:pPr>
              <w:pStyle w:val="10"/>
              <w:rPr>
                <w:sz w:val="24"/>
              </w:rPr>
            </w:pPr>
          </w:p>
          <w:p>
            <w:pPr>
              <w:pStyle w:val="10"/>
              <w:spacing w:before="199" w:line="228" w:lineRule="auto"/>
              <w:ind w:left="45" w:right="197"/>
              <w:rPr>
                <w:sz w:val="24"/>
              </w:rPr>
            </w:pPr>
            <w:r>
              <w:rPr>
                <w:spacing w:val="-1"/>
                <w:sz w:val="24"/>
              </w:rPr>
              <w:t>货值金额</w:t>
            </w:r>
            <w:r>
              <w:rPr>
                <w:sz w:val="24"/>
              </w:rPr>
              <w:t>1.2万元以上不足2万元</w:t>
            </w:r>
          </w:p>
        </w:tc>
        <w:tc>
          <w:tcPr>
            <w:tcW w:w="2828" w:type="dxa"/>
          </w:tcPr>
          <w:p>
            <w:pPr>
              <w:pStyle w:val="10"/>
              <w:spacing w:before="70" w:line="228" w:lineRule="auto"/>
              <w:ind w:left="46" w:right="119"/>
              <w:jc w:val="both"/>
              <w:rPr>
                <w:sz w:val="24"/>
              </w:rPr>
            </w:pPr>
            <w:r>
              <w:rPr>
                <w:spacing w:val="-1"/>
                <w:sz w:val="24"/>
              </w:rPr>
              <w:t>责令停止生产经营，没收违法所得和种子，吊销种子生产经营许可证；并处14万元以上</w:t>
            </w:r>
            <w:r>
              <w:rPr>
                <w:sz w:val="24"/>
              </w:rPr>
              <w:t>20万元以下罚款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spacing w:before="163" w:line="228" w:lineRule="auto"/>
              <w:ind w:left="147" w:right="103"/>
              <w:jc w:val="both"/>
              <w:rPr>
                <w:sz w:val="24"/>
              </w:rPr>
            </w:pPr>
            <w:r>
              <w:rPr>
                <w:spacing w:val="-2"/>
                <w:sz w:val="24"/>
              </w:rPr>
              <w:t>违法生产经营的货值金额二万元以上</w:t>
            </w:r>
            <w:r>
              <w:rPr>
                <w:sz w:val="24"/>
              </w:rPr>
              <w:t>的</w:t>
            </w:r>
          </w:p>
        </w:tc>
        <w:tc>
          <w:tcPr>
            <w:tcW w:w="479" w:type="dxa"/>
          </w:tcPr>
          <w:p>
            <w:pPr>
              <w:pStyle w:val="10"/>
              <w:rPr>
                <w:sz w:val="24"/>
              </w:rPr>
            </w:pPr>
          </w:p>
          <w:p>
            <w:pPr>
              <w:pStyle w:val="10"/>
              <w:spacing w:before="204" w:line="225" w:lineRule="auto"/>
              <w:ind w:left="128" w:right="88"/>
              <w:rPr>
                <w:sz w:val="24"/>
              </w:rPr>
            </w:pPr>
            <w:r>
              <w:rPr>
                <w:sz w:val="24"/>
              </w:rPr>
              <w:t>较轻</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2万元以上不足4万元</w:t>
            </w:r>
          </w:p>
        </w:tc>
        <w:tc>
          <w:tcPr>
            <w:tcW w:w="2828" w:type="dxa"/>
          </w:tcPr>
          <w:p>
            <w:pPr>
              <w:pStyle w:val="10"/>
              <w:spacing w:before="70" w:line="228" w:lineRule="auto"/>
              <w:ind w:left="46" w:right="119"/>
              <w:jc w:val="both"/>
              <w:rPr>
                <w:sz w:val="24"/>
              </w:rPr>
            </w:pPr>
            <w:r>
              <w:rPr>
                <w:spacing w:val="-1"/>
                <w:sz w:val="24"/>
              </w:rPr>
              <w:t>责令停止生产经营，没收违法所得和种子，吊销种子生产经营许可证；并处货值金额</w:t>
            </w:r>
            <w:r>
              <w:rPr>
                <w:sz w:val="24"/>
              </w:rPr>
              <w:t>10倍以上13倍以下罚款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04" w:line="225" w:lineRule="auto"/>
              <w:ind w:left="128" w:right="88"/>
              <w:rPr>
                <w:sz w:val="24"/>
              </w:rPr>
            </w:pPr>
            <w:r>
              <w:rPr>
                <w:sz w:val="24"/>
              </w:rPr>
              <w:t>一般</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4万元以上不足10万元</w:t>
            </w:r>
          </w:p>
        </w:tc>
        <w:tc>
          <w:tcPr>
            <w:tcW w:w="2828" w:type="dxa"/>
          </w:tcPr>
          <w:p>
            <w:pPr>
              <w:pStyle w:val="10"/>
              <w:spacing w:before="70" w:line="228" w:lineRule="auto"/>
              <w:ind w:left="46" w:right="119"/>
              <w:jc w:val="both"/>
              <w:rPr>
                <w:sz w:val="24"/>
              </w:rPr>
            </w:pPr>
            <w:r>
              <w:rPr>
                <w:spacing w:val="-1"/>
                <w:sz w:val="24"/>
              </w:rPr>
              <w:t>责令停止生产经营，没收违法所得和种子，吊销种子生产经营许可证；并处货值金额</w:t>
            </w:r>
            <w:r>
              <w:rPr>
                <w:sz w:val="24"/>
              </w:rPr>
              <w:t>13倍以上16倍以下罚款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
              <w:rPr>
                <w:sz w:val="17"/>
              </w:rPr>
            </w:pPr>
          </w:p>
          <w:p>
            <w:pPr>
              <w:pStyle w:val="10"/>
              <w:spacing w:before="1" w:line="228" w:lineRule="auto"/>
              <w:ind w:left="128" w:right="88"/>
              <w:rPr>
                <w:sz w:val="24"/>
              </w:rPr>
            </w:pPr>
            <w:r>
              <w:rPr>
                <w:sz w:val="24"/>
              </w:rPr>
              <w:t>严重</w:t>
            </w:r>
          </w:p>
        </w:tc>
        <w:tc>
          <w:tcPr>
            <w:tcW w:w="2065" w:type="dxa"/>
          </w:tcPr>
          <w:p>
            <w:pPr>
              <w:pStyle w:val="10"/>
              <w:rPr>
                <w:sz w:val="24"/>
              </w:rPr>
            </w:pPr>
          </w:p>
          <w:p>
            <w:pPr>
              <w:pStyle w:val="10"/>
              <w:spacing w:before="2"/>
              <w:rPr>
                <w:sz w:val="17"/>
              </w:rPr>
            </w:pPr>
          </w:p>
          <w:p>
            <w:pPr>
              <w:pStyle w:val="10"/>
              <w:spacing w:before="1" w:line="228" w:lineRule="auto"/>
              <w:ind w:left="45" w:right="77"/>
              <w:rPr>
                <w:sz w:val="24"/>
              </w:rPr>
            </w:pPr>
            <w:r>
              <w:rPr>
                <w:spacing w:val="-1"/>
                <w:sz w:val="24"/>
              </w:rPr>
              <w:t>货值金额</w:t>
            </w:r>
            <w:r>
              <w:rPr>
                <w:sz w:val="24"/>
              </w:rPr>
              <w:t>10万元以上</w:t>
            </w:r>
          </w:p>
        </w:tc>
        <w:tc>
          <w:tcPr>
            <w:tcW w:w="2828" w:type="dxa"/>
          </w:tcPr>
          <w:p>
            <w:pPr>
              <w:pStyle w:val="10"/>
              <w:spacing w:before="89" w:line="228" w:lineRule="auto"/>
              <w:ind w:left="46" w:right="119"/>
              <w:jc w:val="both"/>
              <w:rPr>
                <w:sz w:val="24"/>
              </w:rPr>
            </w:pPr>
            <w:r>
              <w:rPr>
                <w:spacing w:val="-1"/>
                <w:sz w:val="24"/>
              </w:rPr>
              <w:t>责令停止生产经营，没收违法所得和种子，吊销种子生产经营许可证；并处货值金额</w:t>
            </w:r>
            <w:r>
              <w:rPr>
                <w:sz w:val="24"/>
              </w:rPr>
              <w:t>16以上20倍以下罚款</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232"/>
              <w:rPr>
                <w:sz w:val="24"/>
              </w:rPr>
            </w:pPr>
            <w:r>
              <w:rPr>
                <w:sz w:val="24"/>
              </w:rPr>
              <w:t>27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5"/>
              </w:rPr>
            </w:pPr>
          </w:p>
          <w:p>
            <w:pPr>
              <w:pStyle w:val="10"/>
              <w:spacing w:line="228" w:lineRule="auto"/>
              <w:ind w:left="43" w:right="164"/>
              <w:rPr>
                <w:sz w:val="24"/>
              </w:rPr>
            </w:pPr>
            <w:r>
              <w:rPr>
                <w:spacing w:val="-1"/>
                <w:sz w:val="24"/>
              </w:rPr>
              <w:t>生产经营农作物</w:t>
            </w:r>
            <w:r>
              <w:rPr>
                <w:sz w:val="24"/>
              </w:rPr>
              <w:t>劣种子</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spacing w:line="300" w:lineRule="exact"/>
              <w:ind w:left="43"/>
              <w:rPr>
                <w:sz w:val="24"/>
              </w:rPr>
            </w:pPr>
            <w:r>
              <w:rPr>
                <w:sz w:val="24"/>
              </w:rPr>
              <w:t>《中华人民共和国种子法》</w:t>
            </w:r>
          </w:p>
          <w:p>
            <w:pPr>
              <w:pStyle w:val="10"/>
              <w:spacing w:before="4" w:line="228" w:lineRule="auto"/>
              <w:ind w:left="43" w:right="224"/>
              <w:rPr>
                <w:sz w:val="24"/>
              </w:rPr>
            </w:pPr>
            <w:r>
              <w:rPr>
                <w:sz w:val="24"/>
              </w:rPr>
              <w:t>第四十八条第一、三款：禁止生产经营</w:t>
            </w:r>
            <w:r>
              <w:rPr>
                <w:spacing w:val="1"/>
                <w:sz w:val="24"/>
              </w:rPr>
              <w:t xml:space="preserve"> </w:t>
            </w:r>
            <w:r>
              <w:rPr>
                <w:spacing w:val="-1"/>
                <w:sz w:val="24"/>
              </w:rPr>
              <w:t>假、劣种子。农业、林业主管部门和有关部门依法打击生产经营、假、劣种子的违法行为，保护农民合法权益，维护公平竞</w:t>
            </w:r>
            <w:r>
              <w:rPr>
                <w:sz w:val="24"/>
              </w:rPr>
              <w:t>争的市场秩序。</w:t>
            </w:r>
          </w:p>
          <w:p>
            <w:pPr>
              <w:pStyle w:val="10"/>
              <w:spacing w:line="287" w:lineRule="exact"/>
              <w:ind w:left="43"/>
              <w:rPr>
                <w:sz w:val="24"/>
              </w:rPr>
            </w:pPr>
            <w:r>
              <w:rPr>
                <w:sz w:val="24"/>
              </w:rPr>
              <w:t xml:space="preserve">   下列种子为劣种子：</w:t>
            </w:r>
          </w:p>
          <w:p>
            <w:pPr>
              <w:pStyle w:val="10"/>
              <w:spacing w:line="292" w:lineRule="exact"/>
              <w:ind w:left="43"/>
              <w:rPr>
                <w:sz w:val="24"/>
              </w:rPr>
            </w:pPr>
            <w:r>
              <w:rPr>
                <w:sz w:val="24"/>
              </w:rPr>
              <w:t>（一）质量低于国家规定标准的；</w:t>
            </w:r>
          </w:p>
          <w:p>
            <w:pPr>
              <w:pStyle w:val="10"/>
              <w:spacing w:line="291" w:lineRule="exact"/>
              <w:ind w:left="43"/>
              <w:rPr>
                <w:sz w:val="24"/>
              </w:rPr>
            </w:pPr>
            <w:r>
              <w:rPr>
                <w:sz w:val="24"/>
              </w:rPr>
              <w:t>（二）质量低于标签标注指标的；</w:t>
            </w:r>
          </w:p>
          <w:p>
            <w:pPr>
              <w:pStyle w:val="10"/>
              <w:spacing w:before="5" w:line="228" w:lineRule="auto"/>
              <w:ind w:left="43" w:right="464"/>
              <w:rPr>
                <w:sz w:val="24"/>
              </w:rPr>
            </w:pPr>
            <w:r>
              <w:rPr>
                <w:spacing w:val="-1"/>
                <w:sz w:val="24"/>
              </w:rPr>
              <w:t>（三）带有国家规定的检疫性有害生物</w:t>
            </w:r>
            <w:r>
              <w:rPr>
                <w:sz w:val="24"/>
              </w:rPr>
              <w:t>的。</w:t>
            </w:r>
          </w:p>
          <w:p>
            <w:pPr>
              <w:pStyle w:val="10"/>
              <w:spacing w:line="228" w:lineRule="auto"/>
              <w:ind w:left="43" w:right="104"/>
              <w:rPr>
                <w:sz w:val="24"/>
              </w:rPr>
            </w:pPr>
            <w:r>
              <w:rPr>
                <w:spacing w:val="-2"/>
                <w:sz w:val="24"/>
              </w:rPr>
              <w:t>第七十五条第一款： 违反本法第四十八条</w:t>
            </w:r>
            <w:r>
              <w:rPr>
                <w:sz w:val="24"/>
              </w:rPr>
              <w:t>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753" w:type="dxa"/>
            <w:vMerge w:val="restart"/>
          </w:tcPr>
          <w:p>
            <w:pPr>
              <w:pStyle w:val="10"/>
              <w:rPr>
                <w:sz w:val="24"/>
              </w:rPr>
            </w:pPr>
          </w:p>
          <w:p>
            <w:pPr>
              <w:pStyle w:val="10"/>
              <w:rPr>
                <w:sz w:val="24"/>
              </w:rPr>
            </w:pPr>
          </w:p>
          <w:p>
            <w:pPr>
              <w:pStyle w:val="10"/>
              <w:spacing w:before="2"/>
              <w:rPr>
                <w:sz w:val="35"/>
              </w:rPr>
            </w:pPr>
          </w:p>
          <w:p>
            <w:pPr>
              <w:pStyle w:val="10"/>
              <w:spacing w:line="228" w:lineRule="auto"/>
              <w:ind w:left="147" w:right="103"/>
              <w:jc w:val="both"/>
              <w:rPr>
                <w:sz w:val="24"/>
              </w:rPr>
            </w:pPr>
            <w:r>
              <w:rPr>
                <w:spacing w:val="-2"/>
                <w:sz w:val="24"/>
              </w:rPr>
              <w:t>违法生产经营的货值金额不足二万元</w:t>
            </w:r>
            <w:r>
              <w:rPr>
                <w:sz w:val="24"/>
              </w:rPr>
              <w:t>的</w:t>
            </w:r>
          </w:p>
        </w:tc>
        <w:tc>
          <w:tcPr>
            <w:tcW w:w="479" w:type="dxa"/>
          </w:tcPr>
          <w:p>
            <w:pPr>
              <w:pStyle w:val="10"/>
              <w:rPr>
                <w:sz w:val="24"/>
              </w:rPr>
            </w:pPr>
          </w:p>
          <w:p>
            <w:pPr>
              <w:pStyle w:val="10"/>
              <w:spacing w:before="201" w:line="228" w:lineRule="auto"/>
              <w:ind w:left="128" w:right="88"/>
              <w:rPr>
                <w:sz w:val="24"/>
              </w:rPr>
            </w:pPr>
            <w:r>
              <w:rPr>
                <w:sz w:val="24"/>
              </w:rPr>
              <w:t>较轻</w:t>
            </w:r>
          </w:p>
        </w:tc>
        <w:tc>
          <w:tcPr>
            <w:tcW w:w="2065" w:type="dxa"/>
          </w:tcPr>
          <w:p>
            <w:pPr>
              <w:pStyle w:val="10"/>
              <w:rPr>
                <w:sz w:val="24"/>
              </w:rPr>
            </w:pPr>
          </w:p>
          <w:p>
            <w:pPr>
              <w:pStyle w:val="10"/>
              <w:spacing w:before="201" w:line="228" w:lineRule="auto"/>
              <w:ind w:left="45" w:right="77"/>
              <w:rPr>
                <w:sz w:val="24"/>
              </w:rPr>
            </w:pPr>
            <w:r>
              <w:rPr>
                <w:spacing w:val="-1"/>
                <w:sz w:val="24"/>
              </w:rPr>
              <w:t>货值金额不足</w:t>
            </w:r>
            <w:r>
              <w:rPr>
                <w:sz w:val="24"/>
              </w:rPr>
              <w:t>4000</w:t>
            </w:r>
            <w:r>
              <w:rPr>
                <w:spacing w:val="-117"/>
                <w:sz w:val="24"/>
              </w:rPr>
              <w:t xml:space="preserve"> </w:t>
            </w:r>
            <w:r>
              <w:rPr>
                <w:sz w:val="24"/>
              </w:rPr>
              <w:t>元</w:t>
            </w:r>
          </w:p>
        </w:tc>
        <w:tc>
          <w:tcPr>
            <w:tcW w:w="2828" w:type="dxa"/>
          </w:tcPr>
          <w:p>
            <w:pPr>
              <w:pStyle w:val="10"/>
              <w:spacing w:before="4"/>
              <w:rPr>
                <w:sz w:val="28"/>
              </w:rPr>
            </w:pPr>
          </w:p>
          <w:p>
            <w:pPr>
              <w:pStyle w:val="10"/>
              <w:spacing w:line="228" w:lineRule="auto"/>
              <w:ind w:left="46" w:right="1"/>
              <w:rPr>
                <w:sz w:val="24"/>
              </w:rPr>
            </w:pPr>
            <w:r>
              <w:rPr>
                <w:sz w:val="24"/>
              </w:rPr>
              <w:t>责令停止生产经营，没收</w:t>
            </w:r>
            <w:r>
              <w:rPr>
                <w:spacing w:val="-1"/>
                <w:sz w:val="24"/>
              </w:rPr>
              <w:t>违法所得和种子；并处</w:t>
            </w:r>
            <w:r>
              <w:rPr>
                <w:sz w:val="24"/>
              </w:rPr>
              <w:t>1万元以上4万元以下罚款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一般</w:t>
            </w:r>
          </w:p>
        </w:tc>
        <w:tc>
          <w:tcPr>
            <w:tcW w:w="2065" w:type="dxa"/>
          </w:tcPr>
          <w:p>
            <w:pPr>
              <w:pStyle w:val="10"/>
              <w:rPr>
                <w:sz w:val="24"/>
              </w:rPr>
            </w:pPr>
          </w:p>
          <w:p>
            <w:pPr>
              <w:pStyle w:val="10"/>
              <w:spacing w:before="199" w:line="228" w:lineRule="auto"/>
              <w:ind w:left="45" w:right="77"/>
              <w:rPr>
                <w:sz w:val="24"/>
              </w:rPr>
            </w:pPr>
            <w:r>
              <w:rPr>
                <w:spacing w:val="-1"/>
                <w:sz w:val="24"/>
              </w:rPr>
              <w:t>货值金额</w:t>
            </w:r>
            <w:r>
              <w:rPr>
                <w:sz w:val="24"/>
              </w:rPr>
              <w:t>4000元以上不足1.2万元</w:t>
            </w:r>
          </w:p>
        </w:tc>
        <w:tc>
          <w:tcPr>
            <w:tcW w:w="2828" w:type="dxa"/>
          </w:tcPr>
          <w:p>
            <w:pPr>
              <w:pStyle w:val="10"/>
              <w:spacing w:before="4"/>
              <w:rPr>
                <w:sz w:val="28"/>
              </w:rPr>
            </w:pPr>
          </w:p>
          <w:p>
            <w:pPr>
              <w:pStyle w:val="10"/>
              <w:spacing w:line="228" w:lineRule="auto"/>
              <w:ind w:left="46" w:right="1"/>
              <w:rPr>
                <w:sz w:val="24"/>
              </w:rPr>
            </w:pPr>
            <w:r>
              <w:rPr>
                <w:sz w:val="24"/>
              </w:rPr>
              <w:t>责令停止生产经营，没收</w:t>
            </w:r>
            <w:r>
              <w:rPr>
                <w:spacing w:val="-1"/>
                <w:sz w:val="24"/>
              </w:rPr>
              <w:t>违法所得和种子。处</w:t>
            </w:r>
            <w:r>
              <w:rPr>
                <w:sz w:val="24"/>
              </w:rPr>
              <w:t>4万以上7万元以下罚款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99" w:line="228" w:lineRule="auto"/>
              <w:ind w:left="128" w:right="88"/>
              <w:rPr>
                <w:sz w:val="24"/>
              </w:rPr>
            </w:pPr>
            <w:r>
              <w:rPr>
                <w:sz w:val="24"/>
              </w:rPr>
              <w:t>严重</w:t>
            </w:r>
          </w:p>
        </w:tc>
        <w:tc>
          <w:tcPr>
            <w:tcW w:w="2065" w:type="dxa"/>
          </w:tcPr>
          <w:p>
            <w:pPr>
              <w:pStyle w:val="10"/>
              <w:rPr>
                <w:sz w:val="24"/>
              </w:rPr>
            </w:pPr>
          </w:p>
          <w:p>
            <w:pPr>
              <w:pStyle w:val="10"/>
              <w:spacing w:before="199" w:line="228" w:lineRule="auto"/>
              <w:ind w:left="45" w:right="197"/>
              <w:rPr>
                <w:sz w:val="24"/>
              </w:rPr>
            </w:pPr>
            <w:r>
              <w:rPr>
                <w:spacing w:val="-1"/>
                <w:sz w:val="24"/>
              </w:rPr>
              <w:t>货值金额</w:t>
            </w:r>
            <w:r>
              <w:rPr>
                <w:sz w:val="24"/>
              </w:rPr>
              <w:t>1.2万元以上不足2万元</w:t>
            </w:r>
          </w:p>
        </w:tc>
        <w:tc>
          <w:tcPr>
            <w:tcW w:w="2828" w:type="dxa"/>
          </w:tcPr>
          <w:p>
            <w:pPr>
              <w:pStyle w:val="10"/>
              <w:spacing w:before="4"/>
              <w:rPr>
                <w:sz w:val="28"/>
              </w:rPr>
            </w:pPr>
          </w:p>
          <w:p>
            <w:pPr>
              <w:pStyle w:val="10"/>
              <w:spacing w:line="228" w:lineRule="auto"/>
              <w:ind w:left="46" w:right="1"/>
              <w:rPr>
                <w:sz w:val="24"/>
              </w:rPr>
            </w:pPr>
            <w:r>
              <w:rPr>
                <w:sz w:val="24"/>
              </w:rPr>
              <w:t>责令停止生产经营，没收</w:t>
            </w:r>
            <w:r>
              <w:rPr>
                <w:spacing w:val="-1"/>
                <w:sz w:val="24"/>
              </w:rPr>
              <w:t>违法所得和种子。处</w:t>
            </w:r>
            <w:r>
              <w:rPr>
                <w:sz w:val="24"/>
              </w:rPr>
              <w:t>7万元以上10万以下罚款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spacing w:before="163" w:line="228" w:lineRule="auto"/>
              <w:ind w:left="147" w:right="103"/>
              <w:jc w:val="both"/>
              <w:rPr>
                <w:sz w:val="24"/>
              </w:rPr>
            </w:pPr>
            <w:r>
              <w:rPr>
                <w:spacing w:val="-2"/>
                <w:sz w:val="24"/>
              </w:rPr>
              <w:t>违法生产经营的货值金额二万元以上</w:t>
            </w:r>
            <w:r>
              <w:rPr>
                <w:sz w:val="24"/>
              </w:rPr>
              <w:t>的</w:t>
            </w:r>
          </w:p>
        </w:tc>
        <w:tc>
          <w:tcPr>
            <w:tcW w:w="479" w:type="dxa"/>
          </w:tcPr>
          <w:p>
            <w:pPr>
              <w:pStyle w:val="10"/>
              <w:rPr>
                <w:sz w:val="24"/>
              </w:rPr>
            </w:pPr>
          </w:p>
          <w:p>
            <w:pPr>
              <w:pStyle w:val="10"/>
              <w:spacing w:before="204" w:line="225" w:lineRule="auto"/>
              <w:ind w:left="128" w:right="88"/>
              <w:rPr>
                <w:sz w:val="24"/>
              </w:rPr>
            </w:pPr>
            <w:r>
              <w:rPr>
                <w:sz w:val="24"/>
              </w:rPr>
              <w:t>较轻</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2万元以上不足4万元</w:t>
            </w:r>
          </w:p>
        </w:tc>
        <w:tc>
          <w:tcPr>
            <w:tcW w:w="2828" w:type="dxa"/>
          </w:tcPr>
          <w:p>
            <w:pPr>
              <w:pStyle w:val="10"/>
              <w:spacing w:before="11"/>
              <w:rPr>
                <w:sz w:val="16"/>
              </w:rPr>
            </w:pPr>
          </w:p>
          <w:p>
            <w:pPr>
              <w:pStyle w:val="10"/>
              <w:spacing w:line="228" w:lineRule="auto"/>
              <w:ind w:left="46" w:right="119"/>
              <w:jc w:val="both"/>
              <w:rPr>
                <w:sz w:val="24"/>
              </w:rPr>
            </w:pPr>
            <w:r>
              <w:rPr>
                <w:spacing w:val="-1"/>
                <w:sz w:val="24"/>
              </w:rPr>
              <w:t>责令停止生产经营，没收违法所得和种子；并处货值金额5</w:t>
            </w:r>
            <w:r>
              <w:rPr>
                <w:sz w:val="24"/>
              </w:rPr>
              <w:t>倍以上7倍以下罚款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04" w:line="225" w:lineRule="auto"/>
              <w:ind w:left="128" w:right="88"/>
              <w:rPr>
                <w:sz w:val="24"/>
              </w:rPr>
            </w:pPr>
            <w:r>
              <w:rPr>
                <w:sz w:val="24"/>
              </w:rPr>
              <w:t>一般</w:t>
            </w:r>
          </w:p>
        </w:tc>
        <w:tc>
          <w:tcPr>
            <w:tcW w:w="2065" w:type="dxa"/>
          </w:tcPr>
          <w:p>
            <w:pPr>
              <w:pStyle w:val="10"/>
              <w:rPr>
                <w:sz w:val="24"/>
              </w:rPr>
            </w:pPr>
          </w:p>
          <w:p>
            <w:pPr>
              <w:pStyle w:val="10"/>
              <w:spacing w:before="204" w:line="225" w:lineRule="auto"/>
              <w:ind w:left="45" w:right="197"/>
              <w:rPr>
                <w:sz w:val="24"/>
              </w:rPr>
            </w:pPr>
            <w:r>
              <w:rPr>
                <w:spacing w:val="-1"/>
                <w:sz w:val="24"/>
              </w:rPr>
              <w:t>货值金额</w:t>
            </w:r>
            <w:r>
              <w:rPr>
                <w:sz w:val="24"/>
              </w:rPr>
              <w:t>4万元以上不足10万元</w:t>
            </w:r>
          </w:p>
        </w:tc>
        <w:tc>
          <w:tcPr>
            <w:tcW w:w="2828" w:type="dxa"/>
          </w:tcPr>
          <w:p>
            <w:pPr>
              <w:pStyle w:val="10"/>
              <w:spacing w:before="11"/>
              <w:rPr>
                <w:sz w:val="16"/>
              </w:rPr>
            </w:pPr>
          </w:p>
          <w:p>
            <w:pPr>
              <w:pStyle w:val="10"/>
              <w:spacing w:line="228" w:lineRule="auto"/>
              <w:ind w:left="46" w:right="119"/>
              <w:jc w:val="both"/>
              <w:rPr>
                <w:sz w:val="24"/>
              </w:rPr>
            </w:pPr>
            <w:r>
              <w:rPr>
                <w:spacing w:val="-1"/>
                <w:sz w:val="24"/>
              </w:rPr>
              <w:t>责令停止生产经营，没收违法所得和种子；并处货值金额7</w:t>
            </w:r>
            <w:r>
              <w:rPr>
                <w:sz w:val="24"/>
              </w:rPr>
              <w:t>倍以上9倍以下罚款</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2"/>
              <w:rPr>
                <w:sz w:val="17"/>
              </w:rPr>
            </w:pPr>
          </w:p>
          <w:p>
            <w:pPr>
              <w:pStyle w:val="10"/>
              <w:spacing w:before="1" w:line="228" w:lineRule="auto"/>
              <w:ind w:left="128" w:right="88"/>
              <w:rPr>
                <w:sz w:val="24"/>
              </w:rPr>
            </w:pPr>
            <w:r>
              <w:rPr>
                <w:sz w:val="24"/>
              </w:rPr>
              <w:t>严重</w:t>
            </w:r>
          </w:p>
        </w:tc>
        <w:tc>
          <w:tcPr>
            <w:tcW w:w="2065" w:type="dxa"/>
          </w:tcPr>
          <w:p>
            <w:pPr>
              <w:pStyle w:val="10"/>
              <w:rPr>
                <w:sz w:val="24"/>
              </w:rPr>
            </w:pPr>
          </w:p>
          <w:p>
            <w:pPr>
              <w:pStyle w:val="10"/>
              <w:spacing w:before="2"/>
              <w:rPr>
                <w:sz w:val="17"/>
              </w:rPr>
            </w:pPr>
          </w:p>
          <w:p>
            <w:pPr>
              <w:pStyle w:val="10"/>
              <w:spacing w:before="1" w:line="228" w:lineRule="auto"/>
              <w:ind w:left="45" w:right="77"/>
              <w:rPr>
                <w:sz w:val="24"/>
              </w:rPr>
            </w:pPr>
            <w:r>
              <w:rPr>
                <w:spacing w:val="-1"/>
                <w:sz w:val="24"/>
              </w:rPr>
              <w:t>货值金额</w:t>
            </w:r>
            <w:r>
              <w:rPr>
                <w:sz w:val="24"/>
              </w:rPr>
              <w:t>10万元以上</w:t>
            </w:r>
          </w:p>
        </w:tc>
        <w:tc>
          <w:tcPr>
            <w:tcW w:w="2828" w:type="dxa"/>
          </w:tcPr>
          <w:p>
            <w:pPr>
              <w:pStyle w:val="10"/>
              <w:spacing w:before="89" w:line="228" w:lineRule="auto"/>
              <w:ind w:left="46" w:right="119"/>
              <w:rPr>
                <w:sz w:val="24"/>
              </w:rPr>
            </w:pPr>
            <w:r>
              <w:rPr>
                <w:spacing w:val="-1"/>
                <w:sz w:val="24"/>
              </w:rPr>
              <w:t>责令停止生产经营，没收违法所得和种子；处货值</w:t>
            </w:r>
            <w:r>
              <w:rPr>
                <w:sz w:val="24"/>
              </w:rPr>
              <w:t>金额9倍以上10倍以下罚</w:t>
            </w:r>
            <w:r>
              <w:rPr>
                <w:spacing w:val="-1"/>
                <w:sz w:val="24"/>
              </w:rPr>
              <w:t>款；吊销种子生产经营许</w:t>
            </w:r>
            <w:r>
              <w:rPr>
                <w:sz w:val="24"/>
              </w:rPr>
              <w:t>可证</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28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0" w:line="228" w:lineRule="auto"/>
              <w:ind w:left="43" w:right="164"/>
              <w:jc w:val="both"/>
              <w:rPr>
                <w:sz w:val="24"/>
              </w:rPr>
            </w:pPr>
            <w:r>
              <w:rPr>
                <w:spacing w:val="-1"/>
                <w:sz w:val="24"/>
              </w:rPr>
              <w:t>未取得农作物种子生产经营许可证生产经营种子</w:t>
            </w:r>
          </w:p>
        </w:tc>
        <w:tc>
          <w:tcPr>
            <w:tcW w:w="4610" w:type="dxa"/>
            <w:vMerge w:val="restart"/>
          </w:tcPr>
          <w:p>
            <w:pPr>
              <w:pStyle w:val="10"/>
              <w:spacing w:before="7"/>
              <w:rPr>
                <w:sz w:val="14"/>
              </w:rPr>
            </w:pPr>
          </w:p>
          <w:p>
            <w:pPr>
              <w:pStyle w:val="10"/>
              <w:spacing w:before="1" w:line="239" w:lineRule="exact"/>
              <w:ind w:left="36"/>
              <w:rPr>
                <w:sz w:val="19"/>
              </w:rPr>
            </w:pPr>
            <w:r>
              <w:rPr>
                <w:sz w:val="19"/>
              </w:rPr>
              <w:t>《中华人民共和国种子法》</w:t>
            </w:r>
          </w:p>
          <w:p>
            <w:pPr>
              <w:pStyle w:val="10"/>
              <w:spacing w:before="1" w:line="232" w:lineRule="auto"/>
              <w:ind w:left="36" w:right="182"/>
              <w:jc w:val="both"/>
              <w:rPr>
                <w:sz w:val="19"/>
              </w:rPr>
            </w:pPr>
            <w:r>
              <w:rPr>
                <w:w w:val="95"/>
                <w:sz w:val="19"/>
              </w:rPr>
              <w:t>第三十二条：申请取得种子生产经营许可证的，应当</w:t>
            </w:r>
            <w:r>
              <w:rPr>
                <w:spacing w:val="1"/>
                <w:w w:val="95"/>
                <w:sz w:val="19"/>
              </w:rPr>
              <w:t xml:space="preserve"> </w:t>
            </w:r>
            <w:r>
              <w:rPr>
                <w:w w:val="95"/>
                <w:sz w:val="19"/>
              </w:rPr>
              <w:t>具有与种子生产经营相适应的生产经营设施、设备及</w:t>
            </w:r>
            <w:r>
              <w:rPr>
                <w:spacing w:val="1"/>
                <w:w w:val="95"/>
                <w:sz w:val="19"/>
              </w:rPr>
              <w:t xml:space="preserve"> </w:t>
            </w:r>
            <w:r>
              <w:rPr>
                <w:w w:val="95"/>
                <w:sz w:val="19"/>
              </w:rPr>
              <w:t>专业技术人员，以及法规和国务院农业、林业主管部</w:t>
            </w:r>
            <w:r>
              <w:rPr>
                <w:spacing w:val="1"/>
                <w:w w:val="95"/>
                <w:sz w:val="19"/>
              </w:rPr>
              <w:t xml:space="preserve"> </w:t>
            </w:r>
            <w:r>
              <w:rPr>
                <w:sz w:val="19"/>
              </w:rPr>
              <w:t>门规定的其他条件。</w:t>
            </w:r>
          </w:p>
          <w:p>
            <w:pPr>
              <w:pStyle w:val="10"/>
              <w:spacing w:line="232" w:lineRule="auto"/>
              <w:ind w:left="36" w:right="182"/>
              <w:rPr>
                <w:sz w:val="19"/>
              </w:rPr>
            </w:pPr>
            <w:r>
              <w:rPr>
                <w:w w:val="95"/>
                <w:sz w:val="19"/>
              </w:rPr>
              <w:t>从事种子生产的，还应当同时具有繁殖种子的隔离和</w:t>
            </w:r>
            <w:r>
              <w:rPr>
                <w:spacing w:val="1"/>
                <w:w w:val="95"/>
                <w:sz w:val="19"/>
              </w:rPr>
              <w:t xml:space="preserve"> </w:t>
            </w:r>
            <w:r>
              <w:rPr>
                <w:w w:val="95"/>
                <w:sz w:val="19"/>
              </w:rPr>
              <w:t>培育条件，具有无检疫性有害生物的种子生产地点或</w:t>
            </w:r>
            <w:r>
              <w:rPr>
                <w:spacing w:val="1"/>
                <w:w w:val="95"/>
                <w:sz w:val="19"/>
              </w:rPr>
              <w:t xml:space="preserve"> </w:t>
            </w:r>
            <w:r>
              <w:rPr>
                <w:sz w:val="19"/>
              </w:rPr>
              <w:t>者县级以上人民政府林业主管部门确定的采种林。</w:t>
            </w:r>
            <w:r>
              <w:rPr>
                <w:spacing w:val="1"/>
                <w:sz w:val="19"/>
              </w:rPr>
              <w:t xml:space="preserve"> </w:t>
            </w:r>
            <w:r>
              <w:rPr>
                <w:sz w:val="19"/>
              </w:rPr>
              <w:t>申请领取具有植物新品种权的种子生产经营许可证</w:t>
            </w:r>
            <w:r>
              <w:rPr>
                <w:spacing w:val="1"/>
                <w:sz w:val="19"/>
              </w:rPr>
              <w:t xml:space="preserve"> </w:t>
            </w:r>
            <w:r>
              <w:rPr>
                <w:sz w:val="19"/>
              </w:rPr>
              <w:t>的，应当征得植物新品种权所有人的书面同意。</w:t>
            </w:r>
          </w:p>
          <w:p>
            <w:pPr>
              <w:pStyle w:val="10"/>
              <w:spacing w:line="230" w:lineRule="auto"/>
              <w:ind w:left="36" w:right="182"/>
              <w:rPr>
                <w:sz w:val="19"/>
              </w:rPr>
            </w:pPr>
            <w:r>
              <w:rPr>
                <w:w w:val="95"/>
                <w:sz w:val="19"/>
              </w:rPr>
              <w:t>第三十三条：种子生产经营许可证应当载明生产经营</w:t>
            </w:r>
            <w:r>
              <w:rPr>
                <w:spacing w:val="1"/>
                <w:w w:val="95"/>
                <w:sz w:val="19"/>
              </w:rPr>
              <w:t xml:space="preserve"> </w:t>
            </w:r>
            <w:r>
              <w:rPr>
                <w:w w:val="95"/>
                <w:sz w:val="19"/>
              </w:rPr>
              <w:t>者名称、地址、法定代表人、生产种子的品种、地点</w:t>
            </w:r>
            <w:r>
              <w:rPr>
                <w:spacing w:val="1"/>
                <w:w w:val="95"/>
                <w:sz w:val="19"/>
              </w:rPr>
              <w:t xml:space="preserve"> </w:t>
            </w:r>
            <w:r>
              <w:rPr>
                <w:sz w:val="19"/>
              </w:rPr>
              <w:t>和种子经营的范围、有效期限、有效区域等事项。</w:t>
            </w:r>
            <w:r>
              <w:rPr>
                <w:spacing w:val="1"/>
                <w:sz w:val="19"/>
              </w:rPr>
              <w:t xml:space="preserve"> </w:t>
            </w:r>
            <w:r>
              <w:rPr>
                <w:w w:val="95"/>
                <w:sz w:val="19"/>
              </w:rPr>
              <w:t>前款事项发生变更的，应当自变更之日起三十日内，</w:t>
            </w:r>
            <w:r>
              <w:rPr>
                <w:spacing w:val="1"/>
                <w:w w:val="95"/>
                <w:sz w:val="19"/>
              </w:rPr>
              <w:t xml:space="preserve"> </w:t>
            </w:r>
            <w:r>
              <w:rPr>
                <w:sz w:val="19"/>
              </w:rPr>
              <w:t>向原核发许可证机关申请变更登记。</w:t>
            </w:r>
          </w:p>
          <w:p>
            <w:pPr>
              <w:pStyle w:val="10"/>
              <w:spacing w:line="232" w:lineRule="auto"/>
              <w:ind w:left="36" w:right="182"/>
              <w:rPr>
                <w:sz w:val="19"/>
              </w:rPr>
            </w:pPr>
            <w:r>
              <w:rPr>
                <w:w w:val="95"/>
                <w:sz w:val="19"/>
              </w:rPr>
              <w:t>除本法另有规定外，禁止任何单位和个人无种子生产</w:t>
            </w:r>
            <w:r>
              <w:rPr>
                <w:spacing w:val="1"/>
                <w:w w:val="95"/>
                <w:sz w:val="19"/>
              </w:rPr>
              <w:t xml:space="preserve"> </w:t>
            </w:r>
            <w:r>
              <w:rPr>
                <w:w w:val="95"/>
                <w:sz w:val="19"/>
              </w:rPr>
              <w:t>经营许可证或者违反种子生产经营许可证的规定生产</w:t>
            </w:r>
          </w:p>
          <w:p>
            <w:pPr>
              <w:pStyle w:val="10"/>
              <w:spacing w:line="232" w:lineRule="auto"/>
              <w:ind w:left="36" w:right="182"/>
              <w:rPr>
                <w:sz w:val="19"/>
              </w:rPr>
            </w:pPr>
            <w:r>
              <w:rPr>
                <w:w w:val="95"/>
                <w:sz w:val="19"/>
              </w:rPr>
              <w:t>、经营种子。禁止伪造、变造、买卖、租借种子生产</w:t>
            </w:r>
            <w:r>
              <w:rPr>
                <w:spacing w:val="1"/>
                <w:w w:val="95"/>
                <w:sz w:val="19"/>
              </w:rPr>
              <w:t xml:space="preserve"> </w:t>
            </w:r>
            <w:r>
              <w:rPr>
                <w:sz w:val="19"/>
              </w:rPr>
              <w:t>经营许可证。</w:t>
            </w:r>
          </w:p>
          <w:p>
            <w:pPr>
              <w:pStyle w:val="10"/>
              <w:spacing w:line="232" w:lineRule="auto"/>
              <w:ind w:left="36" w:right="86"/>
              <w:rPr>
                <w:sz w:val="19"/>
              </w:rPr>
            </w:pPr>
            <w:r>
              <w:rPr>
                <w:w w:val="95"/>
                <w:sz w:val="19"/>
              </w:rPr>
              <w:t>第三十四条:种子生产应当执行种子生产技术规程和种</w:t>
            </w:r>
            <w:r>
              <w:rPr>
                <w:spacing w:val="1"/>
                <w:w w:val="95"/>
                <w:sz w:val="19"/>
              </w:rPr>
              <w:t xml:space="preserve"> </w:t>
            </w:r>
            <w:r>
              <w:rPr>
                <w:sz w:val="19"/>
              </w:rPr>
              <w:t>子检验、检疫规程，保证种子符合净度、纯度、发芽率等质量要求和检疫要求。</w:t>
            </w:r>
          </w:p>
          <w:p>
            <w:pPr>
              <w:pStyle w:val="10"/>
              <w:spacing w:line="230" w:lineRule="auto"/>
              <w:ind w:left="36" w:right="183"/>
              <w:rPr>
                <w:sz w:val="19"/>
              </w:rPr>
            </w:pPr>
            <w:r>
              <w:rPr>
                <w:w w:val="95"/>
                <w:sz w:val="19"/>
              </w:rPr>
              <w:t>县级以上人民政府农业农村、林业草原主管部门应当</w:t>
            </w:r>
            <w:r>
              <w:rPr>
                <w:spacing w:val="1"/>
                <w:w w:val="95"/>
                <w:sz w:val="19"/>
              </w:rPr>
              <w:t xml:space="preserve"> </w:t>
            </w:r>
            <w:r>
              <w:rPr>
                <w:sz w:val="19"/>
              </w:rPr>
              <w:t>指导、支持种子生产经营者采用先进的种子生产技</w:t>
            </w:r>
            <w:r>
              <w:rPr>
                <w:spacing w:val="1"/>
                <w:sz w:val="19"/>
              </w:rPr>
              <w:t xml:space="preserve"> </w:t>
            </w:r>
            <w:r>
              <w:rPr>
                <w:sz w:val="19"/>
              </w:rPr>
              <w:t>术，改进生产工艺，提高种子质量。</w:t>
            </w:r>
          </w:p>
          <w:p>
            <w:pPr>
              <w:pStyle w:val="10"/>
              <w:spacing w:line="232" w:lineRule="auto"/>
              <w:ind w:left="36" w:right="182"/>
              <w:jc w:val="both"/>
              <w:rPr>
                <w:sz w:val="19"/>
              </w:rPr>
            </w:pPr>
            <w:r>
              <w:rPr>
                <w:w w:val="95"/>
                <w:sz w:val="19"/>
              </w:rPr>
              <w:t>第七十六条第一款：违反本法第三十二条、第三十三</w:t>
            </w:r>
            <w:r>
              <w:rPr>
                <w:spacing w:val="1"/>
                <w:w w:val="95"/>
                <w:sz w:val="19"/>
              </w:rPr>
              <w:t xml:space="preserve"> </w:t>
            </w:r>
            <w:r>
              <w:rPr>
                <w:w w:val="95"/>
                <w:sz w:val="19"/>
              </w:rPr>
              <w:t>条规定、第三十四条规定，有下列行为之一的，由县</w:t>
            </w:r>
            <w:r>
              <w:rPr>
                <w:spacing w:val="1"/>
                <w:w w:val="95"/>
                <w:sz w:val="19"/>
              </w:rPr>
              <w:t xml:space="preserve"> </w:t>
            </w:r>
            <w:r>
              <w:rPr>
                <w:w w:val="95"/>
                <w:sz w:val="19"/>
              </w:rPr>
              <w:t>级以上人民政府农业、林业主管部门责令改正，没收</w:t>
            </w:r>
            <w:r>
              <w:rPr>
                <w:spacing w:val="1"/>
                <w:w w:val="95"/>
                <w:sz w:val="19"/>
              </w:rPr>
              <w:t xml:space="preserve"> </w:t>
            </w:r>
            <w:r>
              <w:rPr>
                <w:w w:val="95"/>
                <w:sz w:val="19"/>
              </w:rPr>
              <w:t>违法所得和种子；违法生产经营的货值金额不足一万</w:t>
            </w:r>
            <w:r>
              <w:rPr>
                <w:spacing w:val="1"/>
                <w:w w:val="95"/>
                <w:sz w:val="19"/>
              </w:rPr>
              <w:t xml:space="preserve"> </w:t>
            </w:r>
            <w:r>
              <w:rPr>
                <w:w w:val="95"/>
                <w:sz w:val="19"/>
              </w:rPr>
              <w:t>元的，并处三千元以上三万元以下罚款；货值金额一</w:t>
            </w:r>
            <w:r>
              <w:rPr>
                <w:spacing w:val="1"/>
                <w:w w:val="95"/>
                <w:sz w:val="19"/>
              </w:rPr>
              <w:t xml:space="preserve"> </w:t>
            </w:r>
            <w:r>
              <w:rPr>
                <w:w w:val="95"/>
                <w:sz w:val="19"/>
              </w:rPr>
              <w:t>万元以上的，并处货值金额三倍以上五倍以下罚款；</w:t>
            </w:r>
            <w:r>
              <w:rPr>
                <w:spacing w:val="1"/>
                <w:w w:val="95"/>
                <w:sz w:val="19"/>
              </w:rPr>
              <w:t xml:space="preserve"> </w:t>
            </w:r>
            <w:r>
              <w:rPr>
                <w:sz w:val="19"/>
              </w:rPr>
              <w:t>可以吊销种子生产经营许可证：</w:t>
            </w:r>
          </w:p>
          <w:p>
            <w:pPr>
              <w:pStyle w:val="10"/>
              <w:spacing w:line="228" w:lineRule="exact"/>
              <w:ind w:left="36"/>
              <w:rPr>
                <w:sz w:val="19"/>
              </w:rPr>
            </w:pPr>
            <w:r>
              <w:rPr>
                <w:sz w:val="19"/>
              </w:rPr>
              <w:t>（一）未取得种子生产经营许可证生产经营种子的；</w:t>
            </w:r>
          </w:p>
          <w:p>
            <w:pPr>
              <w:pStyle w:val="10"/>
              <w:spacing w:line="232" w:lineRule="auto"/>
              <w:ind w:left="36" w:right="183"/>
              <w:rPr>
                <w:sz w:val="19"/>
              </w:rPr>
            </w:pPr>
            <w:r>
              <w:rPr>
                <w:w w:val="95"/>
                <w:sz w:val="19"/>
              </w:rPr>
              <w:t>（二）以欺骗、贿赂等不正当手段取得种子生产经营</w:t>
            </w:r>
            <w:r>
              <w:rPr>
                <w:spacing w:val="1"/>
                <w:w w:val="95"/>
                <w:sz w:val="19"/>
              </w:rPr>
              <w:t xml:space="preserve"> </w:t>
            </w:r>
            <w:r>
              <w:rPr>
                <w:sz w:val="19"/>
              </w:rPr>
              <w:t>许可证的；</w:t>
            </w:r>
          </w:p>
          <w:p>
            <w:pPr>
              <w:pStyle w:val="10"/>
              <w:spacing w:line="232" w:lineRule="auto"/>
              <w:ind w:left="36" w:right="183"/>
              <w:rPr>
                <w:sz w:val="19"/>
              </w:rPr>
            </w:pPr>
            <w:r>
              <w:rPr>
                <w:w w:val="95"/>
                <w:sz w:val="19"/>
              </w:rPr>
              <w:t>（三）未按照种子生产经营许可证的规定生产经营种</w:t>
            </w:r>
            <w:r>
              <w:rPr>
                <w:spacing w:val="1"/>
                <w:w w:val="95"/>
                <w:sz w:val="19"/>
              </w:rPr>
              <w:t xml:space="preserve"> </w:t>
            </w:r>
            <w:r>
              <w:rPr>
                <w:sz w:val="19"/>
              </w:rPr>
              <w:t>子的；</w:t>
            </w:r>
          </w:p>
          <w:p>
            <w:pPr>
              <w:pStyle w:val="10"/>
              <w:spacing w:line="232" w:lineRule="auto"/>
              <w:ind w:left="36" w:right="182"/>
              <w:rPr>
                <w:sz w:val="19"/>
              </w:rPr>
            </w:pPr>
            <w:r>
              <w:rPr>
                <w:w w:val="95"/>
                <w:sz w:val="19"/>
              </w:rPr>
              <w:t>（四）伪造、变造、买卖、租借种子生产经营许可证</w:t>
            </w:r>
            <w:r>
              <w:rPr>
                <w:spacing w:val="1"/>
                <w:w w:val="95"/>
                <w:sz w:val="19"/>
              </w:rPr>
              <w:t xml:space="preserve"> </w:t>
            </w:r>
            <w:r>
              <w:rPr>
                <w:sz w:val="19"/>
              </w:rPr>
              <w:t>的。</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79"/>
              <w:rPr>
                <w:sz w:val="24"/>
              </w:rPr>
            </w:pPr>
            <w:r>
              <w:rPr>
                <w:spacing w:val="-1"/>
                <w:sz w:val="24"/>
              </w:rPr>
              <w:t>货值金额不足</w:t>
            </w:r>
            <w:r>
              <w:rPr>
                <w:sz w:val="24"/>
              </w:rPr>
              <w:t>5000</w:t>
            </w:r>
            <w:r>
              <w:rPr>
                <w:spacing w:val="-117"/>
                <w:sz w:val="24"/>
              </w:rPr>
              <w:t xml:space="preserve"> </w:t>
            </w:r>
            <w:r>
              <w:rPr>
                <w:sz w:val="24"/>
              </w:rPr>
              <w:t>元</w:t>
            </w:r>
          </w:p>
        </w:tc>
        <w:tc>
          <w:tcPr>
            <w:tcW w:w="2829" w:type="dxa"/>
          </w:tcPr>
          <w:p>
            <w:pPr>
              <w:pStyle w:val="10"/>
              <w:rPr>
                <w:sz w:val="24"/>
              </w:rPr>
            </w:pPr>
          </w:p>
          <w:p>
            <w:pPr>
              <w:pStyle w:val="10"/>
              <w:spacing w:before="5"/>
              <w:rPr>
                <w:sz w:val="35"/>
              </w:rPr>
            </w:pPr>
          </w:p>
          <w:p>
            <w:pPr>
              <w:pStyle w:val="10"/>
              <w:spacing w:line="228" w:lineRule="auto"/>
              <w:ind w:left="44" w:right="122"/>
              <w:jc w:val="both"/>
              <w:rPr>
                <w:sz w:val="24"/>
              </w:rPr>
            </w:pPr>
            <w:r>
              <w:rPr>
                <w:spacing w:val="-1"/>
                <w:sz w:val="24"/>
              </w:rPr>
              <w:t>责令改正，没收违法所得和种子；并处</w:t>
            </w:r>
            <w:r>
              <w:rPr>
                <w:sz w:val="24"/>
              </w:rPr>
              <w:t>3000元以上1.7万元以下罚款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rPr>
                <w:sz w:val="24"/>
              </w:rPr>
            </w:pPr>
          </w:p>
          <w:p>
            <w:pPr>
              <w:pStyle w:val="10"/>
              <w:spacing w:before="10"/>
            </w:pPr>
          </w:p>
          <w:p>
            <w:pPr>
              <w:pStyle w:val="10"/>
              <w:spacing w:line="228" w:lineRule="auto"/>
              <w:ind w:left="44" w:right="79"/>
              <w:rPr>
                <w:sz w:val="24"/>
              </w:rPr>
            </w:pPr>
            <w:r>
              <w:rPr>
                <w:spacing w:val="-1"/>
                <w:sz w:val="24"/>
              </w:rPr>
              <w:t>货值金额</w:t>
            </w:r>
            <w:r>
              <w:rPr>
                <w:sz w:val="24"/>
              </w:rPr>
              <w:t>5000元以上不足1万元</w:t>
            </w:r>
          </w:p>
        </w:tc>
        <w:tc>
          <w:tcPr>
            <w:tcW w:w="2829" w:type="dxa"/>
          </w:tcPr>
          <w:p>
            <w:pPr>
              <w:pStyle w:val="10"/>
              <w:rPr>
                <w:sz w:val="24"/>
              </w:rPr>
            </w:pPr>
          </w:p>
          <w:p>
            <w:pPr>
              <w:pStyle w:val="10"/>
              <w:spacing w:before="5"/>
              <w:rPr>
                <w:sz w:val="35"/>
              </w:rPr>
            </w:pPr>
          </w:p>
          <w:p>
            <w:pPr>
              <w:pStyle w:val="10"/>
              <w:spacing w:line="228" w:lineRule="auto"/>
              <w:ind w:left="44" w:right="2"/>
              <w:rPr>
                <w:sz w:val="24"/>
              </w:rPr>
            </w:pPr>
            <w:r>
              <w:rPr>
                <w:sz w:val="24"/>
              </w:rPr>
              <w:t>责令改正，没收违法所得</w:t>
            </w:r>
            <w:r>
              <w:rPr>
                <w:spacing w:val="-1"/>
                <w:sz w:val="24"/>
              </w:rPr>
              <w:t>和种子；并处</w:t>
            </w:r>
            <w:r>
              <w:rPr>
                <w:sz w:val="24"/>
              </w:rPr>
              <w:t>1.7万元以上3万元以下罚款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货值金额</w:t>
            </w:r>
            <w:r>
              <w:rPr>
                <w:sz w:val="24"/>
              </w:rPr>
              <w:t>1万元以上不足2万元</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责令改正，没收违法所得</w:t>
            </w:r>
            <w:r>
              <w:rPr>
                <w:spacing w:val="-1"/>
                <w:sz w:val="24"/>
              </w:rPr>
              <w:t>和种子；并处货值金额</w:t>
            </w:r>
            <w:r>
              <w:rPr>
                <w:sz w:val="24"/>
              </w:rPr>
              <w:t>3倍</w:t>
            </w:r>
            <w:r>
              <w:rPr>
                <w:spacing w:val="-1"/>
                <w:sz w:val="24"/>
              </w:rPr>
              <w:t>以上4倍以下罚款。可以吊</w:t>
            </w:r>
            <w:r>
              <w:rPr>
                <w:sz w:val="24"/>
              </w:rPr>
              <w:t>销种子生产经营许可证</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4"/>
              </w:rPr>
            </w:pPr>
          </w:p>
          <w:p>
            <w:pPr>
              <w:pStyle w:val="10"/>
              <w:rPr>
                <w:sz w:val="24"/>
              </w:rPr>
            </w:pPr>
          </w:p>
          <w:p>
            <w:pPr>
              <w:pStyle w:val="10"/>
              <w:spacing w:before="8"/>
              <w:rPr>
                <w:sz w:val="23"/>
              </w:rPr>
            </w:pPr>
          </w:p>
          <w:p>
            <w:pPr>
              <w:pStyle w:val="10"/>
              <w:spacing w:line="228" w:lineRule="auto"/>
              <w:ind w:left="44" w:right="199"/>
              <w:rPr>
                <w:sz w:val="24"/>
              </w:rPr>
            </w:pPr>
            <w:r>
              <w:rPr>
                <w:spacing w:val="-1"/>
                <w:sz w:val="24"/>
              </w:rPr>
              <w:t>货值金额</w:t>
            </w:r>
            <w:r>
              <w:rPr>
                <w:sz w:val="24"/>
              </w:rPr>
              <w:t>2万元以上</w:t>
            </w:r>
          </w:p>
        </w:tc>
        <w:tc>
          <w:tcPr>
            <w:tcW w:w="2829" w:type="dxa"/>
          </w:tcPr>
          <w:p>
            <w:pPr>
              <w:pStyle w:val="10"/>
              <w:rPr>
                <w:sz w:val="24"/>
              </w:rPr>
            </w:pPr>
          </w:p>
          <w:p>
            <w:pPr>
              <w:pStyle w:val="10"/>
              <w:spacing w:before="11"/>
              <w:rPr>
                <w:sz w:val="24"/>
              </w:rPr>
            </w:pPr>
          </w:p>
          <w:p>
            <w:pPr>
              <w:pStyle w:val="10"/>
              <w:spacing w:before="1" w:line="228" w:lineRule="auto"/>
              <w:ind w:left="44" w:right="2"/>
              <w:rPr>
                <w:sz w:val="24"/>
              </w:rPr>
            </w:pPr>
            <w:r>
              <w:rPr>
                <w:sz w:val="24"/>
              </w:rPr>
              <w:t>责令改正，没收违法所得</w:t>
            </w:r>
            <w:r>
              <w:rPr>
                <w:spacing w:val="-1"/>
                <w:sz w:val="24"/>
              </w:rPr>
              <w:t>和种子；并处货值金额</w:t>
            </w:r>
            <w:r>
              <w:rPr>
                <w:sz w:val="24"/>
              </w:rPr>
              <w:t>4倍</w:t>
            </w:r>
            <w:r>
              <w:rPr>
                <w:spacing w:val="-1"/>
                <w:sz w:val="24"/>
              </w:rPr>
              <w:t>以上5倍以下罚款。可以吊</w:t>
            </w:r>
            <w:r>
              <w:rPr>
                <w:sz w:val="24"/>
              </w:rPr>
              <w:t>销种子生产经营许可证</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2"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7"/>
              <w:ind w:left="232"/>
              <w:rPr>
                <w:sz w:val="24"/>
              </w:rPr>
            </w:pPr>
            <w:r>
              <w:rPr>
                <w:sz w:val="24"/>
              </w:rPr>
              <w:t>29</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9" w:line="228" w:lineRule="auto"/>
              <w:ind w:left="43" w:right="164"/>
              <w:jc w:val="both"/>
              <w:rPr>
                <w:sz w:val="24"/>
              </w:rPr>
            </w:pPr>
            <w:r>
              <w:rPr>
                <w:spacing w:val="-1"/>
                <w:sz w:val="24"/>
              </w:rPr>
              <w:t>应当审定未经审定的农作物品种进行推广、销售</w:t>
            </w:r>
            <w:r>
              <w:rPr>
                <w:sz w:val="24"/>
              </w:rPr>
              <w:t>的</w:t>
            </w:r>
          </w:p>
        </w:tc>
        <w:tc>
          <w:tcPr>
            <w:tcW w:w="4610" w:type="dxa"/>
            <w:vMerge w:val="restart"/>
            <w:tcBorders>
              <w:bottom w:val="nil"/>
            </w:tcBorders>
          </w:tcPr>
          <w:p>
            <w:pPr>
              <w:pStyle w:val="10"/>
            </w:pPr>
          </w:p>
          <w:p>
            <w:pPr>
              <w:pStyle w:val="10"/>
            </w:pPr>
          </w:p>
          <w:p>
            <w:pPr>
              <w:pStyle w:val="10"/>
              <w:spacing w:before="188" w:line="289" w:lineRule="exact"/>
              <w:ind w:left="43"/>
              <w:rPr>
                <w:sz w:val="23"/>
              </w:rPr>
            </w:pPr>
            <w:r>
              <w:rPr>
                <w:sz w:val="23"/>
              </w:rPr>
              <w:t>1.《中华人民共和国种子法》</w:t>
            </w:r>
          </w:p>
          <w:p>
            <w:pPr>
              <w:pStyle w:val="10"/>
              <w:spacing w:before="4" w:line="230" w:lineRule="auto"/>
              <w:ind w:left="43" w:right="173"/>
              <w:jc w:val="both"/>
              <w:rPr>
                <w:sz w:val="23"/>
              </w:rPr>
            </w:pPr>
            <w:r>
              <w:rPr>
                <w:spacing w:val="-1"/>
                <w:sz w:val="23"/>
              </w:rPr>
              <w:t>第二十一条：审定通过的农作物品种和林木良种出现不可克服的严重缺陷等情形不宜继续推广、销售的，经原审定委员会审核确认后，撤销审定，由原公告部门发布公告，停</w:t>
            </w:r>
            <w:r>
              <w:rPr>
                <w:sz w:val="23"/>
              </w:rPr>
              <w:t>止推广、销售。</w:t>
            </w:r>
          </w:p>
          <w:p>
            <w:pPr>
              <w:pStyle w:val="10"/>
              <w:spacing w:before="1" w:line="230" w:lineRule="auto"/>
              <w:ind w:left="43" w:right="173"/>
              <w:jc w:val="both"/>
              <w:rPr>
                <w:sz w:val="23"/>
              </w:rPr>
            </w:pPr>
            <w:r>
              <w:rPr>
                <w:spacing w:val="-1"/>
                <w:sz w:val="23"/>
              </w:rPr>
              <w:t>第二十二条：国家对部分非主要农作物实行品种登记制度。列入非主要农作物登记目录的品种在推广前应当登记。实行品种登记的农作物范围应当严格控制，并根据保护生物多样性、保证消费安全和用种安全的原则确定。登记目录由国务院农业主管部门制定和调整。申请者申请品种登记应当向省、自治区、直辖市人民政府农业主管部门提交申请文件和种子样品，并对其真实性负责，保证可追溯，接受监督检查。申请文件包括品种的种类、名称、来源、特性、育种过程以及特异性、一致性、稳定性测试报告等。省、自治区、直辖市人民政府农业主管部门自受理品种登记申请之日起二十个工作日内，对申请者提交的申请文件进行书面审查，符合要求的，报国务院农业主管部门予以登记公告。对已登记品种存在申请文件、种子样品不实的，由国务院农业主管部门撤销该品种登记，并将该申请者的违法信息记入社会诚信档案，向社会公布；给种子使用者和其他种子生产经营者造成损失的，依法承担赔偿责任。对已登记品种出现不可克服的严重缺陷等情形的，由国务院农业主管部门撤销登记，并发布公告，停止推广。非主要农作物</w:t>
            </w:r>
          </w:p>
          <w:p>
            <w:pPr>
              <w:pStyle w:val="10"/>
              <w:spacing w:line="236" w:lineRule="exact"/>
              <w:ind w:left="43"/>
              <w:rPr>
                <w:sz w:val="23"/>
              </w:rPr>
            </w:pPr>
            <w:r>
              <w:rPr>
                <w:sz w:val="23"/>
              </w:rPr>
              <w:t>品种登记办法由国务院农业主管部门规定。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8"/>
              </w:rPr>
            </w:pPr>
          </w:p>
          <w:p>
            <w:pPr>
              <w:pStyle w:val="10"/>
              <w:spacing w:line="228" w:lineRule="auto"/>
              <w:ind w:left="44" w:right="79"/>
              <w:rPr>
                <w:sz w:val="24"/>
              </w:rPr>
            </w:pPr>
            <w:r>
              <w:rPr>
                <w:spacing w:val="-1"/>
                <w:sz w:val="24"/>
              </w:rPr>
              <w:t>货值金额不足</w:t>
            </w:r>
            <w:r>
              <w:rPr>
                <w:sz w:val="24"/>
              </w:rPr>
              <w:t>5000</w:t>
            </w:r>
            <w:r>
              <w:rPr>
                <w:spacing w:val="-117"/>
                <w:sz w:val="24"/>
              </w:rPr>
              <w:t xml:space="preserve"> </w:t>
            </w:r>
            <w:r>
              <w:rPr>
                <w:sz w:val="24"/>
              </w:rPr>
              <w:t>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31"/>
              </w:rPr>
            </w:pPr>
          </w:p>
          <w:p>
            <w:pPr>
              <w:pStyle w:val="10"/>
              <w:spacing w:line="228" w:lineRule="auto"/>
              <w:ind w:left="44" w:right="2"/>
              <w:rPr>
                <w:sz w:val="24"/>
              </w:rPr>
            </w:pPr>
            <w:r>
              <w:rPr>
                <w:sz w:val="24"/>
              </w:rPr>
              <w:t>责令停止违法行为，没收</w:t>
            </w:r>
            <w:r>
              <w:rPr>
                <w:spacing w:val="-1"/>
                <w:sz w:val="24"/>
              </w:rPr>
              <w:t>违法所得和种子，并处</w:t>
            </w:r>
            <w:r>
              <w:rPr>
                <w:sz w:val="24"/>
              </w:rPr>
              <w:t>2万元以上3万元以下罚款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63"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0"/>
              </w:rPr>
            </w:pPr>
          </w:p>
          <w:p>
            <w:pPr>
              <w:pStyle w:val="10"/>
              <w:spacing w:line="228" w:lineRule="auto"/>
              <w:ind w:left="44" w:right="79"/>
              <w:rPr>
                <w:sz w:val="24"/>
              </w:rPr>
            </w:pPr>
            <w:r>
              <w:rPr>
                <w:spacing w:val="-1"/>
                <w:sz w:val="24"/>
              </w:rPr>
              <w:t>货值金额</w:t>
            </w:r>
            <w:r>
              <w:rPr>
                <w:sz w:val="24"/>
              </w:rPr>
              <w:t>5000元以上不足1万元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spacing w:line="228" w:lineRule="auto"/>
              <w:ind w:left="44" w:right="2"/>
              <w:rPr>
                <w:sz w:val="24"/>
              </w:rPr>
            </w:pPr>
            <w:r>
              <w:rPr>
                <w:sz w:val="24"/>
              </w:rPr>
              <w:t>责令停止违法行为，没收</w:t>
            </w:r>
            <w:r>
              <w:rPr>
                <w:spacing w:val="-1"/>
                <w:sz w:val="24"/>
              </w:rPr>
              <w:t>违法所得和种子，并处</w:t>
            </w:r>
            <w:r>
              <w:rPr>
                <w:sz w:val="24"/>
              </w:rPr>
              <w:t>3万元以上5万元以下罚款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2"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Borders>
              <w:top w:val="nil"/>
            </w:tcBorders>
          </w:tcPr>
          <w:p>
            <w:pPr>
              <w:pStyle w:val="10"/>
              <w:spacing w:before="7" w:line="230" w:lineRule="auto"/>
              <w:ind w:left="43" w:right="173"/>
              <w:jc w:val="both"/>
              <w:rPr>
                <w:sz w:val="23"/>
              </w:rPr>
            </w:pPr>
            <w:r>
              <w:rPr>
                <w:spacing w:val="-1"/>
                <w:sz w:val="23"/>
              </w:rPr>
              <w:t>第二十三条：应当审定的农作物品种未经审定的，不得发布广告、推广、销售。应当审定的林木品种未经审定通过的，不得作为良种推广、销售，但生产确需使用的，应当经林木品种审定委员会认定。应当登记的农作物品种未经登记的，不得发布广告、推广，</w:t>
            </w:r>
            <w:r>
              <w:rPr>
                <w:spacing w:val="-113"/>
                <w:sz w:val="23"/>
              </w:rPr>
              <w:t xml:space="preserve"> </w:t>
            </w:r>
            <w:r>
              <w:rPr>
                <w:sz w:val="23"/>
              </w:rPr>
              <w:t>不得以登记品种的名义销售。</w:t>
            </w:r>
          </w:p>
          <w:p>
            <w:pPr>
              <w:pStyle w:val="10"/>
              <w:spacing w:before="3" w:line="230" w:lineRule="auto"/>
              <w:ind w:left="43" w:right="59"/>
              <w:rPr>
                <w:sz w:val="23"/>
              </w:rPr>
            </w:pPr>
            <w:r>
              <w:rPr>
                <w:sz w:val="23"/>
              </w:rPr>
              <w:t>第七十七条第一款：违反本法第二十一条、第二十二条、第二十三条规定，有下列行为之一的，由县级以上人民政府农业、林业主管部门责令停止违法行为，没收违法所得和种子，并处二万元以上二十万元以下罚款：</w:t>
            </w:r>
            <w:r>
              <w:rPr>
                <w:spacing w:val="1"/>
                <w:sz w:val="23"/>
              </w:rPr>
              <w:t xml:space="preserve"> </w:t>
            </w:r>
            <w:r>
              <w:rPr>
                <w:sz w:val="23"/>
              </w:rPr>
              <w:t>(一)对应当审定未经审定的农作物品种进行推广、销售的；</w:t>
            </w:r>
          </w:p>
          <w:p>
            <w:pPr>
              <w:pStyle w:val="10"/>
              <w:spacing w:line="230" w:lineRule="auto"/>
              <w:ind w:left="43" w:right="173"/>
              <w:rPr>
                <w:sz w:val="23"/>
              </w:rPr>
            </w:pPr>
            <w:r>
              <w:rPr>
                <w:spacing w:val="-1"/>
                <w:sz w:val="23"/>
              </w:rPr>
              <w:t>(三)推广、销售应当停止推广、销售的农作</w:t>
            </w:r>
            <w:r>
              <w:rPr>
                <w:sz w:val="23"/>
              </w:rPr>
              <w:t>物品种或者林木良种的；</w:t>
            </w:r>
          </w:p>
          <w:p>
            <w:pPr>
              <w:pStyle w:val="10"/>
              <w:spacing w:line="230" w:lineRule="auto"/>
              <w:ind w:left="43" w:right="59"/>
              <w:rPr>
                <w:sz w:val="23"/>
              </w:rPr>
            </w:pPr>
            <w:r>
              <w:rPr>
                <w:sz w:val="23"/>
              </w:rPr>
              <w:t xml:space="preserve">(四)对应当登记未经登记的农作物品种进行推广，或者以登记品种的名义进行销售的； </w:t>
            </w:r>
          </w:p>
          <w:p>
            <w:pPr>
              <w:pStyle w:val="10"/>
              <w:spacing w:before="1" w:line="230" w:lineRule="auto"/>
              <w:ind w:left="43" w:right="59"/>
              <w:rPr>
                <w:sz w:val="23"/>
              </w:rPr>
            </w:pPr>
            <w:r>
              <w:rPr>
                <w:spacing w:val="-1"/>
                <w:sz w:val="23"/>
              </w:rPr>
              <w:t>（五)对已撤销登记的农作物品种进行推广，</w:t>
            </w:r>
            <w:r>
              <w:rPr>
                <w:spacing w:val="-112"/>
                <w:sz w:val="23"/>
              </w:rPr>
              <w:t xml:space="preserve"> </w:t>
            </w:r>
            <w:r>
              <w:rPr>
                <w:sz w:val="23"/>
              </w:rPr>
              <w:t xml:space="preserve">或者以登记品种的名义进行销售的。 </w:t>
            </w:r>
            <w:r>
              <w:rPr>
                <w:spacing w:val="1"/>
                <w:sz w:val="23"/>
              </w:rPr>
              <w:t xml:space="preserve"> </w:t>
            </w:r>
            <w:r>
              <w:rPr>
                <w:sz w:val="23"/>
              </w:rPr>
              <w:t xml:space="preserve"> </w:t>
            </w:r>
          </w:p>
          <w:p>
            <w:pPr>
              <w:pStyle w:val="10"/>
              <w:spacing w:line="280" w:lineRule="exact"/>
              <w:ind w:left="43"/>
              <w:rPr>
                <w:sz w:val="23"/>
              </w:rPr>
            </w:pPr>
            <w:r>
              <w:rPr>
                <w:sz w:val="23"/>
              </w:rPr>
              <w:t>2.《非主要农作物品种登记办法》</w:t>
            </w:r>
          </w:p>
          <w:p>
            <w:pPr>
              <w:pStyle w:val="10"/>
              <w:spacing w:before="3" w:line="230" w:lineRule="auto"/>
              <w:ind w:left="43" w:right="173"/>
              <w:jc w:val="both"/>
              <w:rPr>
                <w:sz w:val="23"/>
              </w:rPr>
            </w:pPr>
            <w:r>
              <w:rPr>
                <w:spacing w:val="-1"/>
                <w:sz w:val="23"/>
              </w:rPr>
              <w:t>第二十八条：有下列行为之一的，由县级以上人民政府农业主管部门依照《种子法》第七十八条规定，责令停止违法行为，没收违法所得和种子，并处二万元以上二十万元以</w:t>
            </w:r>
            <w:r>
              <w:rPr>
                <w:sz w:val="23"/>
              </w:rPr>
              <w:t>下罚款：</w:t>
            </w:r>
          </w:p>
          <w:p>
            <w:pPr>
              <w:pStyle w:val="10"/>
              <w:spacing w:line="230" w:lineRule="auto"/>
              <w:ind w:left="43" w:right="173"/>
              <w:rPr>
                <w:sz w:val="23"/>
              </w:rPr>
            </w:pPr>
            <w:r>
              <w:rPr>
                <w:spacing w:val="-1"/>
                <w:sz w:val="23"/>
              </w:rPr>
              <w:t>（一）</w:t>
            </w:r>
            <w:r>
              <w:rPr>
                <w:sz w:val="23"/>
              </w:rPr>
              <w:t>对应当登记未经登记的农作物品种进行推广，或者以登记品种的名义进行销售</w:t>
            </w:r>
            <w:r>
              <w:rPr>
                <w:spacing w:val="1"/>
                <w:sz w:val="23"/>
              </w:rPr>
              <w:t xml:space="preserve"> </w:t>
            </w:r>
            <w:r>
              <w:rPr>
                <w:sz w:val="23"/>
              </w:rPr>
              <w:t>的。</w:t>
            </w:r>
          </w:p>
          <w:p>
            <w:pPr>
              <w:pStyle w:val="10"/>
              <w:spacing w:line="230" w:lineRule="auto"/>
              <w:ind w:left="43" w:right="59"/>
              <w:rPr>
                <w:sz w:val="23"/>
              </w:rPr>
            </w:pPr>
            <w:r>
              <w:rPr>
                <w:sz w:val="23"/>
              </w:rPr>
              <w:t>（二）对已撤销登记的农作物品种进行推</w:t>
            </w:r>
            <w:r>
              <w:rPr>
                <w:spacing w:val="4"/>
                <w:sz w:val="23"/>
              </w:rPr>
              <w:t xml:space="preserve"> </w:t>
            </w:r>
            <w:r>
              <w:rPr>
                <w:sz w:val="23"/>
              </w:rPr>
              <w:t xml:space="preserve">广，或者以登记品种的名义进行销售的。   </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87"/>
              <w:rPr>
                <w:sz w:val="24"/>
              </w:rPr>
            </w:pPr>
            <w:r>
              <w:rPr>
                <w:sz w:val="24"/>
              </w:rPr>
              <w:t>严重</w:t>
            </w:r>
          </w:p>
          <w:p>
            <w:pPr>
              <w:pStyle w:val="10"/>
              <w:rPr>
                <w:sz w:val="24"/>
              </w:rPr>
            </w:pPr>
          </w:p>
          <w:p>
            <w:pPr>
              <w:pStyle w:val="10"/>
              <w:spacing w:before="4"/>
              <w:rPr>
                <w:sz w:val="21"/>
              </w:rPr>
            </w:pPr>
          </w:p>
          <w:p>
            <w:pPr>
              <w:pStyle w:val="10"/>
              <w:ind w:left="-81"/>
              <w:rPr>
                <w:sz w:val="23"/>
              </w:rPr>
            </w:pPr>
            <w:r>
              <w:rPr>
                <w:sz w:val="23"/>
              </w:rPr>
              <w:t xml:space="preserve"> </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8"/>
              </w:rPr>
            </w:pPr>
          </w:p>
          <w:p>
            <w:pPr>
              <w:pStyle w:val="10"/>
              <w:spacing w:line="228" w:lineRule="auto"/>
              <w:ind w:left="44" w:right="199"/>
              <w:rPr>
                <w:sz w:val="24"/>
              </w:rPr>
            </w:pPr>
            <w:r>
              <w:rPr>
                <w:spacing w:val="-1"/>
                <w:sz w:val="24"/>
              </w:rPr>
              <w:t>货值金额</w:t>
            </w:r>
            <w:r>
              <w:rPr>
                <w:sz w:val="24"/>
              </w:rPr>
              <w:t>1万元以上不足2万元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31"/>
              </w:rPr>
            </w:pPr>
          </w:p>
          <w:p>
            <w:pPr>
              <w:pStyle w:val="10"/>
              <w:spacing w:line="228" w:lineRule="auto"/>
              <w:ind w:left="44" w:right="2"/>
              <w:rPr>
                <w:sz w:val="24"/>
              </w:rPr>
            </w:pPr>
            <w:r>
              <w:rPr>
                <w:sz w:val="24"/>
              </w:rPr>
              <w:t>责令停止违法行为，没收</w:t>
            </w:r>
            <w:r>
              <w:rPr>
                <w:spacing w:val="-1"/>
                <w:sz w:val="24"/>
              </w:rPr>
              <w:t>违法所得和种子，并处</w:t>
            </w:r>
            <w:r>
              <w:rPr>
                <w:sz w:val="24"/>
              </w:rPr>
              <w:t>5万元以上12万元以下罚款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ind w:left="147"/>
              <w:rPr>
                <w:sz w:val="24"/>
              </w:rPr>
            </w:pPr>
            <w:r>
              <w:rPr>
                <w:sz w:val="24"/>
              </w:rPr>
              <w:t>特别严重</w:t>
            </w:r>
          </w:p>
          <w:p>
            <w:pPr>
              <w:pStyle w:val="10"/>
              <w:rPr>
                <w:sz w:val="24"/>
              </w:rPr>
            </w:pPr>
          </w:p>
          <w:p>
            <w:pPr>
              <w:pStyle w:val="10"/>
              <w:rPr>
                <w:sz w:val="24"/>
              </w:rPr>
            </w:pPr>
          </w:p>
          <w:p>
            <w:pPr>
              <w:pStyle w:val="10"/>
              <w:rPr>
                <w:sz w:val="24"/>
              </w:rPr>
            </w:pPr>
          </w:p>
          <w:p>
            <w:pPr>
              <w:pStyle w:val="10"/>
              <w:spacing w:before="4"/>
              <w:rPr>
                <w:sz w:val="21"/>
              </w:rPr>
            </w:pPr>
          </w:p>
          <w:p>
            <w:pPr>
              <w:pStyle w:val="10"/>
              <w:ind w:left="-81"/>
              <w:rPr>
                <w:sz w:val="23"/>
              </w:rPr>
            </w:pPr>
            <w:r>
              <w:rPr>
                <w:sz w:val="23"/>
              </w:rPr>
              <w:t xml:space="preserve"> </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0"/>
              </w:rPr>
            </w:pPr>
          </w:p>
          <w:p>
            <w:pPr>
              <w:pStyle w:val="10"/>
              <w:spacing w:line="228" w:lineRule="auto"/>
              <w:ind w:left="44" w:right="199"/>
              <w:rPr>
                <w:sz w:val="24"/>
              </w:rPr>
            </w:pPr>
            <w:r>
              <w:rPr>
                <w:spacing w:val="-1"/>
                <w:sz w:val="24"/>
              </w:rPr>
              <w:t>货值金额</w:t>
            </w:r>
            <w:r>
              <w:rPr>
                <w:sz w:val="24"/>
              </w:rPr>
              <w:t>2万元以上</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spacing w:line="228" w:lineRule="auto"/>
              <w:ind w:left="44" w:right="122"/>
              <w:jc w:val="both"/>
              <w:rPr>
                <w:sz w:val="24"/>
              </w:rPr>
            </w:pPr>
            <w:r>
              <w:rPr>
                <w:spacing w:val="-1"/>
                <w:sz w:val="24"/>
              </w:rPr>
              <w:t>责令停止违法行为，没收违法所得和种子，并处</w:t>
            </w:r>
            <w:r>
              <w:rPr>
                <w:sz w:val="24"/>
              </w:rPr>
              <w:t>12</w:t>
            </w:r>
            <w:r>
              <w:rPr>
                <w:spacing w:val="-118"/>
                <w:sz w:val="24"/>
              </w:rPr>
              <w:t xml:space="preserve"> </w:t>
            </w:r>
            <w:r>
              <w:rPr>
                <w:spacing w:val="-1"/>
                <w:sz w:val="24"/>
              </w:rPr>
              <w:t>万元以上</w:t>
            </w:r>
            <w:r>
              <w:rPr>
                <w:sz w:val="24"/>
              </w:rPr>
              <w:t>20万元以下罚款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30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6"/>
              </w:rPr>
            </w:pPr>
          </w:p>
          <w:p>
            <w:pPr>
              <w:pStyle w:val="10"/>
              <w:spacing w:line="228" w:lineRule="auto"/>
              <w:ind w:left="43" w:right="164"/>
              <w:rPr>
                <w:sz w:val="24"/>
              </w:rPr>
            </w:pPr>
            <w:r>
              <w:rPr>
                <w:spacing w:val="-1"/>
                <w:sz w:val="24"/>
              </w:rPr>
              <w:t>未经许可进出口</w:t>
            </w:r>
            <w:r>
              <w:rPr>
                <w:sz w:val="24"/>
              </w:rPr>
              <w:t>农作物种子的</w:t>
            </w:r>
          </w:p>
        </w:tc>
        <w:tc>
          <w:tcPr>
            <w:tcW w:w="4610" w:type="dxa"/>
            <w:vMerge w:val="restart"/>
          </w:tcPr>
          <w:p>
            <w:pPr>
              <w:pStyle w:val="10"/>
            </w:pPr>
          </w:p>
          <w:p>
            <w:pPr>
              <w:pStyle w:val="10"/>
              <w:spacing w:before="12"/>
              <w:rPr>
                <w:sz w:val="32"/>
              </w:rPr>
            </w:pPr>
          </w:p>
          <w:p>
            <w:pPr>
              <w:pStyle w:val="10"/>
              <w:spacing w:line="277" w:lineRule="exact"/>
              <w:ind w:left="36"/>
            </w:pPr>
            <w:r>
              <w:t>《中华人民共和国种子法》</w:t>
            </w:r>
          </w:p>
          <w:p>
            <w:pPr>
              <w:pStyle w:val="10"/>
              <w:spacing w:before="4" w:line="230" w:lineRule="auto"/>
              <w:ind w:left="36" w:right="133"/>
              <w:jc w:val="both"/>
            </w:pPr>
            <w:r>
              <w:t>第五十七条：从事种子进出口业务的，应当具备种子生产经营许可证；其中，从事农作物种子进出口业务的，还应当按照国家有关规定取得种子进出口许可。</w:t>
            </w:r>
          </w:p>
          <w:p>
            <w:pPr>
              <w:pStyle w:val="10"/>
              <w:spacing w:before="1" w:line="230" w:lineRule="auto"/>
              <w:ind w:left="36" w:right="132"/>
              <w:jc w:val="both"/>
            </w:pPr>
            <w:r>
              <w:t>从境外引进农作物、林木种子的审定权限，农作物种子的进口审批办法，引进转基因植物品种的管理办法，由国务院规定。</w:t>
            </w:r>
          </w:p>
          <w:p>
            <w:pPr>
              <w:pStyle w:val="10"/>
              <w:spacing w:before="3" w:line="230" w:lineRule="auto"/>
              <w:ind w:left="36" w:right="133"/>
              <w:jc w:val="both"/>
            </w:pPr>
            <w:r>
              <w:t>第五十九条：为境外制种进口种子的，可以不受本法第五十八条第一款的限制，但应当具有对外制种合同，进口的种子只能用于制种，其产品不得在境内销售。</w:t>
            </w:r>
          </w:p>
          <w:p>
            <w:pPr>
              <w:pStyle w:val="10"/>
              <w:spacing w:line="230" w:lineRule="auto"/>
              <w:ind w:left="36" w:right="133"/>
            </w:pPr>
            <w:r>
              <w:t>从境外引进农作物或者林木试验用种，应当隔离栽培，收获物也不得作为种子销售。</w:t>
            </w:r>
          </w:p>
          <w:p>
            <w:pPr>
              <w:pStyle w:val="10"/>
              <w:spacing w:before="1" w:line="230" w:lineRule="auto"/>
              <w:ind w:left="36" w:right="132"/>
            </w:pPr>
            <w:r>
              <w:t>第六十条：禁止进出口假、劣种子以及属于国家规定不得进出口的种子。</w:t>
            </w:r>
          </w:p>
          <w:p>
            <w:pPr>
              <w:pStyle w:val="10"/>
              <w:spacing w:before="1" w:line="230" w:lineRule="auto"/>
              <w:ind w:left="36" w:right="132"/>
            </w:pPr>
            <w:r>
              <w:t>第七十八条第一项：违反本法第五十七条、第五十九条、第六十条规定，有下列行为之一</w:t>
            </w:r>
            <w:r>
              <w:rPr>
                <w:spacing w:val="1"/>
              </w:rPr>
              <w:t xml:space="preserve"> </w:t>
            </w:r>
            <w:r>
              <w:t>的，由县级以上人民政府农业、林业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pPr>
              <w:pStyle w:val="10"/>
              <w:spacing w:line="270" w:lineRule="exact"/>
              <w:ind w:left="36"/>
            </w:pPr>
            <w:r>
              <w:t>(一)未经许可进出口种子的；</w:t>
            </w:r>
          </w:p>
          <w:p>
            <w:pPr>
              <w:pStyle w:val="10"/>
              <w:spacing w:line="271" w:lineRule="exact"/>
              <w:ind w:left="36"/>
            </w:pPr>
            <w:r>
              <w:t>(二)为境外制种的种子在境内销售的；</w:t>
            </w:r>
          </w:p>
          <w:p>
            <w:pPr>
              <w:pStyle w:val="10"/>
              <w:spacing w:before="3" w:line="230" w:lineRule="auto"/>
              <w:ind w:left="36" w:right="135"/>
            </w:pPr>
            <w:r>
              <w:t>(三)从境外引进农作物或者林木种子进行引种试验的收获物作为种子在境内销售的；</w:t>
            </w:r>
          </w:p>
          <w:p>
            <w:pPr>
              <w:pStyle w:val="10"/>
              <w:spacing w:before="1" w:line="230" w:lineRule="auto"/>
              <w:ind w:left="36" w:right="134"/>
            </w:pPr>
            <w:r>
              <w:t>(四)进出口假、劣种子或者属于国家规定不得进出口的种子的。</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79"/>
              <w:rPr>
                <w:sz w:val="24"/>
              </w:rPr>
            </w:pPr>
            <w:r>
              <w:rPr>
                <w:spacing w:val="-1"/>
                <w:sz w:val="24"/>
              </w:rPr>
              <w:t>货值金额不足</w:t>
            </w:r>
            <w:r>
              <w:rPr>
                <w:sz w:val="24"/>
              </w:rPr>
              <w:t>2000</w:t>
            </w:r>
            <w:r>
              <w:rPr>
                <w:spacing w:val="-117"/>
                <w:sz w:val="24"/>
              </w:rPr>
              <w:t xml:space="preserve"> </w:t>
            </w:r>
            <w:r>
              <w:rPr>
                <w:sz w:val="24"/>
              </w:rPr>
              <w:t>元</w:t>
            </w:r>
          </w:p>
        </w:tc>
        <w:tc>
          <w:tcPr>
            <w:tcW w:w="2829" w:type="dxa"/>
          </w:tcPr>
          <w:p>
            <w:pPr>
              <w:pStyle w:val="10"/>
              <w:rPr>
                <w:sz w:val="24"/>
              </w:rPr>
            </w:pPr>
          </w:p>
          <w:p>
            <w:pPr>
              <w:pStyle w:val="10"/>
              <w:spacing w:before="5"/>
              <w:rPr>
                <w:sz w:val="35"/>
              </w:rPr>
            </w:pPr>
          </w:p>
          <w:p>
            <w:pPr>
              <w:pStyle w:val="10"/>
              <w:spacing w:line="228" w:lineRule="auto"/>
              <w:ind w:left="44" w:right="2"/>
              <w:rPr>
                <w:sz w:val="24"/>
              </w:rPr>
            </w:pPr>
            <w:r>
              <w:rPr>
                <w:sz w:val="24"/>
              </w:rPr>
              <w:t>责令改正，没收违法所得</w:t>
            </w:r>
            <w:r>
              <w:rPr>
                <w:spacing w:val="-1"/>
                <w:sz w:val="24"/>
              </w:rPr>
              <w:t>和种子；并处</w:t>
            </w:r>
            <w:r>
              <w:rPr>
                <w:sz w:val="24"/>
              </w:rPr>
              <w:t>3000元以上1</w:t>
            </w:r>
            <w:r>
              <w:rPr>
                <w:spacing w:val="-117"/>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rPr>
                <w:sz w:val="24"/>
              </w:rPr>
            </w:pPr>
          </w:p>
          <w:p>
            <w:pPr>
              <w:pStyle w:val="10"/>
              <w:spacing w:before="10"/>
            </w:pPr>
          </w:p>
          <w:p>
            <w:pPr>
              <w:pStyle w:val="10"/>
              <w:spacing w:line="228" w:lineRule="auto"/>
              <w:ind w:left="44" w:right="79"/>
              <w:rPr>
                <w:sz w:val="24"/>
              </w:rPr>
            </w:pPr>
            <w:r>
              <w:rPr>
                <w:spacing w:val="-1"/>
                <w:sz w:val="24"/>
              </w:rPr>
              <w:t>货值金额</w:t>
            </w:r>
            <w:r>
              <w:rPr>
                <w:sz w:val="24"/>
              </w:rPr>
              <w:t>2000元以上不足1万元</w:t>
            </w:r>
          </w:p>
        </w:tc>
        <w:tc>
          <w:tcPr>
            <w:tcW w:w="2829" w:type="dxa"/>
          </w:tcPr>
          <w:p>
            <w:pPr>
              <w:pStyle w:val="10"/>
              <w:rPr>
                <w:sz w:val="24"/>
              </w:rPr>
            </w:pPr>
          </w:p>
          <w:p>
            <w:pPr>
              <w:pStyle w:val="10"/>
              <w:spacing w:before="5"/>
              <w:rPr>
                <w:sz w:val="35"/>
              </w:rPr>
            </w:pPr>
          </w:p>
          <w:p>
            <w:pPr>
              <w:pStyle w:val="10"/>
              <w:spacing w:line="228" w:lineRule="auto"/>
              <w:ind w:left="44" w:right="122"/>
              <w:jc w:val="both"/>
              <w:rPr>
                <w:sz w:val="24"/>
              </w:rPr>
            </w:pPr>
            <w:r>
              <w:rPr>
                <w:spacing w:val="-1"/>
                <w:sz w:val="24"/>
              </w:rPr>
              <w:t>责令改正，没收违法所得和种子；并处</w:t>
            </w:r>
            <w:r>
              <w:rPr>
                <w:sz w:val="24"/>
              </w:rPr>
              <w:t>1万元以上3</w:t>
            </w:r>
            <w:r>
              <w:rPr>
                <w:spacing w:val="-118"/>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货值金额</w:t>
            </w:r>
            <w:r>
              <w:rPr>
                <w:sz w:val="24"/>
              </w:rPr>
              <w:t>1万元以上不足2万元</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责令改正，没收违法所得</w:t>
            </w:r>
            <w:r>
              <w:rPr>
                <w:spacing w:val="-1"/>
                <w:sz w:val="24"/>
              </w:rPr>
              <w:t>和种子；并处货值金额</w:t>
            </w:r>
            <w:r>
              <w:rPr>
                <w:sz w:val="24"/>
              </w:rPr>
              <w:t>3倍</w:t>
            </w:r>
            <w:r>
              <w:rPr>
                <w:spacing w:val="-1"/>
                <w:sz w:val="24"/>
              </w:rPr>
              <w:t>以上4倍以下罚款；吊销种</w:t>
            </w:r>
            <w:r>
              <w:rPr>
                <w:sz w:val="24"/>
              </w:rPr>
              <w:t>子生产经营许可证</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4"/>
              </w:rPr>
            </w:pPr>
          </w:p>
          <w:p>
            <w:pPr>
              <w:pStyle w:val="10"/>
              <w:rPr>
                <w:sz w:val="24"/>
              </w:rPr>
            </w:pPr>
          </w:p>
          <w:p>
            <w:pPr>
              <w:pStyle w:val="10"/>
              <w:spacing w:before="155" w:line="228" w:lineRule="auto"/>
              <w:ind w:left="44" w:right="79"/>
              <w:rPr>
                <w:sz w:val="24"/>
              </w:rPr>
            </w:pPr>
            <w:r>
              <w:rPr>
                <w:sz w:val="24"/>
              </w:rPr>
              <w:t>货值金额2万元以</w:t>
            </w:r>
            <w:r>
              <w:rPr>
                <w:spacing w:val="-1"/>
                <w:sz w:val="24"/>
              </w:rPr>
              <w:t>上；或者不配合调</w:t>
            </w:r>
            <w:r>
              <w:rPr>
                <w:sz w:val="24"/>
              </w:rPr>
              <w:t>查的</w:t>
            </w:r>
          </w:p>
        </w:tc>
        <w:tc>
          <w:tcPr>
            <w:tcW w:w="2829" w:type="dxa"/>
          </w:tcPr>
          <w:p>
            <w:pPr>
              <w:pStyle w:val="10"/>
              <w:rPr>
                <w:sz w:val="24"/>
              </w:rPr>
            </w:pPr>
          </w:p>
          <w:p>
            <w:pPr>
              <w:pStyle w:val="10"/>
              <w:spacing w:before="11"/>
              <w:rPr>
                <w:sz w:val="24"/>
              </w:rPr>
            </w:pPr>
          </w:p>
          <w:p>
            <w:pPr>
              <w:pStyle w:val="10"/>
              <w:spacing w:before="1" w:line="228" w:lineRule="auto"/>
              <w:ind w:left="44" w:right="2"/>
              <w:rPr>
                <w:sz w:val="24"/>
              </w:rPr>
            </w:pPr>
            <w:r>
              <w:rPr>
                <w:sz w:val="24"/>
              </w:rPr>
              <w:t>责令改正，没收违法所得</w:t>
            </w:r>
            <w:r>
              <w:rPr>
                <w:spacing w:val="-1"/>
                <w:sz w:val="24"/>
              </w:rPr>
              <w:t>和种子；并处货值金额</w:t>
            </w:r>
            <w:r>
              <w:rPr>
                <w:sz w:val="24"/>
              </w:rPr>
              <w:t>4倍</w:t>
            </w:r>
            <w:r>
              <w:rPr>
                <w:spacing w:val="-1"/>
                <w:sz w:val="24"/>
              </w:rPr>
              <w:t>以上5倍以下罚款；吊销种</w:t>
            </w:r>
            <w:r>
              <w:rPr>
                <w:sz w:val="24"/>
              </w:rPr>
              <w:t>子生产经营许可证。</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1"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7"/>
              <w:ind w:left="232"/>
              <w:rPr>
                <w:sz w:val="24"/>
              </w:rPr>
            </w:pPr>
            <w:r>
              <w:rPr>
                <w:sz w:val="24"/>
              </w:rPr>
              <w:t>31</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3" w:line="228" w:lineRule="auto"/>
              <w:ind w:left="43" w:right="164"/>
              <w:jc w:val="both"/>
              <w:rPr>
                <w:sz w:val="24"/>
              </w:rPr>
            </w:pPr>
            <w:r>
              <w:rPr>
                <w:spacing w:val="-1"/>
                <w:sz w:val="24"/>
              </w:rPr>
              <w:t>销售的农作物种子应当包装而没</w:t>
            </w:r>
            <w:r>
              <w:rPr>
                <w:sz w:val="24"/>
              </w:rPr>
              <w:t>有包装的</w:t>
            </w:r>
          </w:p>
        </w:tc>
        <w:tc>
          <w:tcPr>
            <w:tcW w:w="4610" w:type="dxa"/>
            <w:vMerge w:val="restart"/>
            <w:tcBorders>
              <w:bottom w:val="nil"/>
            </w:tcBorders>
          </w:tcPr>
          <w:p>
            <w:pPr>
              <w:pStyle w:val="10"/>
            </w:pPr>
          </w:p>
          <w:p>
            <w:pPr>
              <w:pStyle w:val="10"/>
              <w:spacing w:before="184" w:line="289" w:lineRule="exact"/>
              <w:ind w:left="43"/>
              <w:rPr>
                <w:sz w:val="23"/>
              </w:rPr>
            </w:pPr>
            <w:r>
              <w:rPr>
                <w:sz w:val="23"/>
              </w:rPr>
              <w:t>《中华人民共和国种子法》</w:t>
            </w:r>
          </w:p>
          <w:p>
            <w:pPr>
              <w:pStyle w:val="10"/>
              <w:spacing w:before="4" w:line="230" w:lineRule="auto"/>
              <w:ind w:left="43" w:right="173"/>
              <w:jc w:val="both"/>
              <w:rPr>
                <w:sz w:val="23"/>
              </w:rPr>
            </w:pPr>
            <w:r>
              <w:rPr>
                <w:spacing w:val="-1"/>
                <w:sz w:val="23"/>
              </w:rPr>
              <w:t>第三十六条：种子生产经营者应当建立和保存包括种子来源、产地、数量、质量、销售去向、销售日期和有关责任人员等内容的生产经营档案，保证可追溯。种子生产经营档案的具体载明事项，种子生产经营档案及种子样品的保存期限由国务院农业、林业主管</w:t>
            </w:r>
            <w:r>
              <w:rPr>
                <w:sz w:val="23"/>
              </w:rPr>
              <w:t>部门规定。</w:t>
            </w:r>
          </w:p>
          <w:p>
            <w:pPr>
              <w:pStyle w:val="10"/>
              <w:spacing w:line="230" w:lineRule="auto"/>
              <w:ind w:left="43" w:right="174"/>
              <w:rPr>
                <w:sz w:val="23"/>
              </w:rPr>
            </w:pPr>
            <w:r>
              <w:rPr>
                <w:spacing w:val="-1"/>
                <w:sz w:val="23"/>
              </w:rPr>
              <w:t>第三十八条：种子生产经营许可证的有效区域由发证机关在其管辖范围内确定。种子生产经营者在种子生产经营许可证载明的有效区域设立分支机构的，专门经营不再分装的包装种子的，或者受具有种子生产经营许可证的种子生产经营者以书面委托生产、代销</w:t>
            </w:r>
            <w:r>
              <w:rPr>
                <w:sz w:val="23"/>
              </w:rPr>
              <w:t>其种子的，不需要办理种子生产经营许可</w:t>
            </w:r>
            <w:r>
              <w:rPr>
                <w:spacing w:val="1"/>
                <w:sz w:val="23"/>
              </w:rPr>
              <w:t xml:space="preserve"> </w:t>
            </w:r>
            <w:r>
              <w:rPr>
                <w:sz w:val="23"/>
              </w:rPr>
              <w:t>证，但应当向当地农业、林业主管部门备</w:t>
            </w:r>
            <w:r>
              <w:rPr>
                <w:spacing w:val="1"/>
                <w:sz w:val="23"/>
              </w:rPr>
              <w:t xml:space="preserve"> </w:t>
            </w:r>
            <w:r>
              <w:rPr>
                <w:sz w:val="23"/>
              </w:rPr>
              <w:t>案。</w:t>
            </w:r>
          </w:p>
          <w:p>
            <w:pPr>
              <w:pStyle w:val="10"/>
              <w:spacing w:line="230" w:lineRule="auto"/>
              <w:ind w:left="43" w:right="173"/>
              <w:rPr>
                <w:sz w:val="23"/>
              </w:rPr>
            </w:pPr>
            <w:r>
              <w:rPr>
                <w:sz w:val="23"/>
              </w:rPr>
              <w:t>实行选育生产经营相结合，符合国务院农</w:t>
            </w:r>
            <w:r>
              <w:rPr>
                <w:spacing w:val="1"/>
                <w:sz w:val="23"/>
              </w:rPr>
              <w:t xml:space="preserve"> </w:t>
            </w:r>
            <w:r>
              <w:rPr>
                <w:spacing w:val="-1"/>
                <w:sz w:val="23"/>
              </w:rPr>
              <w:t>业、林业主管部门规定条件的种子企业的生</w:t>
            </w:r>
            <w:r>
              <w:rPr>
                <w:sz w:val="23"/>
              </w:rPr>
              <w:t>产经营许可证的有效区域为全国。</w:t>
            </w:r>
          </w:p>
          <w:p>
            <w:pPr>
              <w:pStyle w:val="10"/>
              <w:spacing w:before="1" w:line="230" w:lineRule="auto"/>
              <w:ind w:left="43" w:right="174"/>
              <w:rPr>
                <w:sz w:val="23"/>
              </w:rPr>
            </w:pPr>
            <w:r>
              <w:rPr>
                <w:spacing w:val="-1"/>
                <w:sz w:val="23"/>
              </w:rPr>
              <w:t>第三十九条：销售的种子应当加工、分级、</w:t>
            </w:r>
            <w:r>
              <w:rPr>
                <w:sz w:val="23"/>
              </w:rPr>
              <w:t>包装。但是不能加工、包装的除外。</w:t>
            </w:r>
          </w:p>
          <w:p>
            <w:pPr>
              <w:pStyle w:val="10"/>
              <w:spacing w:line="230" w:lineRule="auto"/>
              <w:ind w:left="43" w:right="403"/>
              <w:jc w:val="both"/>
              <w:rPr>
                <w:sz w:val="23"/>
              </w:rPr>
            </w:pPr>
            <w:r>
              <w:rPr>
                <w:spacing w:val="-1"/>
                <w:sz w:val="23"/>
              </w:rPr>
              <w:t>大包装或者进口种子可以分装；实行分装的，应当标注分装单位，并对种子质量负</w:t>
            </w:r>
            <w:r>
              <w:rPr>
                <w:sz w:val="23"/>
              </w:rPr>
              <w:t>责。</w:t>
            </w:r>
          </w:p>
          <w:p>
            <w:pPr>
              <w:pStyle w:val="10"/>
              <w:spacing w:before="1" w:line="230" w:lineRule="auto"/>
              <w:ind w:left="43" w:right="173"/>
              <w:jc w:val="both"/>
              <w:rPr>
                <w:sz w:val="23"/>
              </w:rPr>
            </w:pPr>
            <w:r>
              <w:rPr>
                <w:spacing w:val="-1"/>
                <w:sz w:val="23"/>
              </w:rPr>
              <w:t>第四十条：销售的种子应当符合国家或者行业标准，附有标签和使用说明。标签和使用说明标注的内容应当与销售的种子相符。种子生产经营者对标注内容的真实性和种子质</w:t>
            </w:r>
            <w:r>
              <w:rPr>
                <w:sz w:val="23"/>
              </w:rPr>
              <w:t>量负责。</w:t>
            </w:r>
          </w:p>
          <w:p>
            <w:pPr>
              <w:pStyle w:val="10"/>
              <w:spacing w:line="278" w:lineRule="exact"/>
              <w:ind w:left="43"/>
              <w:rPr>
                <w:sz w:val="23"/>
              </w:rPr>
            </w:pPr>
            <w:r>
              <w:rPr>
                <w:spacing w:val="-1"/>
                <w:sz w:val="23"/>
              </w:rPr>
              <w:t>标签应当标注种子类别、品种名称、品种审</w:t>
            </w:r>
          </w:p>
          <w:p>
            <w:pPr>
              <w:pStyle w:val="10"/>
              <w:spacing w:line="239" w:lineRule="exact"/>
              <w:ind w:left="43"/>
              <w:rPr>
                <w:sz w:val="23"/>
              </w:rPr>
            </w:pPr>
            <w:r>
              <w:rPr>
                <w:sz w:val="23"/>
              </w:rPr>
              <w:t>定或者登记编号、品种适宜种植区域及季</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0"/>
              </w:rPr>
            </w:pPr>
          </w:p>
          <w:p>
            <w:pPr>
              <w:pStyle w:val="10"/>
              <w:spacing w:before="1"/>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4" w:right="79"/>
              <w:rPr>
                <w:sz w:val="24"/>
              </w:rPr>
            </w:pPr>
            <w:r>
              <w:rPr>
                <w:spacing w:val="-1"/>
                <w:sz w:val="24"/>
              </w:rPr>
              <w:t>货值金额不足</w:t>
            </w:r>
            <w:r>
              <w:rPr>
                <w:sz w:val="24"/>
              </w:rPr>
              <w:t>1000</w:t>
            </w:r>
            <w:r>
              <w:rPr>
                <w:spacing w:val="-117"/>
                <w:sz w:val="24"/>
              </w:rPr>
              <w:t xml:space="preserve"> </w:t>
            </w:r>
            <w:r>
              <w:rPr>
                <w:sz w:val="24"/>
              </w:rPr>
              <w:t>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4" w:right="122"/>
              <w:rPr>
                <w:sz w:val="24"/>
              </w:rPr>
            </w:pPr>
            <w:r>
              <w:rPr>
                <w:spacing w:val="-1"/>
                <w:sz w:val="24"/>
              </w:rPr>
              <w:t>责令改正，处</w:t>
            </w:r>
            <w:r>
              <w:rPr>
                <w:sz w:val="24"/>
              </w:rPr>
              <w:t>2000元以上3500元以下罚款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0"/>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0"/>
              </w:rPr>
            </w:pPr>
          </w:p>
          <w:p>
            <w:pPr>
              <w:pStyle w:val="10"/>
              <w:spacing w:line="225" w:lineRule="auto"/>
              <w:ind w:left="44" w:right="79"/>
              <w:rPr>
                <w:sz w:val="24"/>
              </w:rPr>
            </w:pPr>
            <w:r>
              <w:rPr>
                <w:spacing w:val="-1"/>
                <w:sz w:val="24"/>
              </w:rPr>
              <w:t>货值金额</w:t>
            </w:r>
            <w:r>
              <w:rPr>
                <w:sz w:val="24"/>
              </w:rPr>
              <w:t>1000元以上不足3000元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0"/>
              </w:rPr>
            </w:pPr>
          </w:p>
          <w:p>
            <w:pPr>
              <w:pStyle w:val="10"/>
              <w:spacing w:line="225" w:lineRule="auto"/>
              <w:ind w:left="44" w:right="122"/>
              <w:rPr>
                <w:sz w:val="24"/>
              </w:rPr>
            </w:pPr>
            <w:r>
              <w:rPr>
                <w:spacing w:val="-1"/>
                <w:sz w:val="24"/>
              </w:rPr>
              <w:t>责令改正，处</w:t>
            </w:r>
            <w:r>
              <w:rPr>
                <w:sz w:val="24"/>
              </w:rPr>
              <w:t>3500元以上5000元以下罚款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03"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Borders>
              <w:top w:val="nil"/>
            </w:tcBorders>
          </w:tcPr>
          <w:p>
            <w:pPr>
              <w:pStyle w:val="10"/>
              <w:spacing w:before="7" w:line="230" w:lineRule="auto"/>
              <w:ind w:left="43" w:right="174"/>
              <w:jc w:val="both"/>
              <w:rPr>
                <w:sz w:val="23"/>
              </w:rPr>
            </w:pPr>
            <w:r>
              <w:rPr>
                <w:spacing w:val="-1"/>
                <w:sz w:val="23"/>
              </w:rPr>
              <w:t>节、生产经营者及注册地、质量指标、检疫证明编号、种子生产经营许可证编号和信息代码，以及国务院农业、林业主管部门规定</w:t>
            </w:r>
            <w:r>
              <w:rPr>
                <w:sz w:val="23"/>
              </w:rPr>
              <w:t>的其他事项。</w:t>
            </w:r>
          </w:p>
          <w:p>
            <w:pPr>
              <w:pStyle w:val="10"/>
              <w:spacing w:before="2" w:line="230" w:lineRule="auto"/>
              <w:ind w:left="43" w:right="173"/>
              <w:jc w:val="both"/>
              <w:rPr>
                <w:sz w:val="23"/>
              </w:rPr>
            </w:pPr>
            <w:r>
              <w:rPr>
                <w:spacing w:val="-1"/>
                <w:sz w:val="23"/>
              </w:rPr>
              <w:t>销售授权品种种子的，应当标注品种权号。销售进口种子的，应当附有进口审批文号和</w:t>
            </w:r>
            <w:r>
              <w:rPr>
                <w:sz w:val="23"/>
              </w:rPr>
              <w:t>中文标签。</w:t>
            </w:r>
          </w:p>
          <w:p>
            <w:pPr>
              <w:pStyle w:val="10"/>
              <w:spacing w:before="1" w:line="230" w:lineRule="auto"/>
              <w:ind w:left="43" w:right="174"/>
              <w:jc w:val="both"/>
              <w:rPr>
                <w:sz w:val="23"/>
              </w:rPr>
            </w:pPr>
            <w:r>
              <w:rPr>
                <w:spacing w:val="-1"/>
                <w:sz w:val="23"/>
              </w:rPr>
              <w:t>销售转基因植物品种种子的，必须用明显的文字标注，并应当提示使用时的安全控制措</w:t>
            </w:r>
            <w:r>
              <w:rPr>
                <w:sz w:val="23"/>
              </w:rPr>
              <w:t>施。</w:t>
            </w:r>
          </w:p>
          <w:p>
            <w:pPr>
              <w:pStyle w:val="10"/>
              <w:spacing w:line="230" w:lineRule="auto"/>
              <w:ind w:left="43" w:right="173"/>
              <w:rPr>
                <w:sz w:val="23"/>
              </w:rPr>
            </w:pPr>
            <w:r>
              <w:rPr>
                <w:spacing w:val="-1"/>
                <w:sz w:val="23"/>
              </w:rPr>
              <w:t>种子生产经营者应当遵守有关法律、法规的规定，诚实守信，向种子使用者提供种子生</w:t>
            </w:r>
            <w:r>
              <w:rPr>
                <w:sz w:val="23"/>
              </w:rPr>
              <w:t>产者信息、种子的主要性状、主要栽培措</w:t>
            </w:r>
            <w:r>
              <w:rPr>
                <w:spacing w:val="1"/>
                <w:sz w:val="23"/>
              </w:rPr>
              <w:t xml:space="preserve"> </w:t>
            </w:r>
            <w:r>
              <w:rPr>
                <w:spacing w:val="-1"/>
                <w:sz w:val="23"/>
              </w:rPr>
              <w:t>施、适应性等使用条件的说明、风险提示与有关咨询服务，不得作虚假或者引人误解的</w:t>
            </w:r>
            <w:r>
              <w:rPr>
                <w:sz w:val="23"/>
              </w:rPr>
              <w:t>宣传。</w:t>
            </w:r>
          </w:p>
          <w:p>
            <w:pPr>
              <w:pStyle w:val="10"/>
              <w:spacing w:line="230" w:lineRule="auto"/>
              <w:ind w:left="43" w:right="174"/>
              <w:rPr>
                <w:sz w:val="23"/>
              </w:rPr>
            </w:pPr>
            <w:r>
              <w:rPr>
                <w:spacing w:val="-1"/>
                <w:sz w:val="23"/>
              </w:rPr>
              <w:t>任何单位和个人不得非法干预种子生产经营</w:t>
            </w:r>
            <w:r>
              <w:rPr>
                <w:sz w:val="23"/>
              </w:rPr>
              <w:t>者的生产经营自主权。</w:t>
            </w:r>
          </w:p>
          <w:p>
            <w:pPr>
              <w:pStyle w:val="10"/>
              <w:spacing w:before="1" w:line="230" w:lineRule="auto"/>
              <w:ind w:left="43" w:right="173"/>
              <w:jc w:val="both"/>
              <w:rPr>
                <w:sz w:val="23"/>
              </w:rPr>
            </w:pPr>
            <w:r>
              <w:rPr>
                <w:spacing w:val="-1"/>
                <w:sz w:val="23"/>
              </w:rPr>
              <w:t>第七十九条第一项：违反本法第三十六条、第三十八条、第三十九条、第四十条规定，</w:t>
            </w:r>
            <w:r>
              <w:rPr>
                <w:spacing w:val="-113"/>
                <w:sz w:val="23"/>
              </w:rPr>
              <w:t xml:space="preserve"> </w:t>
            </w:r>
            <w:r>
              <w:rPr>
                <w:spacing w:val="-1"/>
                <w:sz w:val="23"/>
              </w:rPr>
              <w:t>有下列行为之一的，由县级以上人民政府农业、林业主管部门责令改正，处二千元以上</w:t>
            </w:r>
            <w:r>
              <w:rPr>
                <w:sz w:val="23"/>
              </w:rPr>
              <w:t>二万元以下罚款。</w:t>
            </w:r>
          </w:p>
          <w:p>
            <w:pPr>
              <w:pStyle w:val="10"/>
              <w:spacing w:line="278" w:lineRule="exact"/>
              <w:ind w:left="43"/>
              <w:rPr>
                <w:sz w:val="23"/>
              </w:rPr>
            </w:pPr>
            <w:r>
              <w:rPr>
                <w:sz w:val="23"/>
              </w:rPr>
              <w:t>（一）销售的种子应当包装而没有包装的；</w:t>
            </w:r>
          </w:p>
          <w:p>
            <w:pPr>
              <w:pStyle w:val="10"/>
              <w:spacing w:before="3" w:line="230" w:lineRule="auto"/>
              <w:ind w:left="43" w:right="173"/>
              <w:rPr>
                <w:sz w:val="23"/>
              </w:rPr>
            </w:pPr>
            <w:r>
              <w:rPr>
                <w:spacing w:val="-1"/>
                <w:sz w:val="23"/>
              </w:rPr>
              <w:t>（二）</w:t>
            </w:r>
            <w:r>
              <w:rPr>
                <w:sz w:val="23"/>
              </w:rPr>
              <w:t>销售的种子没有使用说明或者标签内容不符合规定的；</w:t>
            </w:r>
          </w:p>
          <w:p>
            <w:pPr>
              <w:pStyle w:val="10"/>
              <w:spacing w:line="281" w:lineRule="exact"/>
              <w:ind w:left="43"/>
              <w:rPr>
                <w:sz w:val="23"/>
              </w:rPr>
            </w:pPr>
            <w:r>
              <w:rPr>
                <w:sz w:val="23"/>
              </w:rPr>
              <w:t>（三）涂改标签的；</w:t>
            </w:r>
          </w:p>
          <w:p>
            <w:pPr>
              <w:pStyle w:val="10"/>
              <w:spacing w:before="4" w:line="230" w:lineRule="auto"/>
              <w:ind w:left="43" w:right="175"/>
              <w:rPr>
                <w:sz w:val="23"/>
              </w:rPr>
            </w:pPr>
            <w:r>
              <w:rPr>
                <w:spacing w:val="-1"/>
                <w:sz w:val="23"/>
              </w:rPr>
              <w:t>（四）未按规定建立、保存种子生产经营档</w:t>
            </w:r>
            <w:r>
              <w:rPr>
                <w:sz w:val="23"/>
              </w:rPr>
              <w:t>案的；</w:t>
            </w:r>
          </w:p>
          <w:p>
            <w:pPr>
              <w:pStyle w:val="10"/>
              <w:spacing w:line="230" w:lineRule="auto"/>
              <w:ind w:left="43" w:right="173"/>
              <w:rPr>
                <w:sz w:val="23"/>
              </w:rPr>
            </w:pPr>
            <w:r>
              <w:rPr>
                <w:sz w:val="23"/>
              </w:rPr>
              <w:t>（五）种子生产经营者在异地设立分支机</w:t>
            </w:r>
            <w:r>
              <w:rPr>
                <w:spacing w:val="1"/>
                <w:sz w:val="23"/>
              </w:rPr>
              <w:t xml:space="preserve"> </w:t>
            </w:r>
            <w:r>
              <w:rPr>
                <w:spacing w:val="-1"/>
                <w:sz w:val="23"/>
              </w:rPr>
              <w:t>构、专门经营不再分装的包装种子或者受委</w:t>
            </w:r>
            <w:r>
              <w:rPr>
                <w:sz w:val="23"/>
              </w:rPr>
              <w:t>托生产、代销种子，未按规定备案的。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8"/>
              </w:rPr>
            </w:pPr>
          </w:p>
          <w:p>
            <w:pPr>
              <w:pStyle w:val="10"/>
              <w:ind w:left="45" w:right="3"/>
              <w:jc w:val="center"/>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18"/>
              </w:rPr>
            </w:pPr>
          </w:p>
          <w:p>
            <w:pPr>
              <w:pStyle w:val="10"/>
              <w:spacing w:line="228" w:lineRule="auto"/>
              <w:ind w:left="44" w:right="79"/>
              <w:rPr>
                <w:sz w:val="24"/>
              </w:rPr>
            </w:pPr>
            <w:r>
              <w:rPr>
                <w:spacing w:val="-1"/>
                <w:sz w:val="24"/>
              </w:rPr>
              <w:t>货值金额</w:t>
            </w:r>
            <w:r>
              <w:rPr>
                <w:sz w:val="24"/>
              </w:rPr>
              <w:t>3000元以上不足5000元</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18"/>
              </w:rPr>
            </w:pPr>
          </w:p>
          <w:p>
            <w:pPr>
              <w:pStyle w:val="10"/>
              <w:spacing w:line="228" w:lineRule="auto"/>
              <w:ind w:left="44" w:right="2"/>
              <w:rPr>
                <w:sz w:val="24"/>
              </w:rPr>
            </w:pPr>
            <w:r>
              <w:rPr>
                <w:spacing w:val="-1"/>
                <w:sz w:val="24"/>
              </w:rPr>
              <w:t>责令改正，处</w:t>
            </w:r>
            <w:r>
              <w:rPr>
                <w:sz w:val="24"/>
              </w:rPr>
              <w:t>5000元以上1</w:t>
            </w:r>
            <w:r>
              <w:rPr>
                <w:spacing w:val="-117"/>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1"/>
              </w:rPr>
            </w:pPr>
          </w:p>
          <w:p>
            <w:pPr>
              <w:pStyle w:val="10"/>
              <w:spacing w:before="1"/>
              <w:ind w:left="45" w:right="3"/>
              <w:jc w:val="center"/>
              <w:rPr>
                <w:sz w:val="24"/>
              </w:rPr>
            </w:pPr>
            <w:r>
              <w:rPr>
                <w:sz w:val="24"/>
              </w:rPr>
              <w:t>特别严重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1"/>
              </w:rPr>
            </w:pPr>
          </w:p>
          <w:p>
            <w:pPr>
              <w:pStyle w:val="10"/>
              <w:spacing w:before="1" w:line="228" w:lineRule="auto"/>
              <w:ind w:left="44" w:right="79"/>
              <w:rPr>
                <w:sz w:val="24"/>
              </w:rPr>
            </w:pPr>
            <w:r>
              <w:rPr>
                <w:spacing w:val="-1"/>
                <w:sz w:val="24"/>
              </w:rPr>
              <w:t>货值金额</w:t>
            </w:r>
            <w:r>
              <w:rPr>
                <w:sz w:val="24"/>
              </w:rPr>
              <w:t>5000元以上</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1"/>
              </w:rPr>
            </w:pPr>
          </w:p>
          <w:p>
            <w:pPr>
              <w:pStyle w:val="10"/>
              <w:spacing w:before="1" w:line="228" w:lineRule="auto"/>
              <w:ind w:left="44" w:right="122"/>
              <w:rPr>
                <w:sz w:val="24"/>
              </w:rPr>
            </w:pPr>
            <w:r>
              <w:rPr>
                <w:spacing w:val="-1"/>
                <w:sz w:val="24"/>
              </w:rPr>
              <w:t>责令改正，处</w:t>
            </w:r>
            <w:r>
              <w:rPr>
                <w:sz w:val="24"/>
              </w:rPr>
              <w:t>1万元以上2</w:t>
            </w:r>
            <w:r>
              <w:rPr>
                <w:spacing w:val="-117"/>
                <w:sz w:val="24"/>
              </w:rPr>
              <w:t xml:space="preserve"> </w:t>
            </w:r>
            <w:r>
              <w:rPr>
                <w:sz w:val="24"/>
              </w:rPr>
              <w:t>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3"/>
              </w:rPr>
            </w:pPr>
          </w:p>
          <w:p>
            <w:pPr>
              <w:pStyle w:val="10"/>
              <w:ind w:left="232"/>
              <w:rPr>
                <w:sz w:val="24"/>
              </w:rPr>
            </w:pPr>
            <w:r>
              <w:rPr>
                <w:sz w:val="24"/>
              </w:rPr>
              <w:t>32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1" w:line="228" w:lineRule="auto"/>
              <w:ind w:left="43" w:right="164"/>
              <w:jc w:val="both"/>
              <w:rPr>
                <w:sz w:val="24"/>
              </w:rPr>
            </w:pPr>
            <w:r>
              <w:rPr>
                <w:spacing w:val="-1"/>
                <w:sz w:val="24"/>
              </w:rPr>
              <w:t>侵占、破坏农作物种质资源、私自采集或者采伐国家重点保护的天然农作物种质</w:t>
            </w:r>
            <w:r>
              <w:rPr>
                <w:sz w:val="24"/>
              </w:rPr>
              <w:t>资源</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35"/>
              </w:rPr>
            </w:pPr>
          </w:p>
          <w:p>
            <w:pPr>
              <w:pStyle w:val="10"/>
              <w:numPr>
                <w:ilvl w:val="0"/>
                <w:numId w:val="4"/>
              </w:numPr>
              <w:tabs>
                <w:tab w:val="left" w:pos="285"/>
              </w:tabs>
              <w:spacing w:line="300" w:lineRule="exact"/>
              <w:ind w:hanging="242"/>
              <w:rPr>
                <w:sz w:val="24"/>
              </w:rPr>
            </w:pPr>
            <w:r>
              <w:rPr>
                <w:sz w:val="24"/>
              </w:rPr>
              <w:t>《中华人民共和国种子法》</w:t>
            </w:r>
          </w:p>
          <w:p>
            <w:pPr>
              <w:pStyle w:val="10"/>
              <w:spacing w:before="5" w:line="228" w:lineRule="auto"/>
              <w:ind w:left="43" w:right="224"/>
              <w:rPr>
                <w:sz w:val="24"/>
              </w:rPr>
            </w:pPr>
            <w:r>
              <w:rPr>
                <w:spacing w:val="-1"/>
                <w:sz w:val="24"/>
              </w:rPr>
              <w:t>第八条：国家依法保护种质资源，任何单</w:t>
            </w:r>
            <w:r>
              <w:rPr>
                <w:sz w:val="24"/>
              </w:rPr>
              <w:t>位和个人不得侵占和破坏种质资源。</w:t>
            </w:r>
          </w:p>
          <w:p>
            <w:pPr>
              <w:pStyle w:val="10"/>
              <w:spacing w:line="228" w:lineRule="auto"/>
              <w:ind w:left="43" w:right="224"/>
              <w:jc w:val="both"/>
              <w:rPr>
                <w:sz w:val="24"/>
              </w:rPr>
            </w:pPr>
            <w:r>
              <w:rPr>
                <w:spacing w:val="-1"/>
                <w:sz w:val="24"/>
              </w:rPr>
              <w:t>禁止采集或者采伐国家重点保护的天然种质资源。因科研等特殊情况需要采集或者采伐的，应当经国务院或者省、自治区、直辖市人民政府的农业、林业主管部门批</w:t>
            </w:r>
            <w:r>
              <w:rPr>
                <w:sz w:val="24"/>
              </w:rPr>
              <w:t>准。</w:t>
            </w:r>
          </w:p>
          <w:p>
            <w:pPr>
              <w:pStyle w:val="10"/>
              <w:spacing w:line="228" w:lineRule="auto"/>
              <w:ind w:left="43" w:right="224"/>
              <w:jc w:val="both"/>
              <w:rPr>
                <w:sz w:val="24"/>
              </w:rPr>
            </w:pPr>
            <w:r>
              <w:rPr>
                <w:spacing w:val="-1"/>
                <w:sz w:val="24"/>
              </w:rPr>
              <w:t>第八十条：违反本法第八条规定，侵占、破坏种质资源，私自采集或者采伐国家重点保护的天然种质资源的，由县级以上人民政府农业、林业主管部门责令停止违法行为，没收种质资源和违法所得，并处五千元以上五万元以下罚款；造成损失的，</w:t>
            </w:r>
            <w:r>
              <w:rPr>
                <w:spacing w:val="-118"/>
                <w:sz w:val="24"/>
              </w:rPr>
              <w:t xml:space="preserve"> </w:t>
            </w:r>
            <w:r>
              <w:rPr>
                <w:sz w:val="24"/>
              </w:rPr>
              <w:t>依法承担赔偿责任。</w:t>
            </w:r>
          </w:p>
          <w:p>
            <w:pPr>
              <w:pStyle w:val="10"/>
              <w:numPr>
                <w:ilvl w:val="0"/>
                <w:numId w:val="4"/>
              </w:numPr>
              <w:tabs>
                <w:tab w:val="left" w:pos="285"/>
              </w:tabs>
              <w:spacing w:line="286" w:lineRule="exact"/>
              <w:ind w:hanging="242"/>
              <w:rPr>
                <w:sz w:val="24"/>
              </w:rPr>
            </w:pPr>
            <w:r>
              <w:rPr>
                <w:sz w:val="24"/>
              </w:rPr>
              <w:t>《农作物种质资源管理办法》</w:t>
            </w:r>
          </w:p>
          <w:p>
            <w:pPr>
              <w:pStyle w:val="10"/>
              <w:spacing w:before="4" w:line="228" w:lineRule="auto"/>
              <w:ind w:left="43" w:right="224"/>
              <w:rPr>
                <w:sz w:val="24"/>
              </w:rPr>
            </w:pPr>
            <w:r>
              <w:rPr>
                <w:spacing w:val="-1"/>
                <w:sz w:val="24"/>
              </w:rPr>
              <w:t>第三十八条：违反本办法规定，未经批准私自采集或者采伐国家重点保护的天然种质资源的，按照《种子法》第六十一条的</w:t>
            </w:r>
            <w:r>
              <w:rPr>
                <w:sz w:val="24"/>
              </w:rPr>
              <w:t>规定予以处罚。（对应修订后的《种子</w:t>
            </w:r>
            <w:r>
              <w:rPr>
                <w:spacing w:val="1"/>
                <w:sz w:val="24"/>
              </w:rPr>
              <w:t xml:space="preserve"> </w:t>
            </w:r>
            <w:r>
              <w:rPr>
                <w:sz w:val="24"/>
              </w:rPr>
              <w:t>法》第八十条）</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非法采集种质资源</w:t>
            </w:r>
            <w:r>
              <w:rPr>
                <w:sz w:val="24"/>
              </w:rPr>
              <w:t>不足100g</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2"/>
              <w:jc w:val="both"/>
              <w:rPr>
                <w:sz w:val="24"/>
              </w:rPr>
            </w:pPr>
            <w:r>
              <w:rPr>
                <w:sz w:val="24"/>
              </w:rPr>
              <w:t>责令停止违法行为，没收种质资源和违法所得并处</w:t>
            </w:r>
            <w:r>
              <w:rPr>
                <w:spacing w:val="-1"/>
                <w:sz w:val="24"/>
              </w:rPr>
              <w:t>5000</w:t>
            </w:r>
            <w:r>
              <w:rPr>
                <w:sz w:val="24"/>
              </w:rPr>
              <w:t>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非法采集种质资源100g</w:t>
            </w:r>
            <w:r>
              <w:rPr>
                <w:sz w:val="24"/>
              </w:rPr>
              <w:t>以上不足500g</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2"/>
              <w:rPr>
                <w:sz w:val="24"/>
              </w:rPr>
            </w:pPr>
            <w:r>
              <w:rPr>
                <w:sz w:val="24"/>
              </w:rPr>
              <w:t>责令停止违法行为，没收</w:t>
            </w:r>
            <w:r>
              <w:rPr>
                <w:spacing w:val="-1"/>
                <w:sz w:val="24"/>
              </w:rPr>
              <w:t>种质资源和违法所得并处</w:t>
            </w:r>
            <w:r>
              <w:rPr>
                <w:sz w:val="24"/>
              </w:rPr>
              <w:t>1</w:t>
            </w:r>
            <w:r>
              <w:rPr>
                <w:spacing w:val="-117"/>
                <w:sz w:val="24"/>
              </w:rPr>
              <w:t xml:space="preserve"> </w:t>
            </w:r>
            <w:r>
              <w:rPr>
                <w:sz w:val="24"/>
              </w:rPr>
              <w:t>万元以上3万元以下罚款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6"/>
              <w:rPr>
                <w:sz w:val="30"/>
              </w:rPr>
            </w:pPr>
          </w:p>
          <w:p>
            <w:pPr>
              <w:pStyle w:val="10"/>
              <w:spacing w:line="228" w:lineRule="auto"/>
              <w:ind w:left="44" w:right="79"/>
              <w:rPr>
                <w:sz w:val="24"/>
              </w:rPr>
            </w:pPr>
            <w:r>
              <w:rPr>
                <w:spacing w:val="-1"/>
                <w:sz w:val="24"/>
              </w:rPr>
              <w:t>非法采集种质资源</w:t>
            </w:r>
            <w:r>
              <w:rPr>
                <w:sz w:val="24"/>
              </w:rPr>
              <w:t>500g以上</w:t>
            </w:r>
          </w:p>
        </w:tc>
        <w:tc>
          <w:tcPr>
            <w:tcW w:w="2829" w:type="dxa"/>
          </w:tcPr>
          <w:p>
            <w:pPr>
              <w:pStyle w:val="10"/>
              <w:rPr>
                <w:sz w:val="24"/>
              </w:rPr>
            </w:pPr>
          </w:p>
          <w:p>
            <w:pPr>
              <w:pStyle w:val="10"/>
              <w:rPr>
                <w:sz w:val="24"/>
              </w:rPr>
            </w:pPr>
          </w:p>
          <w:p>
            <w:pPr>
              <w:pStyle w:val="10"/>
              <w:rPr>
                <w:sz w:val="24"/>
              </w:rPr>
            </w:pPr>
          </w:p>
          <w:p>
            <w:pPr>
              <w:pStyle w:val="10"/>
              <w:rPr>
                <w:sz w:val="19"/>
              </w:rPr>
            </w:pPr>
          </w:p>
          <w:p>
            <w:pPr>
              <w:pStyle w:val="10"/>
              <w:spacing w:line="228" w:lineRule="auto"/>
              <w:ind w:left="44" w:right="2"/>
              <w:rPr>
                <w:sz w:val="24"/>
              </w:rPr>
            </w:pPr>
            <w:r>
              <w:rPr>
                <w:sz w:val="24"/>
              </w:rPr>
              <w:t>责令停止违法行为，没收</w:t>
            </w:r>
            <w:r>
              <w:rPr>
                <w:spacing w:val="-1"/>
                <w:sz w:val="24"/>
              </w:rPr>
              <w:t>种质资源和违法所得并处</w:t>
            </w:r>
            <w:r>
              <w:rPr>
                <w:sz w:val="24"/>
              </w:rPr>
              <w:t>3</w:t>
            </w:r>
            <w:r>
              <w:rPr>
                <w:spacing w:val="-117"/>
                <w:sz w:val="24"/>
              </w:rPr>
              <w:t xml:space="preserve"> </w:t>
            </w:r>
            <w:r>
              <w:rPr>
                <w:sz w:val="24"/>
              </w:rPr>
              <w:t>万元以上5万元以下罚款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33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9"/>
              </w:rPr>
            </w:pPr>
          </w:p>
          <w:p>
            <w:pPr>
              <w:pStyle w:val="10"/>
              <w:spacing w:line="228" w:lineRule="auto"/>
              <w:ind w:left="43" w:right="164"/>
              <w:jc w:val="both"/>
              <w:rPr>
                <w:sz w:val="24"/>
              </w:rPr>
            </w:pPr>
            <w:r>
              <w:rPr>
                <w:spacing w:val="-1"/>
                <w:sz w:val="24"/>
              </w:rPr>
              <w:t>未经批准向境外提供或者从境外引进农作物种质资源或者与境外机构、个人开展合作研究利用农</w:t>
            </w:r>
            <w:r>
              <w:rPr>
                <w:sz w:val="24"/>
              </w:rPr>
              <w:t>作物种质资源</w:t>
            </w:r>
          </w:p>
        </w:tc>
        <w:tc>
          <w:tcPr>
            <w:tcW w:w="4610" w:type="dxa"/>
            <w:vMerge w:val="restart"/>
          </w:tcPr>
          <w:p>
            <w:pPr>
              <w:pStyle w:val="10"/>
              <w:rPr>
                <w:sz w:val="24"/>
              </w:rPr>
            </w:pPr>
          </w:p>
          <w:p>
            <w:pPr>
              <w:pStyle w:val="10"/>
              <w:spacing w:before="5"/>
              <w:rPr>
                <w:sz w:val="28"/>
              </w:rPr>
            </w:pPr>
          </w:p>
          <w:p>
            <w:pPr>
              <w:pStyle w:val="10"/>
              <w:numPr>
                <w:ilvl w:val="0"/>
                <w:numId w:val="5"/>
              </w:numPr>
              <w:tabs>
                <w:tab w:val="left" w:pos="285"/>
              </w:tabs>
              <w:spacing w:before="1" w:line="300" w:lineRule="exact"/>
              <w:ind w:hanging="242"/>
              <w:rPr>
                <w:sz w:val="24"/>
              </w:rPr>
            </w:pPr>
            <w:r>
              <w:rPr>
                <w:sz w:val="24"/>
              </w:rPr>
              <w:t xml:space="preserve">《中华人民共和国种子法》 </w:t>
            </w:r>
          </w:p>
          <w:p>
            <w:pPr>
              <w:pStyle w:val="10"/>
              <w:spacing w:before="4" w:line="228" w:lineRule="auto"/>
              <w:ind w:left="43" w:right="224"/>
              <w:rPr>
                <w:sz w:val="24"/>
              </w:rPr>
            </w:pPr>
            <w:r>
              <w:rPr>
                <w:spacing w:val="-1"/>
                <w:sz w:val="24"/>
              </w:rPr>
              <w:t>第十一条：国家对种质资源享有主权，任何单位和个人向境外提供种质资源，或者与境外机构、个人开展合作研究利用种质资源的，应当向省、自治区、直辖市人民政府农业、林业主管部门提出申请，并提</w:t>
            </w:r>
            <w:r>
              <w:rPr>
                <w:sz w:val="24"/>
              </w:rPr>
              <w:t>交国家共享惠益的方案；受理申请的农</w:t>
            </w:r>
            <w:r>
              <w:rPr>
                <w:spacing w:val="1"/>
                <w:sz w:val="24"/>
              </w:rPr>
              <w:t xml:space="preserve"> </w:t>
            </w:r>
            <w:r>
              <w:rPr>
                <w:sz w:val="24"/>
              </w:rPr>
              <w:t>业、林业主管部门经审核，报国务院农</w:t>
            </w:r>
            <w:r>
              <w:rPr>
                <w:spacing w:val="1"/>
                <w:sz w:val="24"/>
              </w:rPr>
              <w:t xml:space="preserve"> </w:t>
            </w:r>
            <w:r>
              <w:rPr>
                <w:sz w:val="24"/>
              </w:rPr>
              <w:t>业、林业主管部门批准。</w:t>
            </w:r>
          </w:p>
          <w:p>
            <w:pPr>
              <w:pStyle w:val="10"/>
              <w:spacing w:line="228" w:lineRule="auto"/>
              <w:ind w:left="43" w:right="464"/>
              <w:rPr>
                <w:sz w:val="24"/>
              </w:rPr>
            </w:pPr>
            <w:r>
              <w:rPr>
                <w:spacing w:val="-1"/>
                <w:sz w:val="24"/>
              </w:rPr>
              <w:t>从境外引进种质资源的，依照国务院农</w:t>
            </w:r>
            <w:r>
              <w:rPr>
                <w:sz w:val="24"/>
              </w:rPr>
              <w:t>业、林业主管部门的有关规定办理。</w:t>
            </w:r>
          </w:p>
          <w:p>
            <w:pPr>
              <w:pStyle w:val="10"/>
              <w:spacing w:line="228" w:lineRule="auto"/>
              <w:ind w:left="43" w:right="224"/>
              <w:rPr>
                <w:sz w:val="24"/>
              </w:rPr>
            </w:pPr>
            <w:r>
              <w:rPr>
                <w:spacing w:val="-1"/>
                <w:sz w:val="24"/>
              </w:rPr>
              <w:t>第八十一条：违反本法第十一条规定，向境外提供或者从境外引进种质资源，或者与境外机构、个人开展合作研究利用种质资源的，由国务院或者省、自治区、直辖市人民政府的农业、林业主管部门没收种质资源和违法所得，并处二万元以上二十万元以下罚款。未取得农业、林业主管部</w:t>
            </w:r>
            <w:r>
              <w:rPr>
                <w:sz w:val="24"/>
              </w:rPr>
              <w:t>门的批准文件携带、运输种质资源出境</w:t>
            </w:r>
            <w:r>
              <w:rPr>
                <w:spacing w:val="1"/>
                <w:sz w:val="24"/>
              </w:rPr>
              <w:t xml:space="preserve"> </w:t>
            </w:r>
            <w:r>
              <w:rPr>
                <w:spacing w:val="-1"/>
                <w:sz w:val="24"/>
              </w:rPr>
              <w:t>的，海关应当将该种质资源扣留，并移送省、自治区、直辖市人民政府农业、林业</w:t>
            </w:r>
            <w:r>
              <w:rPr>
                <w:sz w:val="24"/>
              </w:rPr>
              <w:t>主管部门处理。</w:t>
            </w:r>
          </w:p>
          <w:p>
            <w:pPr>
              <w:pStyle w:val="10"/>
              <w:numPr>
                <w:ilvl w:val="0"/>
                <w:numId w:val="5"/>
              </w:numPr>
              <w:tabs>
                <w:tab w:val="left" w:pos="285"/>
              </w:tabs>
              <w:spacing w:line="287" w:lineRule="exact"/>
              <w:ind w:hanging="242"/>
              <w:rPr>
                <w:sz w:val="24"/>
              </w:rPr>
            </w:pPr>
            <w:r>
              <w:rPr>
                <w:sz w:val="24"/>
              </w:rPr>
              <w:t>《农作物种质资源管理办法》</w:t>
            </w:r>
          </w:p>
          <w:p>
            <w:pPr>
              <w:pStyle w:val="10"/>
              <w:spacing w:before="2" w:line="228" w:lineRule="auto"/>
              <w:ind w:left="43" w:right="224"/>
              <w:rPr>
                <w:sz w:val="24"/>
              </w:rPr>
            </w:pPr>
            <w:r>
              <w:rPr>
                <w:spacing w:val="-1"/>
                <w:sz w:val="24"/>
              </w:rPr>
              <w:t>第四十条：违反本办法规定，未经批准向境外提供或者从境外引进种质资源的，按</w:t>
            </w:r>
            <w:r>
              <w:rPr>
                <w:sz w:val="24"/>
              </w:rPr>
              <w:t>照《种子法》第六十三条的规定予以处</w:t>
            </w:r>
            <w:r>
              <w:rPr>
                <w:spacing w:val="1"/>
                <w:sz w:val="24"/>
              </w:rPr>
              <w:t xml:space="preserve"> </w:t>
            </w:r>
            <w:r>
              <w:rPr>
                <w:spacing w:val="-1"/>
                <w:sz w:val="24"/>
              </w:rPr>
              <w:t>罚。（对应修订后的《种子法》第八十一</w:t>
            </w:r>
            <w:r>
              <w:rPr>
                <w:sz w:val="24"/>
              </w:rPr>
              <w:t>条）</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初次违法，且涉及</w:t>
            </w:r>
            <w:r>
              <w:rPr>
                <w:sz w:val="24"/>
              </w:rPr>
              <w:t>到1种种子</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22"/>
              <w:rPr>
                <w:sz w:val="24"/>
              </w:rPr>
            </w:pPr>
            <w:r>
              <w:rPr>
                <w:sz w:val="24"/>
              </w:rPr>
              <w:t>没收种质资源和违法所</w:t>
            </w:r>
            <w:r>
              <w:rPr>
                <w:spacing w:val="1"/>
                <w:sz w:val="24"/>
              </w:rPr>
              <w:t xml:space="preserve"> </w:t>
            </w:r>
            <w:r>
              <w:rPr>
                <w:spacing w:val="-1"/>
                <w:sz w:val="24"/>
              </w:rPr>
              <w:t>得；处2</w:t>
            </w:r>
            <w:r>
              <w:rPr>
                <w:sz w:val="24"/>
              </w:rPr>
              <w:t>万元以上5万元以下罚款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二次违法，或者涉</w:t>
            </w:r>
            <w:r>
              <w:rPr>
                <w:sz w:val="24"/>
              </w:rPr>
              <w:t>及到的种子在2种及以上不足5种</w:t>
            </w:r>
          </w:p>
        </w:tc>
        <w:tc>
          <w:tcPr>
            <w:tcW w:w="2829" w:type="dxa"/>
          </w:tcPr>
          <w:p>
            <w:pPr>
              <w:pStyle w:val="10"/>
              <w:rPr>
                <w:sz w:val="24"/>
              </w:rPr>
            </w:pPr>
          </w:p>
          <w:p>
            <w:pPr>
              <w:pStyle w:val="10"/>
              <w:rPr>
                <w:sz w:val="24"/>
              </w:rPr>
            </w:pPr>
          </w:p>
          <w:p>
            <w:pPr>
              <w:pStyle w:val="10"/>
              <w:rPr>
                <w:sz w:val="24"/>
              </w:rPr>
            </w:pPr>
          </w:p>
          <w:p>
            <w:pPr>
              <w:pStyle w:val="10"/>
              <w:rPr>
                <w:sz w:val="17"/>
              </w:rPr>
            </w:pPr>
          </w:p>
          <w:p>
            <w:pPr>
              <w:pStyle w:val="10"/>
              <w:spacing w:line="300" w:lineRule="exact"/>
              <w:ind w:left="44"/>
              <w:rPr>
                <w:sz w:val="24"/>
              </w:rPr>
            </w:pPr>
            <w:r>
              <w:rPr>
                <w:sz w:val="24"/>
              </w:rPr>
              <w:t>没收种质资源和违法所</w:t>
            </w:r>
          </w:p>
          <w:p>
            <w:pPr>
              <w:pStyle w:val="10"/>
              <w:spacing w:before="7" w:line="225" w:lineRule="auto"/>
              <w:ind w:left="44" w:right="2"/>
              <w:rPr>
                <w:sz w:val="24"/>
              </w:rPr>
            </w:pPr>
            <w:r>
              <w:rPr>
                <w:spacing w:val="-1"/>
                <w:sz w:val="24"/>
              </w:rPr>
              <w:t>得；处5</w:t>
            </w:r>
            <w:r>
              <w:rPr>
                <w:sz w:val="24"/>
              </w:rPr>
              <w:t>万元以上12万元以下罚款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z w:val="24"/>
              </w:rPr>
              <w:t>连续三次以上违</w:t>
            </w:r>
            <w:r>
              <w:rPr>
                <w:spacing w:val="1"/>
                <w:sz w:val="24"/>
              </w:rPr>
              <w:t xml:space="preserve"> </w:t>
            </w:r>
            <w:r>
              <w:rPr>
                <w:spacing w:val="-1"/>
                <w:sz w:val="24"/>
              </w:rPr>
              <w:t>法，或者涉及到的</w:t>
            </w:r>
            <w:r>
              <w:rPr>
                <w:sz w:val="24"/>
              </w:rPr>
              <w:t>种子5 种及以上</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22"/>
              <w:rPr>
                <w:sz w:val="24"/>
              </w:rPr>
            </w:pPr>
            <w:r>
              <w:rPr>
                <w:sz w:val="24"/>
              </w:rPr>
              <w:t>没收种质资源和违法所</w:t>
            </w:r>
            <w:r>
              <w:rPr>
                <w:spacing w:val="1"/>
                <w:sz w:val="24"/>
              </w:rPr>
              <w:t xml:space="preserve"> </w:t>
            </w:r>
            <w:r>
              <w:rPr>
                <w:spacing w:val="-1"/>
                <w:sz w:val="24"/>
              </w:rPr>
              <w:t>得；处12</w:t>
            </w:r>
            <w:r>
              <w:rPr>
                <w:sz w:val="24"/>
              </w:rPr>
              <w:t>万元以上20万元以下罚款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34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农作物种子企业审定试验数据造</w:t>
            </w:r>
            <w:r>
              <w:rPr>
                <w:sz w:val="24"/>
              </w:rPr>
              <w:t>假行为</w:t>
            </w:r>
          </w:p>
        </w:tc>
        <w:tc>
          <w:tcPr>
            <w:tcW w:w="4610" w:type="dxa"/>
            <w:vMerge w:val="restart"/>
          </w:tcPr>
          <w:p>
            <w:pPr>
              <w:pStyle w:val="10"/>
              <w:rPr>
                <w:sz w:val="24"/>
              </w:rPr>
            </w:pPr>
          </w:p>
          <w:p>
            <w:pPr>
              <w:pStyle w:val="10"/>
              <w:rPr>
                <w:sz w:val="24"/>
              </w:rPr>
            </w:pPr>
          </w:p>
          <w:p>
            <w:pPr>
              <w:pStyle w:val="10"/>
              <w:rPr>
                <w:sz w:val="24"/>
              </w:rPr>
            </w:pPr>
          </w:p>
          <w:p>
            <w:pPr>
              <w:pStyle w:val="10"/>
              <w:numPr>
                <w:ilvl w:val="0"/>
                <w:numId w:val="6"/>
              </w:numPr>
              <w:tabs>
                <w:tab w:val="left" w:pos="285"/>
              </w:tabs>
              <w:spacing w:before="186" w:line="300" w:lineRule="exact"/>
              <w:ind w:hanging="242"/>
              <w:rPr>
                <w:sz w:val="24"/>
              </w:rPr>
            </w:pPr>
            <w:r>
              <w:rPr>
                <w:sz w:val="24"/>
              </w:rPr>
              <w:t xml:space="preserve">《中华人民共和国种子法》 </w:t>
            </w:r>
          </w:p>
          <w:p>
            <w:pPr>
              <w:pStyle w:val="10"/>
              <w:spacing w:before="5" w:line="228" w:lineRule="auto"/>
              <w:ind w:left="43" w:right="224"/>
              <w:jc w:val="both"/>
              <w:rPr>
                <w:sz w:val="24"/>
              </w:rPr>
            </w:pPr>
            <w:r>
              <w:rPr>
                <w:spacing w:val="-1"/>
                <w:sz w:val="24"/>
              </w:rPr>
              <w:t>第十七条：实行选育生产经营相结合，符合国务院农业、林业主管部门规定条件的种子企业，对其自主研发的主要农作物品种、主要林木品种可以按照审定办法自行完成试验，达到审定标准的，品种审定委员会应当颁发审定证书。种子企业对试验数据的真实性负责，保证可追溯，接受省级以上人民政府农业、林业主管部门和社</w:t>
            </w:r>
            <w:r>
              <w:rPr>
                <w:sz w:val="24"/>
              </w:rPr>
              <w:t>会的监督。</w:t>
            </w:r>
          </w:p>
          <w:p>
            <w:pPr>
              <w:pStyle w:val="10"/>
              <w:spacing w:line="228" w:lineRule="auto"/>
              <w:ind w:left="43" w:right="224"/>
              <w:jc w:val="both"/>
              <w:rPr>
                <w:sz w:val="24"/>
              </w:rPr>
            </w:pPr>
            <w:r>
              <w:rPr>
                <w:spacing w:val="-1"/>
                <w:sz w:val="24"/>
              </w:rPr>
              <w:t>第八十三条：违反本法第十七条规定，种子企业有造假行为的，由省级以上人民政府农业、林业主管部门处一百万元以上五百万元以下罚款；不得再依照本法第十七条的规定申请品种审定；给种子使用者和其他种子生产经营者造成损失的，依法承</w:t>
            </w:r>
            <w:r>
              <w:rPr>
                <w:sz w:val="24"/>
              </w:rPr>
              <w:t>担赔偿责任。</w:t>
            </w:r>
          </w:p>
          <w:p>
            <w:pPr>
              <w:pStyle w:val="10"/>
              <w:numPr>
                <w:ilvl w:val="0"/>
                <w:numId w:val="6"/>
              </w:numPr>
              <w:tabs>
                <w:tab w:val="left" w:pos="285"/>
              </w:tabs>
              <w:spacing w:line="287" w:lineRule="exact"/>
              <w:ind w:hanging="242"/>
              <w:rPr>
                <w:sz w:val="24"/>
              </w:rPr>
            </w:pPr>
            <w:r>
              <w:rPr>
                <w:sz w:val="24"/>
              </w:rPr>
              <w:t>《主要农作物品种审定办法》</w:t>
            </w:r>
          </w:p>
          <w:p>
            <w:pPr>
              <w:pStyle w:val="10"/>
              <w:spacing w:before="2" w:line="228" w:lineRule="auto"/>
              <w:ind w:left="43" w:right="224"/>
              <w:jc w:val="both"/>
              <w:rPr>
                <w:sz w:val="24"/>
              </w:rPr>
            </w:pPr>
            <w:r>
              <w:rPr>
                <w:spacing w:val="-1"/>
                <w:sz w:val="24"/>
              </w:rPr>
              <w:t>第五十二条：育繁推一体化种子企业自行开展品种试验和申请审定有造假行为的，</w:t>
            </w:r>
            <w:r>
              <w:rPr>
                <w:spacing w:val="-118"/>
                <w:sz w:val="24"/>
              </w:rPr>
              <w:t xml:space="preserve"> </w:t>
            </w:r>
            <w:r>
              <w:rPr>
                <w:spacing w:val="-1"/>
                <w:sz w:val="24"/>
              </w:rPr>
              <w:t>由省级以上人民政府农业主管部门处一百万元以上五百万元以下罚款；不得再自行开展品种试验；给种子使用者和其他种子生产经营者造成损失的，依法承担赔偿责</w:t>
            </w:r>
            <w:r>
              <w:rPr>
                <w:sz w:val="24"/>
              </w:rPr>
              <w:t>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造假行为涉及到</w:t>
            </w:r>
            <w:r>
              <w:rPr>
                <w:sz w:val="24"/>
              </w:rPr>
              <w:t>1</w:t>
            </w:r>
            <w:r>
              <w:rPr>
                <w:spacing w:val="-117"/>
                <w:sz w:val="24"/>
              </w:rPr>
              <w:t xml:space="preserve"> </w:t>
            </w:r>
            <w:r>
              <w:rPr>
                <w:sz w:val="24"/>
              </w:rPr>
              <w:t>个品种</w:t>
            </w:r>
          </w:p>
        </w:tc>
        <w:tc>
          <w:tcPr>
            <w:tcW w:w="2829" w:type="dxa"/>
          </w:tcPr>
          <w:p>
            <w:pPr>
              <w:pStyle w:val="10"/>
              <w:rPr>
                <w:sz w:val="24"/>
              </w:rPr>
            </w:pPr>
          </w:p>
          <w:p>
            <w:pPr>
              <w:pStyle w:val="10"/>
              <w:spacing w:before="5"/>
              <w:rPr>
                <w:sz w:val="20"/>
              </w:rPr>
            </w:pPr>
          </w:p>
          <w:p>
            <w:pPr>
              <w:pStyle w:val="10"/>
              <w:spacing w:line="228" w:lineRule="auto"/>
              <w:ind w:left="44" w:right="122"/>
              <w:jc w:val="both"/>
              <w:rPr>
                <w:sz w:val="24"/>
              </w:rPr>
            </w:pPr>
            <w:r>
              <w:rPr>
                <w:spacing w:val="-1"/>
                <w:sz w:val="24"/>
              </w:rPr>
              <w:t>处100</w:t>
            </w:r>
            <w:r>
              <w:rPr>
                <w:sz w:val="24"/>
              </w:rPr>
              <w:t>万元以上200万元以</w:t>
            </w:r>
            <w:r>
              <w:rPr>
                <w:spacing w:val="-1"/>
                <w:sz w:val="24"/>
              </w:rPr>
              <w:t>下罚款；不得再依照《中华人民共和国种子法》第十七条的规定申请品种审定；育繁推一体化种子企业不得再自行开展品种试</w:t>
            </w:r>
            <w:r>
              <w:rPr>
                <w:sz w:val="24"/>
              </w:rPr>
              <w:t>验</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造假行为涉及到</w:t>
            </w:r>
            <w:r>
              <w:rPr>
                <w:sz w:val="24"/>
              </w:rPr>
              <w:t>2</w:t>
            </w:r>
            <w:r>
              <w:rPr>
                <w:spacing w:val="-117"/>
                <w:sz w:val="24"/>
              </w:rPr>
              <w:t xml:space="preserve"> </w:t>
            </w:r>
            <w:r>
              <w:rPr>
                <w:sz w:val="24"/>
              </w:rPr>
              <w:t>个品种</w:t>
            </w:r>
          </w:p>
        </w:tc>
        <w:tc>
          <w:tcPr>
            <w:tcW w:w="2829" w:type="dxa"/>
          </w:tcPr>
          <w:p>
            <w:pPr>
              <w:pStyle w:val="10"/>
              <w:rPr>
                <w:sz w:val="24"/>
              </w:rPr>
            </w:pPr>
          </w:p>
          <w:p>
            <w:pPr>
              <w:pStyle w:val="10"/>
              <w:spacing w:before="5"/>
              <w:rPr>
                <w:sz w:val="20"/>
              </w:rPr>
            </w:pPr>
          </w:p>
          <w:p>
            <w:pPr>
              <w:pStyle w:val="10"/>
              <w:spacing w:line="228" w:lineRule="auto"/>
              <w:ind w:left="44" w:right="122"/>
              <w:jc w:val="both"/>
              <w:rPr>
                <w:sz w:val="24"/>
              </w:rPr>
            </w:pPr>
            <w:r>
              <w:rPr>
                <w:spacing w:val="-1"/>
                <w:sz w:val="24"/>
              </w:rPr>
              <w:t>处200</w:t>
            </w:r>
            <w:r>
              <w:rPr>
                <w:sz w:val="24"/>
              </w:rPr>
              <w:t>万元以上300万元以</w:t>
            </w:r>
            <w:r>
              <w:rPr>
                <w:spacing w:val="-1"/>
                <w:sz w:val="24"/>
              </w:rPr>
              <w:t>下罚款；不得再依照《中华人民共和国种子法》第十七条的规定申请品种审定；育繁推一体化种子企业不得再自行开展品种试</w:t>
            </w:r>
            <w:r>
              <w:rPr>
                <w:sz w:val="24"/>
              </w:rPr>
              <w:t>验</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pacing w:val="-1"/>
                <w:sz w:val="24"/>
              </w:rPr>
              <w:t>造假行为涉及到</w:t>
            </w:r>
            <w:r>
              <w:rPr>
                <w:sz w:val="24"/>
              </w:rPr>
              <w:t>3</w:t>
            </w:r>
            <w:r>
              <w:rPr>
                <w:spacing w:val="-117"/>
                <w:sz w:val="24"/>
              </w:rPr>
              <w:t xml:space="preserve"> </w:t>
            </w:r>
            <w:r>
              <w:rPr>
                <w:sz w:val="24"/>
              </w:rPr>
              <w:t>个以上品种</w:t>
            </w:r>
          </w:p>
        </w:tc>
        <w:tc>
          <w:tcPr>
            <w:tcW w:w="2829" w:type="dxa"/>
          </w:tcPr>
          <w:p>
            <w:pPr>
              <w:pStyle w:val="10"/>
              <w:rPr>
                <w:sz w:val="24"/>
              </w:rPr>
            </w:pPr>
          </w:p>
          <w:p>
            <w:pPr>
              <w:pStyle w:val="10"/>
              <w:spacing w:before="12"/>
              <w:rPr>
                <w:sz w:val="21"/>
              </w:rPr>
            </w:pPr>
          </w:p>
          <w:p>
            <w:pPr>
              <w:pStyle w:val="10"/>
              <w:spacing w:line="228" w:lineRule="auto"/>
              <w:ind w:left="44" w:right="122"/>
              <w:jc w:val="both"/>
              <w:rPr>
                <w:sz w:val="24"/>
              </w:rPr>
            </w:pPr>
            <w:r>
              <w:rPr>
                <w:spacing w:val="-1"/>
                <w:sz w:val="24"/>
              </w:rPr>
              <w:t>处300</w:t>
            </w:r>
            <w:r>
              <w:rPr>
                <w:sz w:val="24"/>
              </w:rPr>
              <w:t>万元以上500万元以</w:t>
            </w:r>
            <w:r>
              <w:rPr>
                <w:spacing w:val="-1"/>
                <w:sz w:val="24"/>
              </w:rPr>
              <w:t>下罚款；不得再依照《中华人民共和国种子法》第十七条的规定申请品种审定；育繁推一体化种子企业不得再自行开展品种试</w:t>
            </w:r>
            <w:r>
              <w:rPr>
                <w:sz w:val="24"/>
              </w:rPr>
              <w:t>验</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35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在农作物种子生产基地进行检疫性有害生物接种</w:t>
            </w:r>
            <w:r>
              <w:rPr>
                <w:sz w:val="24"/>
              </w:rPr>
              <w:t>试验</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1"/>
              </w:rPr>
            </w:pPr>
          </w:p>
          <w:p>
            <w:pPr>
              <w:pStyle w:val="10"/>
              <w:spacing w:line="300" w:lineRule="exact"/>
              <w:ind w:left="43"/>
              <w:rPr>
                <w:sz w:val="24"/>
              </w:rPr>
            </w:pPr>
            <w:r>
              <w:rPr>
                <w:sz w:val="24"/>
              </w:rPr>
              <w:t xml:space="preserve">《中华人民共和国种子法》 </w:t>
            </w:r>
          </w:p>
          <w:p>
            <w:pPr>
              <w:pStyle w:val="10"/>
              <w:spacing w:before="4" w:line="228" w:lineRule="auto"/>
              <w:ind w:left="43" w:right="224"/>
              <w:jc w:val="both"/>
              <w:rPr>
                <w:sz w:val="24"/>
              </w:rPr>
            </w:pPr>
            <w:r>
              <w:rPr>
                <w:spacing w:val="-1"/>
                <w:sz w:val="24"/>
              </w:rPr>
              <w:t>第五十三条：从事品种选育和种子生产经营以及管理的单位和个人应当遵守有关植物检疫法律、行政法规的规定，防止植物危险性病、虫、杂草及其他有害生物的传</w:t>
            </w:r>
            <w:r>
              <w:rPr>
                <w:sz w:val="24"/>
              </w:rPr>
              <w:t>播和蔓延。</w:t>
            </w:r>
          </w:p>
          <w:p>
            <w:pPr>
              <w:pStyle w:val="10"/>
              <w:spacing w:line="228" w:lineRule="auto"/>
              <w:ind w:left="43" w:right="224"/>
              <w:rPr>
                <w:sz w:val="24"/>
              </w:rPr>
            </w:pPr>
            <w:r>
              <w:rPr>
                <w:spacing w:val="-1"/>
                <w:sz w:val="24"/>
              </w:rPr>
              <w:t>禁止任何单位和个人在种子生产基地从事</w:t>
            </w:r>
            <w:r>
              <w:rPr>
                <w:sz w:val="24"/>
              </w:rPr>
              <w:t>检疫性有害生物接种试验。</w:t>
            </w:r>
          </w:p>
          <w:p>
            <w:pPr>
              <w:pStyle w:val="10"/>
              <w:spacing w:before="1" w:line="228" w:lineRule="auto"/>
              <w:ind w:left="43" w:right="224"/>
              <w:jc w:val="both"/>
              <w:rPr>
                <w:sz w:val="24"/>
              </w:rPr>
            </w:pPr>
            <w:r>
              <w:rPr>
                <w:spacing w:val="-1"/>
                <w:sz w:val="24"/>
              </w:rPr>
              <w:t>第八十五条：违反本法第五十三条规定，</w:t>
            </w:r>
            <w:r>
              <w:rPr>
                <w:spacing w:val="-118"/>
                <w:sz w:val="24"/>
              </w:rPr>
              <w:t xml:space="preserve"> </w:t>
            </w:r>
            <w:r>
              <w:rPr>
                <w:spacing w:val="-1"/>
                <w:sz w:val="24"/>
              </w:rPr>
              <w:t>在种子生产基地进行检疫性有害生物接种试验的，由县级以上人民政府农业、林业主管部门责令停止试验，处五千元以上五</w:t>
            </w:r>
            <w:r>
              <w:rPr>
                <w:sz w:val="24"/>
              </w:rPr>
              <w:t>万元以下罚款。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8"/>
              </w:rPr>
            </w:pPr>
          </w:p>
          <w:p>
            <w:pPr>
              <w:pStyle w:val="10"/>
              <w:rPr>
                <w:sz w:val="28"/>
              </w:rPr>
            </w:pPr>
          </w:p>
          <w:p>
            <w:pPr>
              <w:pStyle w:val="10"/>
              <w:spacing w:before="3"/>
              <w:rPr>
                <w:sz w:val="20"/>
              </w:rPr>
            </w:pPr>
          </w:p>
          <w:p>
            <w:pPr>
              <w:pStyle w:val="10"/>
              <w:spacing w:before="1" w:line="237" w:lineRule="auto"/>
              <w:ind w:left="44" w:right="79"/>
              <w:jc w:val="both"/>
              <w:rPr>
                <w:sz w:val="24"/>
              </w:rPr>
            </w:pPr>
            <w:r>
              <w:rPr>
                <w:spacing w:val="-1"/>
                <w:sz w:val="24"/>
              </w:rPr>
              <w:t>违法在种子生产基地进行检疫性有害生物接种试验面积</w:t>
            </w:r>
            <w:r>
              <w:rPr>
                <w:w w:val="105"/>
                <w:sz w:val="24"/>
              </w:rPr>
              <w:t>不足200m</w:t>
            </w:r>
            <w:r>
              <w:rPr>
                <w:w w:val="105"/>
                <w:sz w:val="24"/>
                <w:vertAlign w:val="superscript"/>
              </w:rPr>
              <w:t>2</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责令停止试验，处</w:t>
            </w:r>
            <w:r>
              <w:rPr>
                <w:sz w:val="24"/>
              </w:rPr>
              <w:t>5000元以上1万元以下罚款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8"/>
              </w:rPr>
            </w:pPr>
          </w:p>
          <w:p>
            <w:pPr>
              <w:pStyle w:val="10"/>
              <w:spacing w:before="4"/>
              <w:rPr>
                <w:sz w:val="35"/>
              </w:rPr>
            </w:pPr>
          </w:p>
          <w:p>
            <w:pPr>
              <w:pStyle w:val="10"/>
              <w:spacing w:line="237" w:lineRule="auto"/>
              <w:ind w:left="44" w:right="79"/>
              <w:jc w:val="both"/>
              <w:rPr>
                <w:sz w:val="24"/>
              </w:rPr>
            </w:pPr>
            <w:r>
              <w:rPr>
                <w:spacing w:val="-1"/>
                <w:sz w:val="24"/>
              </w:rPr>
              <w:t>违法在种子生产基地进行检疫性有害生物接种试验面积</w:t>
            </w:r>
            <w:r>
              <w:rPr>
                <w:w w:val="105"/>
                <w:sz w:val="24"/>
              </w:rPr>
              <w:t>200m</w:t>
            </w:r>
            <w:r>
              <w:rPr>
                <w:w w:val="105"/>
                <w:sz w:val="24"/>
                <w:vertAlign w:val="superscript"/>
              </w:rPr>
              <w:t>2</w:t>
            </w:r>
            <w:r>
              <w:rPr>
                <w:w w:val="105"/>
                <w:sz w:val="24"/>
              </w:rPr>
              <w:t>以上不足</w:t>
            </w:r>
          </w:p>
          <w:p>
            <w:pPr>
              <w:pStyle w:val="10"/>
              <w:spacing w:before="26"/>
              <w:ind w:left="44"/>
              <w:rPr>
                <w:sz w:val="24"/>
              </w:rPr>
            </w:pPr>
            <w:r>
              <w:rPr>
                <w:w w:val="105"/>
                <w:sz w:val="24"/>
              </w:rPr>
              <w:t>500m</w:t>
            </w:r>
            <w:r>
              <w:rPr>
                <w:w w:val="105"/>
                <w:sz w:val="24"/>
                <w:vertAlign w:val="superscript"/>
              </w:rPr>
              <w:t>2</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责令停止试验，处</w:t>
            </w:r>
            <w:r>
              <w:rPr>
                <w:sz w:val="24"/>
              </w:rPr>
              <w:t>1万元以上3万元以下罚款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8"/>
              </w:rPr>
            </w:pPr>
          </w:p>
          <w:p>
            <w:pPr>
              <w:pStyle w:val="10"/>
              <w:rPr>
                <w:sz w:val="28"/>
              </w:rPr>
            </w:pPr>
          </w:p>
          <w:p>
            <w:pPr>
              <w:pStyle w:val="10"/>
              <w:spacing w:before="12"/>
              <w:rPr>
                <w:sz w:val="21"/>
              </w:rPr>
            </w:pPr>
          </w:p>
          <w:p>
            <w:pPr>
              <w:pStyle w:val="10"/>
              <w:spacing w:line="237" w:lineRule="auto"/>
              <w:ind w:left="44" w:right="79"/>
              <w:jc w:val="both"/>
              <w:rPr>
                <w:sz w:val="24"/>
              </w:rPr>
            </w:pPr>
            <w:r>
              <w:rPr>
                <w:spacing w:val="-1"/>
                <w:sz w:val="24"/>
              </w:rPr>
              <w:t>违法在种子生产基地进行检疫性有害生物接种试验面积</w:t>
            </w:r>
            <w:r>
              <w:rPr>
                <w:w w:val="105"/>
                <w:sz w:val="24"/>
              </w:rPr>
              <w:t>500m</w:t>
            </w:r>
            <w:r>
              <w:rPr>
                <w:w w:val="105"/>
                <w:sz w:val="24"/>
                <w:vertAlign w:val="superscript"/>
              </w:rPr>
              <w:t>2</w:t>
            </w:r>
            <w:r>
              <w:rPr>
                <w:w w:val="105"/>
                <w:sz w:val="24"/>
              </w:rPr>
              <w:t>以上</w:t>
            </w:r>
          </w:p>
        </w:tc>
        <w:tc>
          <w:tcPr>
            <w:tcW w:w="2829"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2"/>
              <w:rPr>
                <w:sz w:val="24"/>
              </w:rPr>
            </w:pPr>
            <w:r>
              <w:rPr>
                <w:spacing w:val="-1"/>
                <w:sz w:val="24"/>
              </w:rPr>
              <w:t>责令停止试验，处</w:t>
            </w:r>
            <w:r>
              <w:rPr>
                <w:sz w:val="24"/>
              </w:rPr>
              <w:t>3万元以上5万元以下罚款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36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拒绝、阻挠农业主管部门依法实</w:t>
            </w:r>
            <w:r>
              <w:rPr>
                <w:sz w:val="24"/>
              </w:rPr>
              <w:t>施监督检查</w:t>
            </w:r>
          </w:p>
        </w:tc>
        <w:tc>
          <w:tcPr>
            <w:tcW w:w="4610" w:type="dxa"/>
            <w:vMerge w:val="restart"/>
          </w:tcPr>
          <w:p>
            <w:pPr>
              <w:pStyle w:val="10"/>
              <w:rPr>
                <w:sz w:val="24"/>
              </w:rPr>
            </w:pPr>
          </w:p>
          <w:p>
            <w:pPr>
              <w:pStyle w:val="10"/>
              <w:spacing w:before="5"/>
              <w:rPr>
                <w:sz w:val="28"/>
              </w:rPr>
            </w:pPr>
          </w:p>
          <w:p>
            <w:pPr>
              <w:pStyle w:val="10"/>
              <w:spacing w:before="1" w:line="300" w:lineRule="exact"/>
              <w:ind w:left="43"/>
              <w:rPr>
                <w:sz w:val="24"/>
              </w:rPr>
            </w:pPr>
            <w:r>
              <w:rPr>
                <w:sz w:val="24"/>
              </w:rPr>
              <w:t>《中华人民共和国种子法》</w:t>
            </w:r>
          </w:p>
          <w:p>
            <w:pPr>
              <w:pStyle w:val="10"/>
              <w:spacing w:before="4" w:line="228" w:lineRule="auto"/>
              <w:ind w:left="43" w:right="224"/>
              <w:jc w:val="both"/>
              <w:rPr>
                <w:sz w:val="24"/>
              </w:rPr>
            </w:pPr>
            <w:r>
              <w:rPr>
                <w:spacing w:val="-1"/>
                <w:sz w:val="24"/>
              </w:rPr>
              <w:t>第四十九条：农业、林业主管部门是种子行政执法机关。种子执法人员依法执行公务时应当出示行政执法证件。农业、林业主管部门依法履行种子监督检查职责时，</w:t>
            </w:r>
            <w:r>
              <w:rPr>
                <w:spacing w:val="-118"/>
                <w:sz w:val="24"/>
              </w:rPr>
              <w:t xml:space="preserve"> </w:t>
            </w:r>
            <w:r>
              <w:rPr>
                <w:sz w:val="24"/>
              </w:rPr>
              <w:t>有权采取下列措施：</w:t>
            </w:r>
          </w:p>
          <w:p>
            <w:pPr>
              <w:pStyle w:val="10"/>
              <w:spacing w:line="228" w:lineRule="auto"/>
              <w:ind w:left="43" w:right="464"/>
              <w:jc w:val="both"/>
              <w:rPr>
                <w:sz w:val="24"/>
              </w:rPr>
            </w:pPr>
            <w:r>
              <w:rPr>
                <w:spacing w:val="-1"/>
                <w:sz w:val="24"/>
              </w:rPr>
              <w:t>(一)进入生产经营场所进行现场检查；</w:t>
            </w:r>
            <w:r>
              <w:rPr>
                <w:spacing w:val="-118"/>
                <w:sz w:val="24"/>
              </w:rPr>
              <w:t xml:space="preserve"> </w:t>
            </w:r>
            <w:r>
              <w:rPr>
                <w:spacing w:val="-1"/>
                <w:sz w:val="24"/>
              </w:rPr>
              <w:t>(二)对种子进行取样测试、试验或者检</w:t>
            </w:r>
            <w:r>
              <w:rPr>
                <w:sz w:val="24"/>
              </w:rPr>
              <w:t>验；</w:t>
            </w:r>
          </w:p>
          <w:p>
            <w:pPr>
              <w:pStyle w:val="10"/>
              <w:spacing w:line="228" w:lineRule="auto"/>
              <w:ind w:left="43" w:right="224"/>
              <w:rPr>
                <w:sz w:val="24"/>
              </w:rPr>
            </w:pPr>
            <w:r>
              <w:rPr>
                <w:spacing w:val="-1"/>
                <w:sz w:val="24"/>
              </w:rPr>
              <w:t>(三)查阅、复制有关合同、票据、账簿、</w:t>
            </w:r>
            <w:r>
              <w:rPr>
                <w:sz w:val="24"/>
              </w:rPr>
              <w:t>生产经营档案及其他有关资料；</w:t>
            </w:r>
          </w:p>
          <w:p>
            <w:pPr>
              <w:pStyle w:val="10"/>
              <w:spacing w:line="228" w:lineRule="auto"/>
              <w:ind w:left="43" w:right="224"/>
              <w:jc w:val="both"/>
              <w:rPr>
                <w:sz w:val="24"/>
              </w:rPr>
            </w:pPr>
            <w:r>
              <w:rPr>
                <w:spacing w:val="-1"/>
                <w:sz w:val="24"/>
              </w:rPr>
              <w:t>(四)查封、扣押有证据证明违法生产经营的种子，以及用于违法生产经营的工具、</w:t>
            </w:r>
            <w:r>
              <w:rPr>
                <w:sz w:val="24"/>
              </w:rPr>
              <w:t>设备及运输工具等；</w:t>
            </w:r>
          </w:p>
          <w:p>
            <w:pPr>
              <w:pStyle w:val="10"/>
              <w:spacing w:line="228" w:lineRule="auto"/>
              <w:ind w:left="43" w:right="224"/>
              <w:rPr>
                <w:sz w:val="24"/>
              </w:rPr>
            </w:pPr>
            <w:r>
              <w:rPr>
                <w:spacing w:val="-1"/>
                <w:sz w:val="24"/>
              </w:rPr>
              <w:t>(五)查封违法从事种子生产经营活动的场</w:t>
            </w:r>
            <w:r>
              <w:rPr>
                <w:sz w:val="24"/>
              </w:rPr>
              <w:t>所。</w:t>
            </w:r>
          </w:p>
          <w:p>
            <w:pPr>
              <w:pStyle w:val="10"/>
              <w:spacing w:line="228" w:lineRule="auto"/>
              <w:ind w:left="43" w:right="224"/>
              <w:jc w:val="both"/>
              <w:rPr>
                <w:sz w:val="24"/>
              </w:rPr>
            </w:pPr>
            <w:r>
              <w:rPr>
                <w:spacing w:val="-1"/>
                <w:sz w:val="24"/>
              </w:rPr>
              <w:t>农业、林业主管部门依照本法规定行使职权，当事人应当协助、配合，不得拒绝、</w:t>
            </w:r>
            <w:r>
              <w:rPr>
                <w:sz w:val="24"/>
              </w:rPr>
              <w:t>阻挠。</w:t>
            </w:r>
          </w:p>
          <w:p>
            <w:pPr>
              <w:pStyle w:val="10"/>
              <w:spacing w:line="228" w:lineRule="auto"/>
              <w:ind w:left="43" w:right="224"/>
              <w:jc w:val="both"/>
              <w:rPr>
                <w:sz w:val="24"/>
              </w:rPr>
            </w:pPr>
            <w:r>
              <w:rPr>
                <w:spacing w:val="-1"/>
                <w:sz w:val="24"/>
              </w:rPr>
              <w:t>农业、林业主管部门所属的综合执法机构或者受其委托的种子管理机构，可以开展</w:t>
            </w:r>
            <w:r>
              <w:rPr>
                <w:sz w:val="24"/>
              </w:rPr>
              <w:t>种子执法相关工作。</w:t>
            </w:r>
          </w:p>
          <w:p>
            <w:pPr>
              <w:pStyle w:val="10"/>
              <w:spacing w:line="228" w:lineRule="auto"/>
              <w:ind w:left="43" w:right="224"/>
              <w:jc w:val="both"/>
              <w:rPr>
                <w:sz w:val="24"/>
              </w:rPr>
            </w:pPr>
            <w:r>
              <w:rPr>
                <w:spacing w:val="-1"/>
                <w:sz w:val="24"/>
              </w:rPr>
              <w:t>第八十六条：违反本法第四十九条规定，</w:t>
            </w:r>
            <w:r>
              <w:rPr>
                <w:spacing w:val="-118"/>
                <w:sz w:val="24"/>
              </w:rPr>
              <w:t xml:space="preserve"> </w:t>
            </w:r>
            <w:r>
              <w:rPr>
                <w:spacing w:val="-1"/>
                <w:sz w:val="24"/>
              </w:rPr>
              <w:t>拒绝、阻挠农业、林业主管部门依法实施监督检查的，处二千元以上五万元以下罚款，可以责令停产停业整顿；构成违反治安管理行为的，由公安机关依法给予治安</w:t>
            </w:r>
            <w:r>
              <w:rPr>
                <w:sz w:val="24"/>
              </w:rPr>
              <w:t>管理处罚。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初次违法，经劝说停止拒绝、阻挠行为，配合开展工作</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2"/>
              <w:rPr>
                <w:sz w:val="24"/>
              </w:rPr>
            </w:pPr>
            <w:r>
              <w:rPr>
                <w:spacing w:val="-1"/>
                <w:sz w:val="24"/>
              </w:rPr>
              <w:t>处2000</w:t>
            </w:r>
            <w:r>
              <w:rPr>
                <w:sz w:val="24"/>
              </w:rPr>
              <w:t>元以上1万元以下罚款，可以责令停产停业整顿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拒绝、阻挠执法工作开展，经劝说无</w:t>
            </w:r>
            <w:r>
              <w:rPr>
                <w:sz w:val="24"/>
              </w:rPr>
              <w:t>效的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jc w:val="both"/>
              <w:rPr>
                <w:sz w:val="24"/>
              </w:rPr>
            </w:pPr>
            <w:r>
              <w:rPr>
                <w:spacing w:val="-1"/>
                <w:sz w:val="24"/>
              </w:rPr>
              <w:t>处1万元以上</w:t>
            </w:r>
            <w:r>
              <w:rPr>
                <w:sz w:val="24"/>
              </w:rPr>
              <w:t>3万元以下罚</w:t>
            </w:r>
            <w:r>
              <w:rPr>
                <w:spacing w:val="-1"/>
                <w:sz w:val="24"/>
              </w:rPr>
              <w:t>款，可以责令停产停业整</w:t>
            </w:r>
            <w:r>
              <w:rPr>
                <w:sz w:val="24"/>
              </w:rPr>
              <w:t>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
              <w:rPr>
                <w:sz w:val="32"/>
              </w:rPr>
            </w:pPr>
          </w:p>
          <w:p>
            <w:pPr>
              <w:pStyle w:val="10"/>
              <w:spacing w:line="228" w:lineRule="auto"/>
              <w:ind w:left="44" w:right="79"/>
              <w:rPr>
                <w:sz w:val="24"/>
              </w:rPr>
            </w:pPr>
            <w:r>
              <w:rPr>
                <w:sz w:val="24"/>
              </w:rPr>
              <w:t>采取暴力手段拒</w:t>
            </w:r>
            <w:r>
              <w:rPr>
                <w:spacing w:val="1"/>
                <w:sz w:val="24"/>
              </w:rPr>
              <w:t xml:space="preserve"> </w:t>
            </w:r>
            <w:r>
              <w:rPr>
                <w:spacing w:val="-1"/>
                <w:sz w:val="24"/>
              </w:rPr>
              <w:t>绝、阻挠执法工作开展，或对执法人</w:t>
            </w:r>
            <w:r>
              <w:rPr>
                <w:sz w:val="24"/>
              </w:rPr>
              <w:t>员进行辱骂的</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22"/>
              <w:jc w:val="both"/>
              <w:rPr>
                <w:sz w:val="24"/>
              </w:rPr>
            </w:pPr>
            <w:r>
              <w:rPr>
                <w:spacing w:val="-1"/>
                <w:sz w:val="24"/>
              </w:rPr>
              <w:t>处3万元以上</w:t>
            </w:r>
            <w:r>
              <w:rPr>
                <w:sz w:val="24"/>
              </w:rPr>
              <w:t>5万元以下罚</w:t>
            </w:r>
            <w:r>
              <w:rPr>
                <w:spacing w:val="-1"/>
                <w:sz w:val="24"/>
              </w:rPr>
              <w:t>款，可以责令停产停业整</w:t>
            </w:r>
            <w:r>
              <w:rPr>
                <w:sz w:val="24"/>
              </w:rPr>
              <w:t>顿</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《无公害农产品管理办法》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37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5"/>
              </w:rPr>
            </w:pPr>
          </w:p>
          <w:p>
            <w:pPr>
              <w:pStyle w:val="10"/>
              <w:spacing w:line="228" w:lineRule="auto"/>
              <w:ind w:left="43" w:right="164"/>
              <w:jc w:val="both"/>
              <w:rPr>
                <w:sz w:val="24"/>
              </w:rPr>
            </w:pPr>
            <w:r>
              <w:rPr>
                <w:spacing w:val="-1"/>
                <w:sz w:val="24"/>
              </w:rPr>
              <w:t>伪造、冒用、转让、买卖无公害农产品产地认定证书、产品认证证书和标志行为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7"/>
              </w:rPr>
            </w:pPr>
          </w:p>
          <w:p>
            <w:pPr>
              <w:pStyle w:val="10"/>
              <w:spacing w:line="300" w:lineRule="exact"/>
              <w:ind w:left="43"/>
              <w:rPr>
                <w:sz w:val="24"/>
              </w:rPr>
            </w:pPr>
            <w:r>
              <w:rPr>
                <w:sz w:val="24"/>
              </w:rPr>
              <w:t>《无公害农产品管理办法》</w:t>
            </w:r>
          </w:p>
          <w:p>
            <w:pPr>
              <w:pStyle w:val="10"/>
              <w:spacing w:before="5" w:line="228" w:lineRule="auto"/>
              <w:ind w:left="43" w:right="104"/>
              <w:rPr>
                <w:sz w:val="24"/>
              </w:rPr>
            </w:pPr>
            <w:r>
              <w:rPr>
                <w:sz w:val="24"/>
              </w:rPr>
              <w:t>第三十七条第一款：违反本办法第三十五条规定的，由县级以上农业行政主管部门和各地质量监督检验检疫部门根据各自的</w:t>
            </w:r>
            <w:r>
              <w:rPr>
                <w:spacing w:val="-1"/>
                <w:sz w:val="24"/>
              </w:rPr>
              <w:t>职责分工责令其停止，并可处以违法所得</w:t>
            </w:r>
            <w:r>
              <w:rPr>
                <w:sz w:val="24"/>
              </w:rPr>
              <w:t>1</w:t>
            </w:r>
            <w:r>
              <w:rPr>
                <w:spacing w:val="-117"/>
                <w:sz w:val="24"/>
              </w:rPr>
              <w:t xml:space="preserve"> </w:t>
            </w:r>
            <w:r>
              <w:rPr>
                <w:spacing w:val="-1"/>
                <w:sz w:val="24"/>
              </w:rPr>
              <w:t>倍以上3</w:t>
            </w:r>
            <w:r>
              <w:rPr>
                <w:sz w:val="24"/>
              </w:rPr>
              <w:t xml:space="preserve">倍以下的罚款，但最高罚款不得超过3万元；没有违法所得的，可以处1万元以下的罚款。                   </w:t>
            </w:r>
          </w:p>
          <w:p>
            <w:pPr>
              <w:pStyle w:val="10"/>
              <w:spacing w:line="228" w:lineRule="auto"/>
              <w:ind w:left="43" w:right="224"/>
              <w:jc w:val="both"/>
              <w:rPr>
                <w:sz w:val="24"/>
              </w:rPr>
            </w:pPr>
            <w:r>
              <w:rPr>
                <w:spacing w:val="-1"/>
                <w:sz w:val="24"/>
              </w:rPr>
              <w:t>第三十五条：任何单位和个人不得伪造、冒用、转让、买卖无公害农产品产地认定</w:t>
            </w:r>
            <w:r>
              <w:rPr>
                <w:sz w:val="24"/>
              </w:rPr>
              <w:t>证书、产品认证证书和标志。</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79"/>
              <w:jc w:val="both"/>
              <w:rPr>
                <w:sz w:val="24"/>
              </w:rPr>
            </w:pPr>
            <w:r>
              <w:rPr>
                <w:spacing w:val="-1"/>
                <w:sz w:val="24"/>
              </w:rPr>
              <w:t>违法所得不足</w:t>
            </w:r>
            <w:r>
              <w:rPr>
                <w:sz w:val="24"/>
              </w:rPr>
              <w:t>3000</w:t>
            </w:r>
            <w:r>
              <w:rPr>
                <w:spacing w:val="-118"/>
                <w:sz w:val="24"/>
              </w:rPr>
              <w:t xml:space="preserve"> </w:t>
            </w:r>
            <w:r>
              <w:rPr>
                <w:spacing w:val="-1"/>
                <w:sz w:val="24"/>
              </w:rPr>
              <w:t>元的或者没有违法</w:t>
            </w:r>
            <w:r>
              <w:rPr>
                <w:sz w:val="24"/>
              </w:rPr>
              <w:t>所得</w:t>
            </w:r>
          </w:p>
        </w:tc>
        <w:tc>
          <w:tcPr>
            <w:tcW w:w="2829" w:type="dxa"/>
          </w:tcPr>
          <w:p>
            <w:pPr>
              <w:pStyle w:val="10"/>
              <w:rPr>
                <w:sz w:val="24"/>
              </w:rPr>
            </w:pPr>
          </w:p>
          <w:p>
            <w:pPr>
              <w:pStyle w:val="10"/>
              <w:rPr>
                <w:sz w:val="24"/>
              </w:rPr>
            </w:pPr>
          </w:p>
          <w:p>
            <w:pPr>
              <w:pStyle w:val="10"/>
              <w:spacing w:before="12"/>
              <w:rPr>
                <w:sz w:val="21"/>
              </w:rPr>
            </w:pPr>
          </w:p>
          <w:p>
            <w:pPr>
              <w:pStyle w:val="10"/>
              <w:spacing w:line="228" w:lineRule="auto"/>
              <w:ind w:left="44" w:right="2"/>
              <w:rPr>
                <w:sz w:val="24"/>
              </w:rPr>
            </w:pPr>
            <w:r>
              <w:rPr>
                <w:sz w:val="24"/>
              </w:rPr>
              <w:t>责令停止，并可处以违法所得1</w:t>
            </w:r>
            <w:r>
              <w:rPr>
                <w:spacing w:val="-5"/>
                <w:sz w:val="24"/>
              </w:rPr>
              <w:t xml:space="preserve"> 倍以上</w:t>
            </w:r>
            <w:r>
              <w:rPr>
                <w:sz w:val="24"/>
              </w:rPr>
              <w:t>1.5倍以下的罚款；无违法所得的，可以处3千元以下罚款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spacing w:before="6"/>
              <w:rPr>
                <w:sz w:val="34"/>
              </w:rPr>
            </w:pPr>
          </w:p>
          <w:p>
            <w:pPr>
              <w:pStyle w:val="10"/>
              <w:spacing w:line="228" w:lineRule="auto"/>
              <w:ind w:left="44" w:right="79"/>
              <w:rPr>
                <w:sz w:val="24"/>
              </w:rPr>
            </w:pPr>
            <w:r>
              <w:rPr>
                <w:spacing w:val="-1"/>
                <w:sz w:val="24"/>
              </w:rPr>
              <w:t>有违法所得，违法</w:t>
            </w:r>
            <w:r>
              <w:rPr>
                <w:sz w:val="24"/>
              </w:rPr>
              <w:t>所得在3000以上</w:t>
            </w:r>
            <w:r>
              <w:rPr>
                <w:spacing w:val="-1"/>
                <w:sz w:val="24"/>
              </w:rPr>
              <w:t>6000</w:t>
            </w:r>
            <w:r>
              <w:rPr>
                <w:sz w:val="24"/>
              </w:rPr>
              <w:t>元以下或者无</w:t>
            </w:r>
            <w:r>
              <w:rPr>
                <w:spacing w:val="-1"/>
                <w:sz w:val="24"/>
              </w:rPr>
              <w:t>违法所得，造成一</w:t>
            </w:r>
            <w:r>
              <w:rPr>
                <w:sz w:val="24"/>
              </w:rPr>
              <w:t>般损失的</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责令停止，并可处以违法</w:t>
            </w:r>
            <w:r>
              <w:rPr>
                <w:spacing w:val="-5"/>
                <w:sz w:val="24"/>
              </w:rPr>
              <w:t xml:space="preserve">所得 </w:t>
            </w:r>
            <w:r>
              <w:rPr>
                <w:sz w:val="24"/>
              </w:rPr>
              <w:t>1.5倍以上2.5倍以下的罚款；无违法所得的可以处3千元以上6千元以下罚款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5"/>
              <w:rPr>
                <w:sz w:val="23"/>
              </w:rPr>
            </w:pPr>
          </w:p>
          <w:p>
            <w:pPr>
              <w:pStyle w:val="10"/>
              <w:spacing w:line="228" w:lineRule="auto"/>
              <w:ind w:left="44" w:right="79"/>
              <w:jc w:val="both"/>
              <w:rPr>
                <w:sz w:val="24"/>
              </w:rPr>
            </w:pPr>
            <w:r>
              <w:rPr>
                <w:spacing w:val="-1"/>
                <w:sz w:val="24"/>
              </w:rPr>
              <w:t>有违法所得，违法所得在6000</w:t>
            </w:r>
            <w:r>
              <w:rPr>
                <w:sz w:val="24"/>
              </w:rPr>
              <w:t>元以上</w:t>
            </w:r>
            <w:r>
              <w:rPr>
                <w:spacing w:val="-1"/>
                <w:sz w:val="24"/>
              </w:rPr>
              <w:t>的，造成严重损失</w:t>
            </w:r>
            <w:r>
              <w:rPr>
                <w:sz w:val="24"/>
              </w:rPr>
              <w:t>的</w:t>
            </w:r>
          </w:p>
        </w:tc>
        <w:tc>
          <w:tcPr>
            <w:tcW w:w="2829" w:type="dxa"/>
          </w:tcPr>
          <w:p>
            <w:pPr>
              <w:pStyle w:val="10"/>
              <w:rPr>
                <w:sz w:val="24"/>
              </w:rPr>
            </w:pPr>
          </w:p>
          <w:p>
            <w:pPr>
              <w:pStyle w:val="10"/>
              <w:spacing w:before="7"/>
              <w:rPr>
                <w:sz w:val="24"/>
              </w:rPr>
            </w:pPr>
          </w:p>
          <w:p>
            <w:pPr>
              <w:pStyle w:val="10"/>
              <w:spacing w:line="228" w:lineRule="auto"/>
              <w:ind w:left="44" w:right="2"/>
              <w:rPr>
                <w:sz w:val="24"/>
              </w:rPr>
            </w:pPr>
            <w:r>
              <w:rPr>
                <w:sz w:val="24"/>
              </w:rPr>
              <w:t>责令停止，并可处以违法</w:t>
            </w:r>
            <w:r>
              <w:rPr>
                <w:spacing w:val="-1"/>
                <w:sz w:val="24"/>
              </w:rPr>
              <w:t>所得1倍以上</w:t>
            </w:r>
            <w:r>
              <w:rPr>
                <w:sz w:val="24"/>
              </w:rPr>
              <w:t>2.5倍以上3倍以下的罚款，但最高罚款</w:t>
            </w:r>
            <w:r>
              <w:rPr>
                <w:spacing w:val="-1"/>
                <w:sz w:val="24"/>
              </w:rPr>
              <w:t>不得超过</w:t>
            </w:r>
            <w:r>
              <w:rPr>
                <w:sz w:val="24"/>
              </w:rPr>
              <w:t>3万元；无违法所得的，可以处6千元以上1</w:t>
            </w:r>
            <w:r>
              <w:rPr>
                <w:spacing w:val="1"/>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《农产品产地安全管理办法》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38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4"/>
              </w:rPr>
            </w:pPr>
          </w:p>
          <w:p>
            <w:pPr>
              <w:pStyle w:val="10"/>
              <w:spacing w:line="228" w:lineRule="auto"/>
              <w:ind w:left="43" w:right="164"/>
              <w:jc w:val="both"/>
              <w:rPr>
                <w:sz w:val="24"/>
              </w:rPr>
            </w:pPr>
            <w:r>
              <w:rPr>
                <w:spacing w:val="-1"/>
                <w:sz w:val="24"/>
              </w:rPr>
              <w:t>擅自移动、损毁禁止生产区标牌</w:t>
            </w:r>
            <w:r>
              <w:rPr>
                <w:sz w:val="24"/>
              </w:rPr>
              <w:t>行为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6" w:line="300" w:lineRule="exact"/>
              <w:ind w:left="43"/>
              <w:rPr>
                <w:sz w:val="24"/>
              </w:rPr>
            </w:pPr>
            <w:r>
              <w:rPr>
                <w:sz w:val="24"/>
              </w:rPr>
              <w:t>《农产品产地安全管理办法》</w:t>
            </w:r>
          </w:p>
          <w:p>
            <w:pPr>
              <w:pStyle w:val="10"/>
              <w:spacing w:before="5" w:line="228" w:lineRule="auto"/>
              <w:ind w:left="43" w:right="224"/>
              <w:jc w:val="both"/>
              <w:rPr>
                <w:sz w:val="24"/>
              </w:rPr>
            </w:pPr>
            <w:r>
              <w:rPr>
                <w:spacing w:val="-1"/>
                <w:sz w:val="24"/>
              </w:rPr>
              <w:t>第二十六条：违反《中华人民共和国农产品质量安全法》和本办法规定的划定标准</w:t>
            </w:r>
            <w:r>
              <w:rPr>
                <w:sz w:val="24"/>
              </w:rPr>
              <w:t>和程序划定的禁止生产区无效。</w:t>
            </w:r>
          </w:p>
          <w:p>
            <w:pPr>
              <w:pStyle w:val="10"/>
              <w:spacing w:line="228" w:lineRule="auto"/>
              <w:ind w:left="43" w:right="224"/>
              <w:jc w:val="both"/>
              <w:rPr>
                <w:sz w:val="24"/>
              </w:rPr>
            </w:pPr>
            <w:r>
              <w:rPr>
                <w:spacing w:val="-1"/>
                <w:sz w:val="24"/>
              </w:rPr>
              <w:t>违反本办法规定，擅自移动、损毁禁止生产区标牌的，由县级以上地方人民政府农业行政主管部门责令限期改正，可处以一</w:t>
            </w:r>
            <w:r>
              <w:rPr>
                <w:sz w:val="24"/>
              </w:rPr>
              <w:t>千元以下罚款。</w:t>
            </w:r>
          </w:p>
          <w:p>
            <w:pPr>
              <w:pStyle w:val="10"/>
              <w:spacing w:line="228" w:lineRule="auto"/>
              <w:ind w:left="43" w:right="224"/>
              <w:rPr>
                <w:sz w:val="24"/>
              </w:rPr>
            </w:pPr>
            <w:r>
              <w:rPr>
                <w:spacing w:val="-1"/>
                <w:sz w:val="24"/>
              </w:rPr>
              <w:t>其他违反本办法规定的，依照有关法律法</w:t>
            </w:r>
            <w:r>
              <w:rPr>
                <w:sz w:val="24"/>
              </w:rPr>
              <w:t>规处罚。</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79"/>
              <w:rPr>
                <w:sz w:val="24"/>
              </w:rPr>
            </w:pPr>
            <w:r>
              <w:rPr>
                <w:spacing w:val="-1"/>
                <w:sz w:val="24"/>
              </w:rPr>
              <w:t>擅自移动禁止生产</w:t>
            </w:r>
            <w:r>
              <w:rPr>
                <w:sz w:val="24"/>
              </w:rPr>
              <w:t>区标牌</w:t>
            </w:r>
          </w:p>
        </w:tc>
        <w:tc>
          <w:tcPr>
            <w:tcW w:w="2829"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2"/>
              <w:rPr>
                <w:sz w:val="24"/>
              </w:rPr>
            </w:pPr>
            <w:r>
              <w:rPr>
                <w:spacing w:val="-1"/>
                <w:sz w:val="24"/>
              </w:rPr>
              <w:t>责令限期改正，可处以</w:t>
            </w:r>
            <w:r>
              <w:rPr>
                <w:sz w:val="24"/>
              </w:rPr>
              <w:t>300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11"/>
              <w:rPr>
                <w:sz w:val="21"/>
              </w:rPr>
            </w:pPr>
          </w:p>
          <w:p>
            <w:pPr>
              <w:pStyle w:val="10"/>
              <w:spacing w:line="228" w:lineRule="auto"/>
              <w:ind w:left="44" w:right="79"/>
              <w:rPr>
                <w:sz w:val="24"/>
              </w:rPr>
            </w:pPr>
            <w:r>
              <w:rPr>
                <w:spacing w:val="-1"/>
                <w:sz w:val="24"/>
              </w:rPr>
              <w:t>擅自移动禁止生产</w:t>
            </w:r>
            <w:r>
              <w:rPr>
                <w:sz w:val="24"/>
              </w:rPr>
              <w:t>区标牌，责令改</w:t>
            </w:r>
            <w:r>
              <w:rPr>
                <w:spacing w:val="1"/>
                <w:sz w:val="24"/>
              </w:rPr>
              <w:t xml:space="preserve"> </w:t>
            </w:r>
            <w:r>
              <w:rPr>
                <w:spacing w:val="-1"/>
                <w:sz w:val="24"/>
              </w:rPr>
              <w:t>正，且逾期不改正</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2"/>
              <w:rPr>
                <w:sz w:val="24"/>
              </w:rPr>
            </w:pPr>
            <w:r>
              <w:rPr>
                <w:spacing w:val="-1"/>
                <w:sz w:val="24"/>
              </w:rPr>
              <w:t>责令限期改正，可处以</w:t>
            </w:r>
            <w:r>
              <w:rPr>
                <w:sz w:val="24"/>
              </w:rPr>
              <w:t>300</w:t>
            </w:r>
            <w:r>
              <w:rPr>
                <w:spacing w:val="-117"/>
                <w:sz w:val="24"/>
              </w:rPr>
              <w:t xml:space="preserve"> </w:t>
            </w:r>
            <w:r>
              <w:rPr>
                <w:sz w:val="24"/>
              </w:rPr>
              <w:t>元以上 600元以下罚款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79"/>
              <w:rPr>
                <w:sz w:val="24"/>
              </w:rPr>
            </w:pPr>
            <w:r>
              <w:rPr>
                <w:spacing w:val="-1"/>
                <w:sz w:val="24"/>
              </w:rPr>
              <w:t>损毁禁止生产区标</w:t>
            </w:r>
            <w:r>
              <w:rPr>
                <w:sz w:val="24"/>
              </w:rPr>
              <w:t>牌的</w:t>
            </w:r>
          </w:p>
        </w:tc>
        <w:tc>
          <w:tcPr>
            <w:tcW w:w="2829" w:type="dxa"/>
          </w:tcPr>
          <w:p>
            <w:pPr>
              <w:pStyle w:val="10"/>
              <w:rPr>
                <w:sz w:val="24"/>
              </w:rPr>
            </w:pPr>
          </w:p>
          <w:p>
            <w:pPr>
              <w:pStyle w:val="10"/>
              <w:rPr>
                <w:sz w:val="24"/>
              </w:rPr>
            </w:pPr>
          </w:p>
          <w:p>
            <w:pPr>
              <w:pStyle w:val="10"/>
              <w:rPr>
                <w:sz w:val="24"/>
              </w:rPr>
            </w:pPr>
          </w:p>
          <w:p>
            <w:pPr>
              <w:pStyle w:val="10"/>
            </w:pPr>
          </w:p>
          <w:p>
            <w:pPr>
              <w:pStyle w:val="10"/>
              <w:spacing w:line="228" w:lineRule="auto"/>
              <w:ind w:left="44" w:right="2"/>
              <w:rPr>
                <w:sz w:val="24"/>
              </w:rPr>
            </w:pPr>
            <w:r>
              <w:rPr>
                <w:spacing w:val="-1"/>
                <w:sz w:val="24"/>
              </w:rPr>
              <w:t>责令限期改正，可处以</w:t>
            </w:r>
            <w:r>
              <w:rPr>
                <w:sz w:val="24"/>
              </w:rPr>
              <w:t>600</w:t>
            </w:r>
            <w:r>
              <w:rPr>
                <w:spacing w:val="-117"/>
                <w:sz w:val="24"/>
              </w:rPr>
              <w:t xml:space="preserve"> </w:t>
            </w:r>
            <w:r>
              <w:rPr>
                <w:sz w:val="24"/>
              </w:rPr>
              <w:t>元以上 1000元以下罚款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《中华人民共和国农产品质量安全法》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39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2" w:line="228" w:lineRule="auto"/>
              <w:ind w:left="43" w:right="164"/>
              <w:jc w:val="both"/>
              <w:rPr>
                <w:sz w:val="24"/>
              </w:rPr>
            </w:pPr>
            <w:r>
              <w:rPr>
                <w:spacing w:val="-1"/>
                <w:sz w:val="24"/>
              </w:rPr>
              <w:t>农产品质量安全检测机构伪造检测结果或者出具</w:t>
            </w:r>
            <w:r>
              <w:rPr>
                <w:sz w:val="24"/>
              </w:rPr>
              <w:t>检测结果不实</w:t>
            </w:r>
          </w:p>
        </w:tc>
        <w:tc>
          <w:tcPr>
            <w:tcW w:w="4610" w:type="dxa"/>
            <w:vMerge w:val="restart"/>
          </w:tcPr>
          <w:p>
            <w:pPr>
              <w:pStyle w:val="10"/>
              <w:rPr>
                <w:sz w:val="24"/>
              </w:rPr>
            </w:pPr>
          </w:p>
          <w:p>
            <w:pPr>
              <w:pStyle w:val="10"/>
              <w:rPr>
                <w:sz w:val="24"/>
              </w:rPr>
            </w:pPr>
          </w:p>
          <w:p>
            <w:pPr>
              <w:pStyle w:val="10"/>
              <w:rPr>
                <w:sz w:val="24"/>
              </w:rPr>
            </w:pPr>
          </w:p>
          <w:p>
            <w:pPr>
              <w:pStyle w:val="10"/>
              <w:spacing w:before="7"/>
              <w:rPr>
                <w:sz w:val="23"/>
              </w:rPr>
            </w:pPr>
          </w:p>
          <w:p>
            <w:pPr>
              <w:pStyle w:val="10"/>
              <w:spacing w:line="228" w:lineRule="auto"/>
              <w:ind w:left="43" w:right="224"/>
              <w:rPr>
                <w:sz w:val="24"/>
              </w:rPr>
            </w:pPr>
            <w:r>
              <w:rPr>
                <w:spacing w:val="-1"/>
                <w:sz w:val="24"/>
              </w:rPr>
              <w:t>1.《中华人民共和国农产品质量安全法》第四十四条：农产品质量安全检测机构伪</w:t>
            </w:r>
            <w:r>
              <w:rPr>
                <w:sz w:val="24"/>
              </w:rPr>
              <w:t>造检测结果的，责令改正，没收违法所</w:t>
            </w:r>
            <w:r>
              <w:rPr>
                <w:spacing w:val="1"/>
                <w:sz w:val="24"/>
              </w:rPr>
              <w:t xml:space="preserve"> </w:t>
            </w:r>
            <w:r>
              <w:rPr>
                <w:spacing w:val="-1"/>
                <w:sz w:val="24"/>
              </w:rPr>
              <w:t>得，并处五万元以上十万元以下罚款，对直接负责的主管人员和其他直接责任人员处一万元以上五万元以下罚款；情节严重的，撤销其检测资格；造成损害的，依法承担赔偿责任。农产品质量安全检测机构出具检测结果不实，造成损害的，依法承担赔偿责任；造成重大损害的，并撤销其</w:t>
            </w:r>
            <w:r>
              <w:rPr>
                <w:sz w:val="24"/>
              </w:rPr>
              <w:t>检测资格。</w:t>
            </w:r>
          </w:p>
          <w:p>
            <w:pPr>
              <w:pStyle w:val="10"/>
              <w:spacing w:line="228" w:lineRule="auto"/>
              <w:ind w:left="43" w:right="224"/>
              <w:rPr>
                <w:sz w:val="24"/>
              </w:rPr>
            </w:pPr>
            <w:r>
              <w:rPr>
                <w:spacing w:val="-1"/>
                <w:sz w:val="24"/>
              </w:rPr>
              <w:t>第五十二条第一款：本法第四十四条，第</w:t>
            </w:r>
            <w:r>
              <w:rPr>
                <w:sz w:val="24"/>
              </w:rPr>
              <w:t>四十七条至第四十九条，第五十条第一</w:t>
            </w:r>
            <w:r>
              <w:rPr>
                <w:spacing w:val="1"/>
                <w:sz w:val="24"/>
              </w:rPr>
              <w:t xml:space="preserve"> </w:t>
            </w:r>
            <w:r>
              <w:rPr>
                <w:spacing w:val="-1"/>
                <w:sz w:val="24"/>
              </w:rPr>
              <w:t>款、第四款和第五十一条规定的处理、处罚，由县级以上人民政府农业行政主管部门决定；第五十条第二款、第三款规定的处理、处罚，由市场监督管理部门决定。2.《农产品质量安全检测机构考核办法》第三十二条：农产品质量安全检测机构伪</w:t>
            </w:r>
            <w:r>
              <w:rPr>
                <w:sz w:val="24"/>
              </w:rPr>
              <w:t>造检测结果或者出具虚假证明的，依照</w:t>
            </w:r>
          </w:p>
          <w:p>
            <w:pPr>
              <w:pStyle w:val="10"/>
              <w:spacing w:line="228" w:lineRule="auto"/>
              <w:ind w:left="43" w:right="224"/>
              <w:rPr>
                <w:sz w:val="24"/>
              </w:rPr>
            </w:pPr>
            <w:r>
              <w:rPr>
                <w:spacing w:val="-1"/>
                <w:sz w:val="24"/>
              </w:rPr>
              <w:t>《中华人民共和国农产品质量安全法》第</w:t>
            </w:r>
            <w:r>
              <w:rPr>
                <w:sz w:val="24"/>
              </w:rPr>
              <w:t>四十四条的规定处罚。</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spacing w:before="6"/>
              <w:rPr>
                <w:sz w:val="34"/>
              </w:rPr>
            </w:pPr>
          </w:p>
          <w:p>
            <w:pPr>
              <w:pStyle w:val="10"/>
              <w:spacing w:line="228" w:lineRule="auto"/>
              <w:ind w:left="44" w:right="79"/>
              <w:jc w:val="both"/>
              <w:rPr>
                <w:sz w:val="24"/>
              </w:rPr>
            </w:pPr>
            <w:r>
              <w:rPr>
                <w:spacing w:val="-1"/>
                <w:sz w:val="24"/>
              </w:rPr>
              <w:t>伪造检测结果的，</w:t>
            </w:r>
            <w:r>
              <w:rPr>
                <w:spacing w:val="-118"/>
                <w:sz w:val="24"/>
              </w:rPr>
              <w:t xml:space="preserve"> </w:t>
            </w:r>
            <w:r>
              <w:rPr>
                <w:spacing w:val="-1"/>
                <w:sz w:val="24"/>
              </w:rPr>
              <w:t>或者出具检测结果不实的，未造成农产品质量安全事故</w:t>
            </w:r>
            <w:r>
              <w:rPr>
                <w:sz w:val="24"/>
              </w:rPr>
              <w:t>的</w:t>
            </w:r>
          </w:p>
        </w:tc>
        <w:tc>
          <w:tcPr>
            <w:tcW w:w="2829" w:type="dxa"/>
          </w:tcPr>
          <w:p>
            <w:pPr>
              <w:pStyle w:val="10"/>
              <w:rPr>
                <w:sz w:val="24"/>
              </w:rPr>
            </w:pPr>
          </w:p>
          <w:p>
            <w:pPr>
              <w:pStyle w:val="10"/>
              <w:spacing w:before="1"/>
            </w:pPr>
          </w:p>
          <w:p>
            <w:pPr>
              <w:pStyle w:val="10"/>
              <w:spacing w:before="1" w:line="300" w:lineRule="exact"/>
              <w:ind w:left="44"/>
              <w:rPr>
                <w:sz w:val="24"/>
              </w:rPr>
            </w:pPr>
            <w:r>
              <w:rPr>
                <w:sz w:val="24"/>
              </w:rPr>
              <w:t>责令改正，没收违法所</w:t>
            </w:r>
          </w:p>
          <w:p>
            <w:pPr>
              <w:pStyle w:val="10"/>
              <w:spacing w:before="4" w:line="228" w:lineRule="auto"/>
              <w:ind w:left="44" w:right="2"/>
              <w:rPr>
                <w:sz w:val="24"/>
              </w:rPr>
            </w:pPr>
            <w:r>
              <w:rPr>
                <w:spacing w:val="-1"/>
                <w:sz w:val="24"/>
              </w:rPr>
              <w:t>得，对检测机构并处</w:t>
            </w:r>
            <w:r>
              <w:rPr>
                <w:sz w:val="24"/>
              </w:rPr>
              <w:t>5万元以上7万元以下罚款,对直接负责的主管人员和其他</w:t>
            </w:r>
            <w:r>
              <w:rPr>
                <w:spacing w:val="-1"/>
                <w:sz w:val="24"/>
              </w:rPr>
              <w:t>直接责任人员处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spacing w:before="6"/>
              <w:rPr>
                <w:sz w:val="34"/>
              </w:rPr>
            </w:pPr>
          </w:p>
          <w:p>
            <w:pPr>
              <w:pStyle w:val="10"/>
              <w:spacing w:line="228" w:lineRule="auto"/>
              <w:ind w:left="44" w:right="79"/>
              <w:jc w:val="both"/>
              <w:rPr>
                <w:sz w:val="24"/>
              </w:rPr>
            </w:pPr>
            <w:r>
              <w:rPr>
                <w:spacing w:val="-1"/>
                <w:sz w:val="24"/>
              </w:rPr>
              <w:t>伪造检测结果的，</w:t>
            </w:r>
            <w:r>
              <w:rPr>
                <w:spacing w:val="-118"/>
                <w:sz w:val="24"/>
              </w:rPr>
              <w:t xml:space="preserve"> </w:t>
            </w:r>
            <w:r>
              <w:rPr>
                <w:spacing w:val="-1"/>
                <w:sz w:val="24"/>
              </w:rPr>
              <w:t>或者出具检测结果不实的，造成一般农产品质量安全事</w:t>
            </w:r>
            <w:r>
              <w:rPr>
                <w:sz w:val="24"/>
              </w:rPr>
              <w:t>故的</w:t>
            </w:r>
          </w:p>
        </w:tc>
        <w:tc>
          <w:tcPr>
            <w:tcW w:w="2829" w:type="dxa"/>
          </w:tcPr>
          <w:p>
            <w:pPr>
              <w:pStyle w:val="10"/>
              <w:spacing w:before="8"/>
              <w:rPr>
                <w:sz w:val="34"/>
              </w:rPr>
            </w:pPr>
          </w:p>
          <w:p>
            <w:pPr>
              <w:pStyle w:val="10"/>
              <w:spacing w:before="1" w:line="300" w:lineRule="exact"/>
              <w:ind w:left="44"/>
              <w:rPr>
                <w:sz w:val="24"/>
              </w:rPr>
            </w:pPr>
            <w:r>
              <w:rPr>
                <w:sz w:val="24"/>
              </w:rPr>
              <w:t>责令改正，没收违法所</w:t>
            </w:r>
          </w:p>
          <w:p>
            <w:pPr>
              <w:pStyle w:val="10"/>
              <w:spacing w:before="4" w:line="228" w:lineRule="auto"/>
              <w:ind w:left="44" w:right="2"/>
              <w:rPr>
                <w:sz w:val="24"/>
              </w:rPr>
            </w:pPr>
            <w:r>
              <w:rPr>
                <w:spacing w:val="-3"/>
                <w:sz w:val="24"/>
              </w:rPr>
              <w:t xml:space="preserve">得，并处 </w:t>
            </w:r>
            <w:r>
              <w:rPr>
                <w:sz w:val="24"/>
              </w:rPr>
              <w:t>7万元以上9万元以下罚款。对直接负责的主管人员和其他直接责任人员处2万元以上3万元以</w:t>
            </w:r>
            <w:r>
              <w:rPr>
                <w:spacing w:val="-1"/>
                <w:sz w:val="24"/>
              </w:rPr>
              <w:t>下罚款。撤销其检测资格,</w:t>
            </w:r>
            <w:r>
              <w:rPr>
                <w:spacing w:val="-117"/>
                <w:sz w:val="24"/>
              </w:rPr>
              <w:t xml:space="preserve"> </w:t>
            </w:r>
            <w:r>
              <w:rPr>
                <w:sz w:val="24"/>
              </w:rPr>
              <w:t>依法承担赔偿责任</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spacing w:before="168" w:line="228" w:lineRule="auto"/>
              <w:ind w:left="44" w:right="79"/>
              <w:jc w:val="both"/>
              <w:rPr>
                <w:sz w:val="24"/>
              </w:rPr>
            </w:pPr>
            <w:r>
              <w:rPr>
                <w:spacing w:val="-1"/>
                <w:sz w:val="24"/>
              </w:rPr>
              <w:t>伪造检测结果，隐瞒农产品中含有国家禁用农药、兽药或其它化学物质成分的，造成重大农产品质量安全事故</w:t>
            </w:r>
            <w:r>
              <w:rPr>
                <w:sz w:val="24"/>
              </w:rPr>
              <w:t>的</w:t>
            </w:r>
          </w:p>
        </w:tc>
        <w:tc>
          <w:tcPr>
            <w:tcW w:w="2829" w:type="dxa"/>
          </w:tcPr>
          <w:p>
            <w:pPr>
              <w:pStyle w:val="10"/>
              <w:rPr>
                <w:sz w:val="24"/>
              </w:rPr>
            </w:pPr>
          </w:p>
          <w:p>
            <w:pPr>
              <w:pStyle w:val="10"/>
              <w:spacing w:before="156" w:line="300" w:lineRule="exact"/>
              <w:ind w:left="44"/>
              <w:rPr>
                <w:sz w:val="24"/>
              </w:rPr>
            </w:pPr>
            <w:r>
              <w:rPr>
                <w:sz w:val="24"/>
              </w:rPr>
              <w:t>责令改正，没收违法所</w:t>
            </w:r>
          </w:p>
          <w:p>
            <w:pPr>
              <w:pStyle w:val="10"/>
              <w:spacing w:before="5" w:line="228" w:lineRule="auto"/>
              <w:ind w:left="44" w:right="2"/>
              <w:rPr>
                <w:sz w:val="24"/>
              </w:rPr>
            </w:pPr>
            <w:r>
              <w:rPr>
                <w:spacing w:val="-1"/>
                <w:sz w:val="24"/>
              </w:rPr>
              <w:t>得，处9</w:t>
            </w:r>
            <w:r>
              <w:rPr>
                <w:sz w:val="24"/>
              </w:rPr>
              <w:t>万元以上10万元以下罚款。对直接负责的主管人员和其他直接责任人员处3万元以上5万元以下罚款，撤销其检测资格，</w:t>
            </w:r>
            <w:r>
              <w:rPr>
                <w:spacing w:val="1"/>
                <w:sz w:val="24"/>
              </w:rPr>
              <w:t xml:space="preserve"> </w:t>
            </w:r>
            <w:r>
              <w:rPr>
                <w:sz w:val="24"/>
              </w:rPr>
              <w:t>依法承担赔偿责任</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before="1" w:line="228" w:lineRule="auto"/>
              <w:ind w:left="43" w:right="164"/>
              <w:rPr>
                <w:sz w:val="24"/>
              </w:rPr>
            </w:pPr>
            <w:r>
              <w:rPr>
                <w:sz w:val="24"/>
              </w:rPr>
              <w:t>农产品生产企</w:t>
            </w:r>
            <w:r>
              <w:rPr>
                <w:spacing w:val="1"/>
                <w:sz w:val="24"/>
              </w:rPr>
              <w:t xml:space="preserve"> </w:t>
            </w:r>
            <w:r>
              <w:rPr>
                <w:spacing w:val="-1"/>
                <w:sz w:val="24"/>
              </w:rPr>
              <w:t>业、农民专业合作经济组织未建立或者未按照规定保存或者伪造农产品生产记录</w:t>
            </w:r>
            <w:r>
              <w:rPr>
                <w:sz w:val="24"/>
              </w:rPr>
              <w:t>逾期不改正</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3" w:right="224"/>
              <w:rPr>
                <w:sz w:val="24"/>
              </w:rPr>
            </w:pPr>
            <w:r>
              <w:rPr>
                <w:sz w:val="24"/>
              </w:rPr>
              <w:t>《中华人民共和国农产品质量安全法》</w:t>
            </w:r>
            <w:r>
              <w:rPr>
                <w:spacing w:val="1"/>
                <w:sz w:val="24"/>
              </w:rPr>
              <w:t xml:space="preserve"> </w:t>
            </w:r>
            <w:r>
              <w:rPr>
                <w:spacing w:val="-1"/>
                <w:sz w:val="24"/>
              </w:rPr>
              <w:t>第四十七条：农产品生产企业、农民专业合作经济组织未建立或者未按照规定保存农产品生产记录的，或者伪造农产品生产记录的，责令限期改正；逾期不改正的，</w:t>
            </w:r>
            <w:r>
              <w:rPr>
                <w:spacing w:val="-117"/>
                <w:sz w:val="24"/>
              </w:rPr>
              <w:t xml:space="preserve"> </w:t>
            </w:r>
            <w:r>
              <w:rPr>
                <w:sz w:val="24"/>
              </w:rPr>
              <w:t>可以处二千元以下罚款。</w:t>
            </w:r>
          </w:p>
          <w:p>
            <w:pPr>
              <w:pStyle w:val="10"/>
              <w:spacing w:line="228" w:lineRule="auto"/>
              <w:ind w:left="43" w:right="224"/>
              <w:rPr>
                <w:sz w:val="24"/>
              </w:rPr>
            </w:pPr>
            <w:r>
              <w:rPr>
                <w:spacing w:val="-1"/>
                <w:sz w:val="24"/>
              </w:rPr>
              <w:t>第五十二条第一款：本法第四十四条，第</w:t>
            </w:r>
            <w:r>
              <w:rPr>
                <w:sz w:val="24"/>
              </w:rPr>
              <w:t>四十七条至第四十九条，第五十条第一</w:t>
            </w:r>
            <w:r>
              <w:rPr>
                <w:spacing w:val="1"/>
                <w:sz w:val="24"/>
              </w:rPr>
              <w:t xml:space="preserve"> </w:t>
            </w:r>
            <w:r>
              <w:rPr>
                <w:spacing w:val="-1"/>
                <w:sz w:val="24"/>
              </w:rPr>
              <w:t>款、第四款和第五十一条规定的处理、处罚，由县级以上人民政府农业行政主管部门决定；第五十条第二款、第三款规定的处理、处罚，由市场监督管理部门决定。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未按照规定保存农</w:t>
            </w:r>
            <w:r>
              <w:rPr>
                <w:sz w:val="24"/>
              </w:rPr>
              <w:t>产品生产记录的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逾期不改正的，可以处</w:t>
            </w:r>
            <w:r>
              <w:rPr>
                <w:sz w:val="24"/>
              </w:rPr>
              <w:t>600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未建立农产品生产</w:t>
            </w:r>
            <w:r>
              <w:rPr>
                <w:sz w:val="24"/>
              </w:rPr>
              <w:t>记录的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逾期不改正的，可以处</w:t>
            </w:r>
            <w:r>
              <w:rPr>
                <w:sz w:val="24"/>
              </w:rPr>
              <w:t>600</w:t>
            </w:r>
            <w:r>
              <w:rPr>
                <w:spacing w:val="-117"/>
                <w:sz w:val="24"/>
              </w:rPr>
              <w:t xml:space="preserve"> </w:t>
            </w:r>
            <w:r>
              <w:rPr>
                <w:sz w:val="24"/>
              </w:rPr>
              <w:t>元以上1200元以下罚款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伪造农产品生产记</w:t>
            </w:r>
            <w:r>
              <w:rPr>
                <w:sz w:val="24"/>
              </w:rPr>
              <w:t>录的</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22"/>
              <w:rPr>
                <w:sz w:val="24"/>
              </w:rPr>
            </w:pPr>
            <w:r>
              <w:rPr>
                <w:sz w:val="24"/>
              </w:rPr>
              <w:t>逾期不改正的，可以处</w:t>
            </w:r>
            <w:r>
              <w:rPr>
                <w:spacing w:val="-1"/>
                <w:sz w:val="24"/>
              </w:rPr>
              <w:t>1200</w:t>
            </w:r>
            <w:r>
              <w:rPr>
                <w:sz w:val="24"/>
              </w:rPr>
              <w:t>元以上2000元以下罚款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18"/>
              </w:rPr>
            </w:pPr>
          </w:p>
          <w:p>
            <w:pPr>
              <w:pStyle w:val="10"/>
              <w:spacing w:line="228" w:lineRule="auto"/>
              <w:ind w:left="43" w:right="164"/>
              <w:rPr>
                <w:sz w:val="24"/>
              </w:rPr>
            </w:pPr>
            <w:r>
              <w:rPr>
                <w:sz w:val="24"/>
              </w:rPr>
              <w:t>农产品生产企</w:t>
            </w:r>
            <w:r>
              <w:rPr>
                <w:spacing w:val="1"/>
                <w:sz w:val="24"/>
              </w:rPr>
              <w:t xml:space="preserve"> </w:t>
            </w:r>
            <w:r>
              <w:rPr>
                <w:spacing w:val="-1"/>
                <w:sz w:val="24"/>
              </w:rPr>
              <w:t>业、农民专业合作经济组织以及从事农产品收购的单位或者个人销售的农产品未按照规定进行包装、标识逾期不</w:t>
            </w:r>
            <w:r>
              <w:rPr>
                <w:sz w:val="24"/>
              </w:rPr>
              <w:t>改正</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9" w:line="228" w:lineRule="auto"/>
              <w:ind w:left="43" w:right="224"/>
              <w:rPr>
                <w:sz w:val="24"/>
              </w:rPr>
            </w:pPr>
            <w:r>
              <w:rPr>
                <w:sz w:val="24"/>
              </w:rPr>
              <w:t>《中华人民共和国农产品质量安全法》</w:t>
            </w:r>
            <w:r>
              <w:rPr>
                <w:spacing w:val="1"/>
                <w:sz w:val="24"/>
              </w:rPr>
              <w:t xml:space="preserve"> </w:t>
            </w:r>
            <w:r>
              <w:rPr>
                <w:spacing w:val="-1"/>
                <w:sz w:val="24"/>
              </w:rPr>
              <w:t>第二十八条：农产品生产企业、农民专业合作经济组织以及从事农产品收购的单位或者个人销售的农产品，按照规定应当包装或者附加标识的，须经包装或者附加标识后方可销售。包装物或者标识上应当按照规定标明产品的品名、产地、生产者、</w:t>
            </w:r>
            <w:r>
              <w:rPr>
                <w:sz w:val="24"/>
              </w:rPr>
              <w:t>生产日期、保质期、产品质量等级等内</w:t>
            </w:r>
            <w:r>
              <w:rPr>
                <w:spacing w:val="1"/>
                <w:sz w:val="24"/>
              </w:rPr>
              <w:t xml:space="preserve"> </w:t>
            </w:r>
            <w:r>
              <w:rPr>
                <w:spacing w:val="-1"/>
                <w:sz w:val="24"/>
              </w:rPr>
              <w:t>容；使用添加剂的，还应当按照规定标明添加剂的名称。具体办法由国务院农业行</w:t>
            </w:r>
            <w:r>
              <w:rPr>
                <w:sz w:val="24"/>
              </w:rPr>
              <w:t>政主管部门制定。</w:t>
            </w:r>
          </w:p>
          <w:p>
            <w:pPr>
              <w:pStyle w:val="10"/>
              <w:spacing w:line="228" w:lineRule="auto"/>
              <w:ind w:left="43" w:right="224"/>
              <w:jc w:val="both"/>
              <w:rPr>
                <w:sz w:val="24"/>
              </w:rPr>
            </w:pPr>
            <w:r>
              <w:rPr>
                <w:spacing w:val="-1"/>
                <w:sz w:val="24"/>
              </w:rPr>
              <w:t>第四十八条：违反本法第二十八条规定，</w:t>
            </w:r>
            <w:r>
              <w:rPr>
                <w:spacing w:val="-118"/>
                <w:sz w:val="24"/>
              </w:rPr>
              <w:t xml:space="preserve"> </w:t>
            </w:r>
            <w:r>
              <w:rPr>
                <w:spacing w:val="-1"/>
                <w:sz w:val="24"/>
              </w:rPr>
              <w:t>销售的农产品未按照规定进行包装、标识的，责令限期改正；逾期不改正的，可以</w:t>
            </w:r>
            <w:r>
              <w:rPr>
                <w:sz w:val="24"/>
              </w:rPr>
              <w:t>处二千元以下罚款。</w:t>
            </w:r>
          </w:p>
          <w:p>
            <w:pPr>
              <w:pStyle w:val="10"/>
              <w:spacing w:line="228" w:lineRule="auto"/>
              <w:ind w:left="43" w:right="224"/>
              <w:rPr>
                <w:sz w:val="24"/>
              </w:rPr>
            </w:pPr>
            <w:r>
              <w:rPr>
                <w:spacing w:val="-1"/>
                <w:sz w:val="24"/>
              </w:rPr>
              <w:t>第五十二条第一款：本法第四十四条，第</w:t>
            </w:r>
            <w:r>
              <w:rPr>
                <w:sz w:val="24"/>
              </w:rPr>
              <w:t>四十七条至第四十九条，第五十条第一</w:t>
            </w:r>
            <w:r>
              <w:rPr>
                <w:spacing w:val="1"/>
                <w:sz w:val="24"/>
              </w:rPr>
              <w:t xml:space="preserve"> </w:t>
            </w:r>
            <w:r>
              <w:rPr>
                <w:spacing w:val="-1"/>
                <w:sz w:val="24"/>
              </w:rPr>
              <w:t>款、第四款和第五十一条规定的处理、处罚，由县级以上人民政府农业行政主管部门决定；第五十条第二款、第三款规定的处理、处罚，由市场监督管理部门决定。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33"/>
              </w:rPr>
            </w:pPr>
          </w:p>
          <w:p>
            <w:pPr>
              <w:pStyle w:val="10"/>
              <w:spacing w:line="228" w:lineRule="auto"/>
              <w:ind w:left="44" w:right="79"/>
              <w:rPr>
                <w:sz w:val="24"/>
              </w:rPr>
            </w:pPr>
            <w:r>
              <w:rPr>
                <w:spacing w:val="-1"/>
                <w:sz w:val="24"/>
              </w:rPr>
              <w:t>农产品生产企业、农民专业合作经济组织以及从事农产品收购的单位或者</w:t>
            </w:r>
            <w:r>
              <w:rPr>
                <w:sz w:val="24"/>
              </w:rPr>
              <w:t>个人销售的农产</w:t>
            </w:r>
            <w:r>
              <w:rPr>
                <w:spacing w:val="1"/>
                <w:sz w:val="24"/>
              </w:rPr>
              <w:t xml:space="preserve"> </w:t>
            </w:r>
            <w:r>
              <w:rPr>
                <w:sz w:val="24"/>
              </w:rPr>
              <w:t>品，有包装、标</w:t>
            </w:r>
            <w:r>
              <w:rPr>
                <w:spacing w:val="1"/>
                <w:sz w:val="24"/>
              </w:rPr>
              <w:t xml:space="preserve"> </w:t>
            </w:r>
            <w:r>
              <w:rPr>
                <w:spacing w:val="-1"/>
                <w:sz w:val="24"/>
              </w:rPr>
              <w:t>识，但包装或标识</w:t>
            </w:r>
            <w:r>
              <w:rPr>
                <w:sz w:val="24"/>
              </w:rPr>
              <w:t>不符合规定的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逾期不改正的，可以处</w:t>
            </w:r>
            <w:r>
              <w:rPr>
                <w:sz w:val="24"/>
              </w:rPr>
              <w:t>600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spacing w:before="5"/>
              <w:rPr>
                <w:sz w:val="20"/>
              </w:rPr>
            </w:pPr>
          </w:p>
          <w:p>
            <w:pPr>
              <w:pStyle w:val="10"/>
              <w:spacing w:line="228" w:lineRule="auto"/>
              <w:ind w:left="44" w:right="79"/>
              <w:rPr>
                <w:sz w:val="24"/>
              </w:rPr>
            </w:pPr>
            <w:r>
              <w:rPr>
                <w:spacing w:val="-1"/>
                <w:sz w:val="24"/>
              </w:rPr>
              <w:t>农产品生产企业、农民专业合作经济组织以及从事农产品收购的单位或者</w:t>
            </w:r>
            <w:r>
              <w:rPr>
                <w:sz w:val="24"/>
              </w:rPr>
              <w:t>个人销售的农产</w:t>
            </w:r>
            <w:r>
              <w:rPr>
                <w:spacing w:val="1"/>
                <w:sz w:val="24"/>
              </w:rPr>
              <w:t xml:space="preserve"> </w:t>
            </w:r>
            <w:r>
              <w:rPr>
                <w:spacing w:val="-1"/>
                <w:sz w:val="24"/>
              </w:rPr>
              <w:t>品，没有包装或没</w:t>
            </w:r>
            <w:r>
              <w:rPr>
                <w:sz w:val="24"/>
              </w:rPr>
              <w:t>有标识的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逾期不改正的，可以处</w:t>
            </w:r>
            <w:r>
              <w:rPr>
                <w:sz w:val="24"/>
              </w:rPr>
              <w:t>600</w:t>
            </w:r>
            <w:r>
              <w:rPr>
                <w:spacing w:val="-117"/>
                <w:sz w:val="24"/>
              </w:rPr>
              <w:t xml:space="preserve"> </w:t>
            </w:r>
            <w:r>
              <w:rPr>
                <w:sz w:val="24"/>
              </w:rPr>
              <w:t>元以上 1200元以下罚款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spacing w:before="12"/>
              <w:rPr>
                <w:sz w:val="21"/>
              </w:rPr>
            </w:pPr>
          </w:p>
          <w:p>
            <w:pPr>
              <w:pStyle w:val="10"/>
              <w:spacing w:line="228" w:lineRule="auto"/>
              <w:ind w:left="44" w:right="79"/>
              <w:rPr>
                <w:sz w:val="24"/>
              </w:rPr>
            </w:pPr>
            <w:r>
              <w:rPr>
                <w:spacing w:val="-1"/>
                <w:sz w:val="24"/>
              </w:rPr>
              <w:t>农产品生产企业、农民专业合作经济组织以及从事农产品收购的单位或者</w:t>
            </w:r>
            <w:r>
              <w:rPr>
                <w:sz w:val="24"/>
              </w:rPr>
              <w:t>个人销售的农产</w:t>
            </w:r>
            <w:r>
              <w:rPr>
                <w:spacing w:val="1"/>
                <w:sz w:val="24"/>
              </w:rPr>
              <w:t xml:space="preserve"> </w:t>
            </w:r>
            <w:r>
              <w:rPr>
                <w:spacing w:val="-1"/>
                <w:sz w:val="24"/>
              </w:rPr>
              <w:t>品，没有包装且没</w:t>
            </w:r>
            <w:r>
              <w:rPr>
                <w:sz w:val="24"/>
              </w:rPr>
              <w:t>有标识的</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22"/>
              <w:rPr>
                <w:sz w:val="24"/>
              </w:rPr>
            </w:pPr>
            <w:r>
              <w:rPr>
                <w:sz w:val="24"/>
              </w:rPr>
              <w:t>逾期不改正的，可以处</w:t>
            </w:r>
            <w:r>
              <w:rPr>
                <w:spacing w:val="-1"/>
                <w:sz w:val="24"/>
              </w:rPr>
              <w:t>1200</w:t>
            </w:r>
            <w:r>
              <w:rPr>
                <w:sz w:val="24"/>
              </w:rPr>
              <w:t>元以上2000元以下罚款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9"/>
              </w:rPr>
            </w:pPr>
          </w:p>
          <w:p>
            <w:pPr>
              <w:pStyle w:val="10"/>
              <w:spacing w:line="228" w:lineRule="auto"/>
              <w:ind w:left="43" w:right="164"/>
              <w:jc w:val="both"/>
              <w:rPr>
                <w:sz w:val="24"/>
              </w:rPr>
            </w:pPr>
            <w:r>
              <w:rPr>
                <w:spacing w:val="-1"/>
                <w:sz w:val="24"/>
              </w:rPr>
              <w:t>食用农产品进入批发、零售市场或者生产加工企业前使用的保鲜剂、防腐剂、添加剂等材料不符合国家有关强制</w:t>
            </w:r>
            <w:r>
              <w:rPr>
                <w:sz w:val="24"/>
              </w:rPr>
              <w:t>性的技术规范</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spacing w:line="228" w:lineRule="auto"/>
              <w:ind w:left="43" w:right="224"/>
              <w:rPr>
                <w:sz w:val="24"/>
              </w:rPr>
            </w:pPr>
            <w:r>
              <w:rPr>
                <w:sz w:val="24"/>
              </w:rPr>
              <w:t>《中华人民共和国农产品质量安全法》</w:t>
            </w:r>
            <w:r>
              <w:rPr>
                <w:spacing w:val="1"/>
                <w:sz w:val="24"/>
              </w:rPr>
              <w:t xml:space="preserve"> </w:t>
            </w:r>
            <w:r>
              <w:rPr>
                <w:spacing w:val="-1"/>
                <w:sz w:val="24"/>
              </w:rPr>
              <w:t>第三十三条第四项：有下列情形之一的农</w:t>
            </w:r>
            <w:r>
              <w:rPr>
                <w:sz w:val="24"/>
              </w:rPr>
              <w:t>产品，不得销售：</w:t>
            </w:r>
          </w:p>
          <w:p>
            <w:pPr>
              <w:pStyle w:val="10"/>
              <w:spacing w:line="228" w:lineRule="auto"/>
              <w:ind w:left="43" w:right="224"/>
              <w:rPr>
                <w:sz w:val="24"/>
              </w:rPr>
            </w:pPr>
            <w:r>
              <w:rPr>
                <w:spacing w:val="-1"/>
                <w:sz w:val="24"/>
              </w:rPr>
              <w:t>（四）使用的保鲜剂、防腐剂、添加剂等</w:t>
            </w:r>
            <w:r>
              <w:rPr>
                <w:sz w:val="24"/>
              </w:rPr>
              <w:t>材料不符合国家有关强制性的技术规范</w:t>
            </w:r>
          </w:p>
          <w:p>
            <w:pPr>
              <w:pStyle w:val="10"/>
              <w:spacing w:before="1" w:line="228" w:lineRule="auto"/>
              <w:ind w:left="43" w:right="-15"/>
              <w:rPr>
                <w:sz w:val="24"/>
              </w:rPr>
            </w:pPr>
            <w:r>
              <w:rPr>
                <w:sz w:val="24"/>
              </w:rPr>
              <w:t xml:space="preserve">的。                               </w:t>
            </w:r>
            <w:r>
              <w:rPr>
                <w:spacing w:val="3"/>
                <w:sz w:val="24"/>
              </w:rPr>
              <w:t xml:space="preserve"> </w:t>
            </w:r>
            <w:r>
              <w:rPr>
                <w:sz w:val="24"/>
              </w:rPr>
              <w:t>第四十九条：有本法第三十三条第四项规</w:t>
            </w:r>
            <w:r>
              <w:rPr>
                <w:spacing w:val="1"/>
                <w:sz w:val="24"/>
              </w:rPr>
              <w:t xml:space="preserve"> </w:t>
            </w:r>
            <w:r>
              <w:rPr>
                <w:sz w:val="24"/>
              </w:rPr>
              <w:t>定情形，使用的保鲜剂、防腐剂、添加剂</w:t>
            </w:r>
            <w:r>
              <w:rPr>
                <w:spacing w:val="1"/>
                <w:sz w:val="24"/>
              </w:rPr>
              <w:t xml:space="preserve"> </w:t>
            </w:r>
            <w:r>
              <w:rPr>
                <w:sz w:val="24"/>
              </w:rPr>
              <w:t>等材料不符合国家有关强制性的技术规范</w:t>
            </w:r>
            <w:r>
              <w:rPr>
                <w:spacing w:val="1"/>
                <w:sz w:val="24"/>
              </w:rPr>
              <w:t xml:space="preserve"> </w:t>
            </w:r>
            <w:r>
              <w:rPr>
                <w:sz w:val="24"/>
              </w:rPr>
              <w:t>的，责令停止销售，对被污染的农产品进</w:t>
            </w:r>
            <w:r>
              <w:rPr>
                <w:spacing w:val="1"/>
                <w:sz w:val="24"/>
              </w:rPr>
              <w:t xml:space="preserve"> </w:t>
            </w:r>
            <w:r>
              <w:rPr>
                <w:sz w:val="24"/>
              </w:rPr>
              <w:t>行无害化处理，对不能进行无害化处理的</w:t>
            </w:r>
            <w:r>
              <w:rPr>
                <w:spacing w:val="1"/>
                <w:sz w:val="24"/>
              </w:rPr>
              <w:t xml:space="preserve"> </w:t>
            </w:r>
            <w:r>
              <w:rPr>
                <w:sz w:val="24"/>
              </w:rPr>
              <w:t>予以监督销毁；没收违法所得，并处二千</w:t>
            </w:r>
            <w:r>
              <w:rPr>
                <w:spacing w:val="1"/>
                <w:sz w:val="24"/>
              </w:rPr>
              <w:t xml:space="preserve"> </w:t>
            </w:r>
            <w:r>
              <w:rPr>
                <w:sz w:val="24"/>
              </w:rPr>
              <w:t>元以上二万元以下罚款。</w:t>
            </w:r>
          </w:p>
          <w:p>
            <w:pPr>
              <w:pStyle w:val="10"/>
              <w:spacing w:line="228" w:lineRule="auto"/>
              <w:ind w:left="43" w:right="224"/>
              <w:rPr>
                <w:sz w:val="24"/>
              </w:rPr>
            </w:pPr>
            <w:r>
              <w:rPr>
                <w:spacing w:val="-1"/>
                <w:sz w:val="24"/>
              </w:rPr>
              <w:t>第五十二条第一款：本法第四十四条，第</w:t>
            </w:r>
            <w:r>
              <w:rPr>
                <w:sz w:val="24"/>
              </w:rPr>
              <w:t>四十七条至第四十九条，第五十条第一</w:t>
            </w:r>
            <w:r>
              <w:rPr>
                <w:spacing w:val="1"/>
                <w:sz w:val="24"/>
              </w:rPr>
              <w:t xml:space="preserve"> </w:t>
            </w:r>
            <w:r>
              <w:rPr>
                <w:spacing w:val="-1"/>
                <w:sz w:val="24"/>
              </w:rPr>
              <w:t>款、第四款和第五十一条规定的处理、处罚，由县级以上人民政府农业行政主管部门决定；第五十条第二款、第三款规定的处理、处罚，由市场监督管理部门决定。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rPr>
                <w:sz w:val="24"/>
              </w:rPr>
            </w:pPr>
            <w:r>
              <w:rPr>
                <w:spacing w:val="-1"/>
                <w:sz w:val="24"/>
              </w:rPr>
              <w:t>无违法所得，但货</w:t>
            </w:r>
            <w:r>
              <w:rPr>
                <w:sz w:val="24"/>
              </w:rPr>
              <w:t>值小于1万元或违法所得在1万元以的</w:t>
            </w:r>
          </w:p>
        </w:tc>
        <w:tc>
          <w:tcPr>
            <w:tcW w:w="2829" w:type="dxa"/>
          </w:tcPr>
          <w:p>
            <w:pPr>
              <w:pStyle w:val="10"/>
              <w:rPr>
                <w:sz w:val="24"/>
              </w:rPr>
            </w:pPr>
          </w:p>
          <w:p>
            <w:pPr>
              <w:pStyle w:val="10"/>
              <w:spacing w:before="8"/>
              <w:rPr>
                <w:sz w:val="31"/>
              </w:rPr>
            </w:pPr>
          </w:p>
          <w:p>
            <w:pPr>
              <w:pStyle w:val="10"/>
              <w:spacing w:line="228" w:lineRule="auto"/>
              <w:ind w:left="44" w:right="122"/>
              <w:rPr>
                <w:sz w:val="24"/>
              </w:rPr>
            </w:pPr>
            <w:r>
              <w:rPr>
                <w:spacing w:val="-1"/>
                <w:sz w:val="24"/>
              </w:rPr>
              <w:t>责令停止销售，对被污染</w:t>
            </w:r>
            <w:r>
              <w:rPr>
                <w:sz w:val="24"/>
              </w:rPr>
              <w:t>的农产品进行无害化处</w:t>
            </w:r>
            <w:r>
              <w:rPr>
                <w:spacing w:val="1"/>
                <w:sz w:val="24"/>
              </w:rPr>
              <w:t xml:space="preserve"> </w:t>
            </w:r>
            <w:r>
              <w:rPr>
                <w:spacing w:val="-1"/>
                <w:sz w:val="24"/>
              </w:rPr>
              <w:t>理，对不能进行无害化处理的予以监督销毁没收违法所得，并处</w:t>
            </w:r>
            <w:r>
              <w:rPr>
                <w:sz w:val="24"/>
              </w:rPr>
              <w:t>2000元以上5000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jc w:val="both"/>
              <w:rPr>
                <w:sz w:val="24"/>
              </w:rPr>
            </w:pPr>
            <w:r>
              <w:rPr>
                <w:spacing w:val="-1"/>
                <w:sz w:val="24"/>
              </w:rPr>
              <w:t>无违法所得，但货值在1万以上</w:t>
            </w:r>
            <w:r>
              <w:rPr>
                <w:sz w:val="24"/>
              </w:rPr>
              <w:t>3万元</w:t>
            </w:r>
            <w:r>
              <w:rPr>
                <w:spacing w:val="-1"/>
                <w:sz w:val="24"/>
              </w:rPr>
              <w:t>以下或违法所得在1万元以上</w:t>
            </w:r>
            <w:r>
              <w:rPr>
                <w:sz w:val="24"/>
              </w:rPr>
              <w:t>3万元以下的</w:t>
            </w:r>
          </w:p>
        </w:tc>
        <w:tc>
          <w:tcPr>
            <w:tcW w:w="2829" w:type="dxa"/>
          </w:tcPr>
          <w:p>
            <w:pPr>
              <w:pStyle w:val="10"/>
              <w:rPr>
                <w:sz w:val="24"/>
              </w:rPr>
            </w:pPr>
          </w:p>
          <w:p>
            <w:pPr>
              <w:pStyle w:val="10"/>
              <w:spacing w:before="8"/>
              <w:rPr>
                <w:sz w:val="31"/>
              </w:rPr>
            </w:pPr>
          </w:p>
          <w:p>
            <w:pPr>
              <w:pStyle w:val="10"/>
              <w:spacing w:line="228" w:lineRule="auto"/>
              <w:ind w:left="44" w:right="122"/>
              <w:rPr>
                <w:sz w:val="24"/>
              </w:rPr>
            </w:pPr>
            <w:r>
              <w:rPr>
                <w:spacing w:val="-1"/>
                <w:sz w:val="24"/>
              </w:rPr>
              <w:t>责令停止销售，对被污染</w:t>
            </w:r>
            <w:r>
              <w:rPr>
                <w:sz w:val="24"/>
              </w:rPr>
              <w:t>的农产品进行无害化处</w:t>
            </w:r>
            <w:r>
              <w:rPr>
                <w:spacing w:val="1"/>
                <w:sz w:val="24"/>
              </w:rPr>
              <w:t xml:space="preserve"> </w:t>
            </w:r>
            <w:r>
              <w:rPr>
                <w:spacing w:val="-1"/>
                <w:sz w:val="24"/>
              </w:rPr>
              <w:t>理，对不能进行无害化处理的予以监督销毁；没收违法所得，并处</w:t>
            </w:r>
            <w:r>
              <w:rPr>
                <w:sz w:val="24"/>
              </w:rPr>
              <w:t>5000元以上1.1万元以下的罚款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
              <w:rPr>
                <w:sz w:val="32"/>
              </w:rPr>
            </w:pPr>
          </w:p>
          <w:p>
            <w:pPr>
              <w:pStyle w:val="10"/>
              <w:spacing w:line="228" w:lineRule="auto"/>
              <w:ind w:left="44" w:right="79"/>
              <w:rPr>
                <w:sz w:val="24"/>
              </w:rPr>
            </w:pPr>
            <w:r>
              <w:rPr>
                <w:spacing w:val="-1"/>
                <w:sz w:val="24"/>
              </w:rPr>
              <w:t>无违法所得，但货</w:t>
            </w:r>
            <w:r>
              <w:rPr>
                <w:sz w:val="24"/>
              </w:rPr>
              <w:t>值在3万以上或违法所得在3万元以上的</w:t>
            </w:r>
          </w:p>
        </w:tc>
        <w:tc>
          <w:tcPr>
            <w:tcW w:w="2829" w:type="dxa"/>
          </w:tcPr>
          <w:p>
            <w:pPr>
              <w:pStyle w:val="10"/>
              <w:rPr>
                <w:sz w:val="24"/>
              </w:rPr>
            </w:pPr>
          </w:p>
          <w:p>
            <w:pPr>
              <w:pStyle w:val="10"/>
              <w:spacing w:before="4"/>
              <w:rPr>
                <w:sz w:val="33"/>
              </w:rPr>
            </w:pPr>
          </w:p>
          <w:p>
            <w:pPr>
              <w:pStyle w:val="10"/>
              <w:spacing w:line="228" w:lineRule="auto"/>
              <w:ind w:left="44" w:right="122"/>
              <w:rPr>
                <w:sz w:val="24"/>
              </w:rPr>
            </w:pPr>
            <w:r>
              <w:rPr>
                <w:spacing w:val="-1"/>
                <w:sz w:val="24"/>
              </w:rPr>
              <w:t>责令停止销售，对被污染</w:t>
            </w:r>
            <w:r>
              <w:rPr>
                <w:sz w:val="24"/>
              </w:rPr>
              <w:t>的农产品进行无害化处</w:t>
            </w:r>
            <w:r>
              <w:rPr>
                <w:spacing w:val="1"/>
                <w:sz w:val="24"/>
              </w:rPr>
              <w:t xml:space="preserve"> </w:t>
            </w:r>
            <w:r>
              <w:rPr>
                <w:spacing w:val="-1"/>
                <w:sz w:val="24"/>
              </w:rPr>
              <w:t>理，对不能进行无害化处理的予以监督销毁；没收</w:t>
            </w:r>
          </w:p>
          <w:p>
            <w:pPr>
              <w:pStyle w:val="10"/>
              <w:spacing w:line="228" w:lineRule="auto"/>
              <w:ind w:left="44" w:right="2"/>
              <w:rPr>
                <w:sz w:val="24"/>
              </w:rPr>
            </w:pPr>
            <w:r>
              <w:rPr>
                <w:spacing w:val="-1"/>
                <w:sz w:val="24"/>
              </w:rPr>
              <w:t>违法所得，并处</w:t>
            </w:r>
            <w:r>
              <w:rPr>
                <w:sz w:val="24"/>
              </w:rPr>
              <w:t>1.1万元以上2万元以下罚款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rPr>
                <w:sz w:val="24"/>
              </w:rPr>
            </w:pPr>
            <w:r>
              <w:rPr>
                <w:sz w:val="24"/>
              </w:rPr>
              <w:t>农产品生产企</w:t>
            </w:r>
            <w:r>
              <w:rPr>
                <w:spacing w:val="1"/>
                <w:sz w:val="24"/>
              </w:rPr>
              <w:t xml:space="preserve"> </w:t>
            </w:r>
            <w:r>
              <w:rPr>
                <w:spacing w:val="-1"/>
                <w:sz w:val="24"/>
              </w:rPr>
              <w:t>业、农民专业合作经济组织销售</w:t>
            </w:r>
            <w:r>
              <w:rPr>
                <w:sz w:val="24"/>
              </w:rPr>
              <w:t>不合格农产品</w:t>
            </w:r>
          </w:p>
        </w:tc>
        <w:tc>
          <w:tcPr>
            <w:tcW w:w="4610" w:type="dxa"/>
            <w:vMerge w:val="restart"/>
          </w:tcPr>
          <w:p>
            <w:pPr>
              <w:pStyle w:val="10"/>
            </w:pPr>
          </w:p>
          <w:p>
            <w:pPr>
              <w:pStyle w:val="10"/>
              <w:spacing w:before="144" w:line="276" w:lineRule="exact"/>
              <w:ind w:left="36"/>
            </w:pPr>
            <w:r>
              <w:t>《中华人民共和国农产品质量安全法》</w:t>
            </w:r>
          </w:p>
          <w:p>
            <w:pPr>
              <w:pStyle w:val="10"/>
              <w:spacing w:before="6" w:line="228" w:lineRule="auto"/>
              <w:ind w:left="36" w:right="133"/>
            </w:pPr>
            <w:r>
              <w:t>第三十三条第一、二、三、五项：有下列情形之一的农产品，不得销售：</w:t>
            </w:r>
          </w:p>
          <w:p>
            <w:pPr>
              <w:pStyle w:val="10"/>
              <w:spacing w:before="2" w:line="230" w:lineRule="auto"/>
              <w:ind w:left="36" w:right="133"/>
            </w:pPr>
            <w:r>
              <w:t>（一）含有国家禁止使用的农药、兽药或者其他化学物质的；</w:t>
            </w:r>
          </w:p>
          <w:p>
            <w:pPr>
              <w:pStyle w:val="10"/>
              <w:spacing w:before="2" w:line="230" w:lineRule="auto"/>
              <w:ind w:left="36" w:right="132"/>
              <w:jc w:val="both"/>
            </w:pPr>
            <w:r>
              <w:t>（二）农药、兽药等化学物质残留或者含有的重金属等有毒有害物质不符合农产品质量安全标准的；</w:t>
            </w:r>
          </w:p>
          <w:p>
            <w:pPr>
              <w:pStyle w:val="10"/>
              <w:spacing w:before="1" w:line="230" w:lineRule="auto"/>
              <w:ind w:left="36" w:right="132"/>
            </w:pPr>
            <w:r>
              <w:t>（三）含有的致病性寄生虫、微生物或者生物毒素不符合农产品质量安全标准的；</w:t>
            </w:r>
          </w:p>
          <w:p>
            <w:pPr>
              <w:pStyle w:val="10"/>
              <w:spacing w:before="2" w:line="230" w:lineRule="auto"/>
              <w:ind w:left="36" w:right="132"/>
            </w:pPr>
            <w:r>
              <w:t>（五）其他不符合农产品质量安全标准的。</w:t>
            </w:r>
            <w:r>
              <w:rPr>
                <w:spacing w:val="1"/>
              </w:rPr>
              <w:t xml:space="preserve"> </w:t>
            </w:r>
            <w:r>
              <w:t>第五十条：农产品生产企业、农民专业合作经济组织销售的农产品有本法第三十三条第一项至第三项或者第五项所列情形之一的，责令停止销售，追回已经销售的农产品，对违法销售的农产品进行无害化处理或者予以监督销毁；</w:t>
            </w:r>
            <w:r>
              <w:rPr>
                <w:spacing w:val="-107"/>
              </w:rPr>
              <w:t xml:space="preserve"> </w:t>
            </w:r>
            <w:r>
              <w:t xml:space="preserve">没收违法所得，并处二千元以上二万元以下罚款。 </w:t>
            </w:r>
          </w:p>
          <w:p>
            <w:pPr>
              <w:pStyle w:val="10"/>
              <w:spacing w:before="2" w:line="230" w:lineRule="auto"/>
              <w:ind w:left="36" w:right="132"/>
              <w:jc w:val="both"/>
            </w:pPr>
            <w:r>
              <w:t xml:space="preserve">农产品销售企业销售的农产品有前款所列情形的，依照前款规定处理、处罚。农产品批发市场中销售的农产品有第一款所列情形的，对违法销售的农产品依照第一款规定处理，对农产品销售者依照第一款规定处罚。 </w:t>
            </w:r>
          </w:p>
          <w:p>
            <w:pPr>
              <w:pStyle w:val="10"/>
              <w:spacing w:before="3" w:line="230" w:lineRule="auto"/>
              <w:ind w:left="36" w:right="132"/>
              <w:jc w:val="both"/>
            </w:pPr>
            <w:r>
              <w:t>农产品批发市场违反本法第三十七条第一款规定的，责令改正，处二千元以上二万元以下罚款。</w:t>
            </w:r>
          </w:p>
          <w:p>
            <w:pPr>
              <w:pStyle w:val="10"/>
              <w:spacing w:line="230" w:lineRule="auto"/>
              <w:ind w:left="36" w:right="133"/>
              <w:jc w:val="both"/>
            </w:pPr>
            <w:r>
              <w:t>第五十二条第一款：本法第四十四条，第四十七条至第四十九条，第五十条第一款、第四款和第五十一条规定的处理、处罚，由县级以上人民政府农业行政主管部门决定；第五十条第二款、第三款规定的处理、处罚，由市场监督管理部门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rPr>
                <w:sz w:val="24"/>
              </w:rPr>
            </w:pPr>
          </w:p>
          <w:p>
            <w:pPr>
              <w:pStyle w:val="10"/>
              <w:spacing w:before="8"/>
              <w:rPr>
                <w:sz w:val="31"/>
              </w:rPr>
            </w:pPr>
          </w:p>
          <w:p>
            <w:pPr>
              <w:pStyle w:val="10"/>
              <w:spacing w:line="228" w:lineRule="auto"/>
              <w:ind w:left="44" w:right="2"/>
              <w:rPr>
                <w:sz w:val="24"/>
              </w:rPr>
            </w:pPr>
            <w:r>
              <w:rPr>
                <w:sz w:val="24"/>
              </w:rPr>
              <w:t>责令停止销售，追回已经销售的农产品，对违法销售的农产品进行无害化处理或者予以监督销毁；没收违法所得，并处2000</w:t>
            </w:r>
            <w:r>
              <w:rPr>
                <w:spacing w:val="-8"/>
                <w:sz w:val="24"/>
              </w:rPr>
              <w:t xml:space="preserve"> 元</w:t>
            </w:r>
            <w:r>
              <w:rPr>
                <w:sz w:val="24"/>
              </w:rPr>
              <w:t>以上5000元以下罚款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pacing w:val="-1"/>
                <w:sz w:val="24"/>
              </w:rPr>
              <w:t>责令停止销售，追回已经销售的农产品，对违法销售的农产品进行无害化处理或者予以监督销毁；没收违法所得，并处</w:t>
            </w:r>
            <w:r>
              <w:rPr>
                <w:sz w:val="24"/>
              </w:rPr>
              <w:t>5000元以上1.1万元以下罚款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rPr>
                <w:sz w:val="24"/>
              </w:rPr>
            </w:pPr>
          </w:p>
          <w:p>
            <w:pPr>
              <w:pStyle w:val="10"/>
              <w:spacing w:before="4"/>
              <w:rPr>
                <w:sz w:val="33"/>
              </w:rPr>
            </w:pPr>
          </w:p>
          <w:p>
            <w:pPr>
              <w:pStyle w:val="10"/>
              <w:spacing w:line="228" w:lineRule="auto"/>
              <w:ind w:left="44" w:right="2"/>
              <w:rPr>
                <w:sz w:val="24"/>
              </w:rPr>
            </w:pPr>
            <w:r>
              <w:rPr>
                <w:sz w:val="24"/>
              </w:rPr>
              <w:t>责令停止销售，追回已经销售的农产品，对违法销售的农产品进行无害化处理或者予以监督销毁；没</w:t>
            </w:r>
            <w:r>
              <w:rPr>
                <w:spacing w:val="-1"/>
                <w:sz w:val="24"/>
              </w:rPr>
              <w:t>收违法所得，并处</w:t>
            </w:r>
            <w:r>
              <w:rPr>
                <w:sz w:val="24"/>
              </w:rPr>
              <w:t>1.1万元以上2万元以下罚款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6"/>
              </w:rPr>
            </w:pPr>
          </w:p>
          <w:p>
            <w:pPr>
              <w:pStyle w:val="10"/>
              <w:spacing w:before="1" w:line="225" w:lineRule="auto"/>
              <w:ind w:left="43" w:right="164"/>
              <w:rPr>
                <w:sz w:val="24"/>
              </w:rPr>
            </w:pPr>
            <w:r>
              <w:rPr>
                <w:spacing w:val="-1"/>
                <w:sz w:val="24"/>
              </w:rPr>
              <w:t>冒用农产品质量</w:t>
            </w:r>
            <w:r>
              <w:rPr>
                <w:sz w:val="24"/>
              </w:rPr>
              <w:t>标志</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1"/>
              </w:rPr>
            </w:pPr>
          </w:p>
          <w:p>
            <w:pPr>
              <w:pStyle w:val="10"/>
              <w:spacing w:line="228" w:lineRule="auto"/>
              <w:ind w:left="43" w:right="224"/>
              <w:rPr>
                <w:sz w:val="24"/>
              </w:rPr>
            </w:pPr>
            <w:r>
              <w:rPr>
                <w:sz w:val="24"/>
              </w:rPr>
              <w:t>《中华人民共和国农产品质量安全法》</w:t>
            </w:r>
            <w:r>
              <w:rPr>
                <w:spacing w:val="1"/>
                <w:sz w:val="24"/>
              </w:rPr>
              <w:t xml:space="preserve"> </w:t>
            </w:r>
            <w:r>
              <w:rPr>
                <w:spacing w:val="-1"/>
                <w:sz w:val="24"/>
              </w:rPr>
              <w:t>第五十一条：违反本法第三十二条规定，</w:t>
            </w:r>
            <w:r>
              <w:rPr>
                <w:spacing w:val="-117"/>
                <w:sz w:val="24"/>
              </w:rPr>
              <w:t xml:space="preserve"> </w:t>
            </w:r>
            <w:r>
              <w:rPr>
                <w:spacing w:val="-1"/>
                <w:sz w:val="24"/>
              </w:rPr>
              <w:t>冒用农产品质量标志的，责令改正，没收违法所得，并处二千元以上二万元以下罚</w:t>
            </w:r>
            <w:r>
              <w:rPr>
                <w:sz w:val="24"/>
              </w:rPr>
              <w:t>款。</w:t>
            </w:r>
          </w:p>
          <w:p>
            <w:pPr>
              <w:pStyle w:val="10"/>
              <w:spacing w:line="228" w:lineRule="auto"/>
              <w:ind w:left="43" w:right="224"/>
              <w:rPr>
                <w:sz w:val="24"/>
              </w:rPr>
            </w:pPr>
            <w:r>
              <w:rPr>
                <w:spacing w:val="-1"/>
                <w:sz w:val="24"/>
              </w:rPr>
              <w:t>第五十二条第一款：本法第四十四条，第</w:t>
            </w:r>
            <w:r>
              <w:rPr>
                <w:sz w:val="24"/>
              </w:rPr>
              <w:t>四十七条至第四十九条，第五十条第一</w:t>
            </w:r>
            <w:r>
              <w:rPr>
                <w:spacing w:val="1"/>
                <w:sz w:val="24"/>
              </w:rPr>
              <w:t xml:space="preserve"> </w:t>
            </w:r>
            <w:r>
              <w:rPr>
                <w:spacing w:val="-1"/>
                <w:sz w:val="24"/>
              </w:rPr>
              <w:t>款、第四款和第五十一条规定的处理、处罚，由县级以上人民政府农业行政主管部门决定；第五十条第二款、第三款规定的处理、处罚，由市场监督管理部门决定。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rPr>
                <w:sz w:val="24"/>
              </w:rPr>
            </w:pPr>
          </w:p>
          <w:p>
            <w:pPr>
              <w:pStyle w:val="10"/>
              <w:rPr>
                <w:sz w:val="24"/>
              </w:rPr>
            </w:pPr>
          </w:p>
          <w:p>
            <w:pPr>
              <w:pStyle w:val="10"/>
              <w:rPr>
                <w:sz w:val="24"/>
              </w:rPr>
            </w:pPr>
          </w:p>
          <w:p>
            <w:pPr>
              <w:pStyle w:val="10"/>
              <w:spacing w:before="12"/>
              <w:rPr>
                <w:sz w:val="16"/>
              </w:rPr>
            </w:pPr>
          </w:p>
          <w:p>
            <w:pPr>
              <w:pStyle w:val="10"/>
              <w:spacing w:line="300" w:lineRule="exact"/>
              <w:ind w:left="44"/>
              <w:rPr>
                <w:sz w:val="24"/>
              </w:rPr>
            </w:pPr>
            <w:r>
              <w:rPr>
                <w:sz w:val="24"/>
              </w:rPr>
              <w:t>责令改正，没收违法所</w:t>
            </w:r>
          </w:p>
          <w:p>
            <w:pPr>
              <w:pStyle w:val="10"/>
              <w:spacing w:before="5" w:line="228" w:lineRule="auto"/>
              <w:ind w:left="44" w:right="2"/>
              <w:rPr>
                <w:sz w:val="24"/>
              </w:rPr>
            </w:pPr>
            <w:r>
              <w:rPr>
                <w:spacing w:val="-3"/>
                <w:sz w:val="24"/>
              </w:rPr>
              <w:t xml:space="preserve">得，并处 </w:t>
            </w:r>
            <w:r>
              <w:rPr>
                <w:sz w:val="24"/>
              </w:rPr>
              <w:t>2000元以上5000</w:t>
            </w:r>
            <w:r>
              <w:rPr>
                <w:spacing w:val="-117"/>
                <w:sz w:val="24"/>
              </w:rPr>
              <w:t xml:space="preserve"> </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rPr>
                <w:sz w:val="24"/>
              </w:rPr>
            </w:pPr>
            <w:r>
              <w:rPr>
                <w:sz w:val="24"/>
              </w:rPr>
              <w:t>责令改正，没收违法所</w:t>
            </w:r>
            <w:r>
              <w:rPr>
                <w:spacing w:val="1"/>
                <w:sz w:val="24"/>
              </w:rPr>
              <w:t xml:space="preserve"> </w:t>
            </w:r>
            <w:r>
              <w:rPr>
                <w:spacing w:val="-3"/>
                <w:sz w:val="24"/>
              </w:rPr>
              <w:t xml:space="preserve">得，并处 </w:t>
            </w:r>
            <w:r>
              <w:rPr>
                <w:sz w:val="24"/>
              </w:rPr>
              <w:t>5000元以上1.1</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rPr>
                <w:sz w:val="24"/>
              </w:rPr>
            </w:pPr>
          </w:p>
          <w:p>
            <w:pPr>
              <w:pStyle w:val="10"/>
              <w:rPr>
                <w:sz w:val="24"/>
              </w:rPr>
            </w:pPr>
          </w:p>
          <w:p>
            <w:pPr>
              <w:pStyle w:val="10"/>
              <w:rPr>
                <w:sz w:val="24"/>
              </w:rPr>
            </w:pPr>
          </w:p>
          <w:p>
            <w:pPr>
              <w:pStyle w:val="10"/>
              <w:spacing w:before="9"/>
              <w:rPr>
                <w:sz w:val="18"/>
              </w:rPr>
            </w:pPr>
          </w:p>
          <w:p>
            <w:pPr>
              <w:pStyle w:val="10"/>
              <w:spacing w:line="299" w:lineRule="exact"/>
              <w:ind w:left="44"/>
              <w:rPr>
                <w:sz w:val="24"/>
              </w:rPr>
            </w:pPr>
            <w:r>
              <w:rPr>
                <w:sz w:val="24"/>
              </w:rPr>
              <w:t>责令改正，没收违法所</w:t>
            </w:r>
          </w:p>
          <w:p>
            <w:pPr>
              <w:pStyle w:val="10"/>
              <w:spacing w:before="3" w:line="228" w:lineRule="auto"/>
              <w:ind w:left="44" w:right="2"/>
              <w:rPr>
                <w:sz w:val="24"/>
              </w:rPr>
            </w:pPr>
            <w:r>
              <w:rPr>
                <w:spacing w:val="-3"/>
                <w:sz w:val="24"/>
              </w:rPr>
              <w:t xml:space="preserve">得，并处 </w:t>
            </w:r>
            <w:r>
              <w:rPr>
                <w:sz w:val="24"/>
              </w:rPr>
              <w:t>1.1万元以上2万元以下的罚款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3" w:type="dxa"/>
            <w:gridSpan w:val="8"/>
          </w:tcPr>
          <w:p>
            <w:pPr>
              <w:pStyle w:val="10"/>
              <w:spacing w:before="138"/>
              <w:ind w:left="52"/>
              <w:rPr>
                <w:sz w:val="28"/>
              </w:rPr>
            </w:pPr>
            <w:r>
              <w:rPr>
                <w:sz w:val="28"/>
              </w:rPr>
              <w:t>《植物检疫条例》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92"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19"/>
              </w:rPr>
            </w:pPr>
          </w:p>
          <w:p>
            <w:pPr>
              <w:pStyle w:val="10"/>
              <w:ind w:left="232"/>
              <w:rPr>
                <w:sz w:val="24"/>
              </w:rPr>
            </w:pPr>
            <w:r>
              <w:rPr>
                <w:sz w:val="24"/>
              </w:rPr>
              <w:t>45</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pPr>
          </w:p>
          <w:p>
            <w:pPr>
              <w:pStyle w:val="10"/>
              <w:spacing w:before="1" w:line="228" w:lineRule="auto"/>
              <w:ind w:left="43" w:right="164"/>
              <w:jc w:val="both"/>
              <w:rPr>
                <w:sz w:val="24"/>
              </w:rPr>
            </w:pPr>
            <w:r>
              <w:rPr>
                <w:spacing w:val="-1"/>
                <w:sz w:val="24"/>
              </w:rPr>
              <w:t>未依照《植物检疫条例》规定办理农业领域植物检疫证书或者在报检过程中弄虚</w:t>
            </w:r>
            <w:r>
              <w:rPr>
                <w:sz w:val="24"/>
              </w:rPr>
              <w:t>作假</w:t>
            </w:r>
          </w:p>
        </w:tc>
        <w:tc>
          <w:tcPr>
            <w:tcW w:w="4610" w:type="dxa"/>
            <w:vMerge w:val="restart"/>
            <w:tcBorders>
              <w:bottom w:val="nil"/>
            </w:tcBorders>
          </w:tcPr>
          <w:p>
            <w:pPr>
              <w:pStyle w:val="10"/>
              <w:spacing w:before="140" w:line="300" w:lineRule="exact"/>
              <w:ind w:left="43"/>
              <w:rPr>
                <w:sz w:val="24"/>
              </w:rPr>
            </w:pPr>
            <w:r>
              <w:rPr>
                <w:sz w:val="24"/>
              </w:rPr>
              <w:t>《植物检疫条例》</w:t>
            </w:r>
          </w:p>
          <w:p>
            <w:pPr>
              <w:pStyle w:val="10"/>
              <w:spacing w:before="4" w:line="228" w:lineRule="auto"/>
              <w:ind w:left="43" w:right="224"/>
              <w:jc w:val="both"/>
              <w:rPr>
                <w:sz w:val="24"/>
              </w:rPr>
            </w:pPr>
            <w:r>
              <w:rPr>
                <w:spacing w:val="-1"/>
                <w:sz w:val="24"/>
              </w:rPr>
              <w:t>第十八条：第一、第二款：有下列行为之一的，植物检疫机构应当责令纠正，可以处以罚款；造成损失的，应当负责赔偿；</w:t>
            </w:r>
            <w:r>
              <w:rPr>
                <w:spacing w:val="-118"/>
                <w:sz w:val="24"/>
              </w:rPr>
              <w:t xml:space="preserve"> </w:t>
            </w:r>
            <w:r>
              <w:rPr>
                <w:spacing w:val="-1"/>
                <w:sz w:val="24"/>
              </w:rPr>
              <w:t>构成犯罪的，由司法机关依法追究刑事责</w:t>
            </w:r>
            <w:r>
              <w:rPr>
                <w:sz w:val="24"/>
              </w:rPr>
              <w:t>任：</w:t>
            </w:r>
          </w:p>
          <w:p>
            <w:pPr>
              <w:pStyle w:val="10"/>
              <w:spacing w:line="228" w:lineRule="auto"/>
              <w:ind w:left="43" w:right="224"/>
              <w:rPr>
                <w:sz w:val="24"/>
              </w:rPr>
            </w:pPr>
            <w:r>
              <w:rPr>
                <w:spacing w:val="-1"/>
                <w:sz w:val="24"/>
              </w:rPr>
              <w:t>（一）未依照本条例规定办理植物检疫证</w:t>
            </w:r>
            <w:r>
              <w:rPr>
                <w:sz w:val="24"/>
              </w:rPr>
              <w:t>书或者在报检过程中弄虚作假的；</w:t>
            </w:r>
          </w:p>
          <w:p>
            <w:pPr>
              <w:pStyle w:val="10"/>
              <w:spacing w:line="228" w:lineRule="auto"/>
              <w:ind w:left="43" w:right="224"/>
              <w:rPr>
                <w:sz w:val="24"/>
              </w:rPr>
            </w:pPr>
            <w:r>
              <w:rPr>
                <w:spacing w:val="-1"/>
                <w:sz w:val="24"/>
              </w:rPr>
              <w:t>（二）伪造、涂改、买卖、转让植物检疫</w:t>
            </w:r>
            <w:r>
              <w:rPr>
                <w:sz w:val="24"/>
              </w:rPr>
              <w:t>单证、印章、标志、封识的；</w:t>
            </w:r>
          </w:p>
          <w:p>
            <w:pPr>
              <w:pStyle w:val="10"/>
              <w:spacing w:line="228" w:lineRule="auto"/>
              <w:ind w:left="43" w:right="224"/>
              <w:rPr>
                <w:sz w:val="24"/>
              </w:rPr>
            </w:pPr>
            <w:r>
              <w:rPr>
                <w:spacing w:val="-1"/>
                <w:sz w:val="24"/>
              </w:rPr>
              <w:t>（三）未依照本条例规定调运、隔离试种或者生产应施检疫的植物、植物产品的；</w:t>
            </w:r>
          </w:p>
          <w:p>
            <w:pPr>
              <w:pStyle w:val="10"/>
              <w:spacing w:line="228" w:lineRule="auto"/>
              <w:ind w:left="43" w:right="224"/>
              <w:rPr>
                <w:sz w:val="24"/>
              </w:rPr>
            </w:pPr>
            <w:r>
              <w:rPr>
                <w:spacing w:val="-1"/>
                <w:sz w:val="24"/>
              </w:rPr>
              <w:t>（四）违反本条例规定，擅自开拆植物、植物产品包装、调换植物、植物产品，或</w:t>
            </w:r>
            <w:r>
              <w:rPr>
                <w:sz w:val="24"/>
              </w:rPr>
              <w:t>者擅自改变植物、植物产品的规定用途</w:t>
            </w:r>
            <w:r>
              <w:rPr>
                <w:spacing w:val="1"/>
                <w:sz w:val="24"/>
              </w:rPr>
              <w:t xml:space="preserve"> </w:t>
            </w:r>
            <w:r>
              <w:rPr>
                <w:sz w:val="24"/>
              </w:rPr>
              <w:t>的；</w:t>
            </w:r>
          </w:p>
          <w:p>
            <w:pPr>
              <w:pStyle w:val="10"/>
              <w:spacing w:line="228" w:lineRule="auto"/>
              <w:ind w:left="43" w:right="464"/>
              <w:rPr>
                <w:sz w:val="24"/>
              </w:rPr>
            </w:pPr>
            <w:r>
              <w:rPr>
                <w:spacing w:val="-1"/>
                <w:sz w:val="24"/>
              </w:rPr>
              <w:t>（五）违反本条例规定，引起疫情扩散</w:t>
            </w:r>
            <w:r>
              <w:rPr>
                <w:sz w:val="24"/>
              </w:rPr>
              <w:t>的。</w:t>
            </w:r>
          </w:p>
          <w:p>
            <w:pPr>
              <w:pStyle w:val="10"/>
              <w:spacing w:line="228" w:lineRule="auto"/>
              <w:ind w:left="43" w:right="104"/>
              <w:rPr>
                <w:sz w:val="24"/>
              </w:rPr>
            </w:pPr>
            <w:r>
              <w:rPr>
                <w:spacing w:val="-1"/>
                <w:sz w:val="24"/>
              </w:rPr>
              <w:t>有前款第</w:t>
            </w:r>
            <w:r>
              <w:rPr>
                <w:sz w:val="24"/>
              </w:rPr>
              <w:t>（一）、（二）、（三）、(四）</w:t>
            </w:r>
            <w:r>
              <w:rPr>
                <w:spacing w:val="-117"/>
                <w:sz w:val="24"/>
              </w:rPr>
              <w:t xml:space="preserve"> </w:t>
            </w:r>
            <w:r>
              <w:rPr>
                <w:sz w:val="24"/>
              </w:rPr>
              <w:t>项所列情形之一，尚不构成犯罪的，植物检疫机构可以没收非法所得。</w:t>
            </w:r>
          </w:p>
          <w:p>
            <w:pPr>
              <w:pStyle w:val="10"/>
              <w:spacing w:line="228" w:lineRule="auto"/>
              <w:ind w:left="43" w:right="-15"/>
              <w:rPr>
                <w:sz w:val="24"/>
              </w:rPr>
            </w:pPr>
            <w:r>
              <w:rPr>
                <w:sz w:val="24"/>
              </w:rPr>
              <w:t xml:space="preserve">《植物检疫条例实施细则》           </w:t>
            </w:r>
            <w:r>
              <w:rPr>
                <w:spacing w:val="3"/>
                <w:sz w:val="24"/>
              </w:rPr>
              <w:t xml:space="preserve"> </w:t>
            </w:r>
            <w:r>
              <w:rPr>
                <w:sz w:val="24"/>
              </w:rPr>
              <w:t>第二十五条：有下列违法行为之一，尚未</w:t>
            </w:r>
            <w:r>
              <w:rPr>
                <w:spacing w:val="1"/>
                <w:sz w:val="24"/>
              </w:rPr>
              <w:t xml:space="preserve"> </w:t>
            </w:r>
            <w:r>
              <w:rPr>
                <w:sz w:val="24"/>
              </w:rPr>
              <w:t>构成犯罪的，由植物检疫机构处以罚款：</w:t>
            </w:r>
            <w:r>
              <w:rPr>
                <w:spacing w:val="3"/>
                <w:sz w:val="24"/>
              </w:rPr>
              <w:t xml:space="preserve"> </w:t>
            </w:r>
            <w:r>
              <w:rPr>
                <w:sz w:val="24"/>
              </w:rPr>
              <w:t>(一)在报检过程中故意谎报受检物品种</w:t>
            </w:r>
          </w:p>
          <w:p>
            <w:pPr>
              <w:pStyle w:val="10"/>
              <w:spacing w:line="228" w:lineRule="auto"/>
              <w:ind w:left="43" w:right="-15"/>
              <w:rPr>
                <w:sz w:val="24"/>
              </w:rPr>
            </w:pPr>
            <w:r>
              <w:rPr>
                <w:sz w:val="24"/>
              </w:rPr>
              <w:t>类、品种，隐瞒受检物品数量、受检作物</w:t>
            </w:r>
            <w:r>
              <w:rPr>
                <w:spacing w:val="1"/>
                <w:sz w:val="24"/>
              </w:rPr>
              <w:t xml:space="preserve"> </w:t>
            </w:r>
            <w:r>
              <w:rPr>
                <w:sz w:val="24"/>
              </w:rPr>
              <w:t xml:space="preserve">面积，提供虚假证明材料的；          </w:t>
            </w:r>
            <w:r>
              <w:rPr>
                <w:spacing w:val="3"/>
                <w:sz w:val="24"/>
              </w:rPr>
              <w:t xml:space="preserve"> </w:t>
            </w:r>
            <w:r>
              <w:rPr>
                <w:sz w:val="24"/>
              </w:rPr>
              <w:t>(二)在调运过程中擅自开拆检讫的植物、</w:t>
            </w:r>
            <w:r>
              <w:rPr>
                <w:spacing w:val="1"/>
                <w:sz w:val="24"/>
              </w:rPr>
              <w:t xml:space="preserve"> </w:t>
            </w:r>
            <w:r>
              <w:rPr>
                <w:sz w:val="24"/>
              </w:rPr>
              <w:t>植物产品，调换或者夹带其他未经检疫的</w:t>
            </w: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3"/>
              </w:rPr>
            </w:pPr>
          </w:p>
          <w:p>
            <w:pPr>
              <w:pStyle w:val="10"/>
              <w:spacing w:line="228" w:lineRule="auto"/>
              <w:ind w:left="147" w:right="103"/>
              <w:jc w:val="both"/>
              <w:rPr>
                <w:sz w:val="24"/>
              </w:rPr>
            </w:pPr>
            <w:r>
              <w:rPr>
                <w:spacing w:val="-2"/>
                <w:sz w:val="24"/>
              </w:rPr>
              <w:t>非经营活动中的违法行</w:t>
            </w:r>
            <w:r>
              <w:rPr>
                <w:sz w:val="24"/>
              </w:rPr>
              <w:t>为</w:t>
            </w:r>
          </w:p>
        </w:tc>
        <w:tc>
          <w:tcPr>
            <w:tcW w:w="479" w:type="dxa"/>
          </w:tcPr>
          <w:p>
            <w:pPr>
              <w:pStyle w:val="10"/>
              <w:rPr>
                <w:sz w:val="24"/>
              </w:rPr>
            </w:pPr>
          </w:p>
          <w:p>
            <w:pPr>
              <w:pStyle w:val="10"/>
              <w:rPr>
                <w:sz w:val="24"/>
              </w:rPr>
            </w:pPr>
          </w:p>
          <w:p>
            <w:pPr>
              <w:pStyle w:val="10"/>
              <w:spacing w:before="209" w:line="228" w:lineRule="auto"/>
              <w:ind w:left="128" w:right="88"/>
              <w:rPr>
                <w:sz w:val="24"/>
              </w:rPr>
            </w:pPr>
            <w:r>
              <w:rPr>
                <w:sz w:val="24"/>
              </w:rPr>
              <w:t>较轻</w:t>
            </w:r>
          </w:p>
        </w:tc>
        <w:tc>
          <w:tcPr>
            <w:tcW w:w="2065" w:type="dxa"/>
          </w:tcPr>
          <w:p>
            <w:pPr>
              <w:pStyle w:val="10"/>
              <w:spacing w:before="6"/>
              <w:rPr>
                <w:sz w:val="23"/>
              </w:rPr>
            </w:pPr>
          </w:p>
          <w:p>
            <w:pPr>
              <w:pStyle w:val="10"/>
              <w:spacing w:line="230" w:lineRule="auto"/>
              <w:ind w:left="38" w:right="16"/>
            </w:pPr>
            <w:r>
              <w:t>违法行为轻微，违法行为造成损失较小或者造成危害后果较</w:t>
            </w:r>
            <w:r>
              <w:rPr>
                <w:spacing w:val="1"/>
              </w:rPr>
              <w:t xml:space="preserve"> </w:t>
            </w:r>
            <w:r>
              <w:t>轻，未引起疫情扩</w:t>
            </w:r>
            <w:r>
              <w:rPr>
                <w:spacing w:val="1"/>
              </w:rPr>
              <w:t xml:space="preserve"> </w:t>
            </w:r>
            <w:r>
              <w:t>散，涉案物品价值2000元以下</w:t>
            </w:r>
          </w:p>
        </w:tc>
        <w:tc>
          <w:tcPr>
            <w:tcW w:w="2828" w:type="dxa"/>
          </w:tcPr>
          <w:p>
            <w:pPr>
              <w:pStyle w:val="10"/>
              <w:rPr>
                <w:sz w:val="24"/>
              </w:rPr>
            </w:pPr>
          </w:p>
          <w:p>
            <w:pPr>
              <w:pStyle w:val="10"/>
              <w:spacing w:before="7"/>
              <w:rPr>
                <w:sz w:val="17"/>
              </w:rPr>
            </w:pPr>
          </w:p>
          <w:p>
            <w:pPr>
              <w:pStyle w:val="10"/>
              <w:spacing w:before="1" w:line="228" w:lineRule="auto"/>
              <w:ind w:left="46" w:right="1"/>
              <w:rPr>
                <w:sz w:val="24"/>
              </w:rPr>
            </w:pPr>
            <w:r>
              <w:rPr>
                <w:spacing w:val="-1"/>
                <w:sz w:val="24"/>
              </w:rPr>
              <w:t>责令纠正、可以处</w:t>
            </w:r>
            <w:r>
              <w:rPr>
                <w:sz w:val="24"/>
              </w:rPr>
              <w:t>300元以下罚款，尚不构成犯罪</w:t>
            </w:r>
          </w:p>
          <w:p>
            <w:pPr>
              <w:pStyle w:val="10"/>
              <w:spacing w:line="228" w:lineRule="auto"/>
              <w:ind w:left="46" w:right="119"/>
              <w:rPr>
                <w:sz w:val="24"/>
              </w:rPr>
            </w:pPr>
            <w:r>
              <w:rPr>
                <w:spacing w:val="-1"/>
                <w:sz w:val="24"/>
              </w:rPr>
              <w:t>的，植物检疫机构可以没</w:t>
            </w:r>
            <w:r>
              <w:rPr>
                <w:sz w:val="24"/>
              </w:rPr>
              <w:t>收非法所得</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92"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rPr>
                <w:sz w:val="24"/>
              </w:rPr>
            </w:pPr>
          </w:p>
          <w:p>
            <w:pPr>
              <w:pStyle w:val="10"/>
              <w:spacing w:before="208" w:line="228" w:lineRule="auto"/>
              <w:ind w:left="128" w:right="88"/>
              <w:rPr>
                <w:sz w:val="24"/>
              </w:rPr>
            </w:pPr>
            <w:r>
              <w:rPr>
                <w:sz w:val="24"/>
              </w:rPr>
              <w:t>一般</w:t>
            </w:r>
          </w:p>
        </w:tc>
        <w:tc>
          <w:tcPr>
            <w:tcW w:w="2065" w:type="dxa"/>
          </w:tcPr>
          <w:p>
            <w:pPr>
              <w:pStyle w:val="10"/>
              <w:spacing w:before="5"/>
              <w:rPr>
                <w:sz w:val="23"/>
              </w:rPr>
            </w:pPr>
          </w:p>
          <w:p>
            <w:pPr>
              <w:pStyle w:val="10"/>
              <w:spacing w:line="230" w:lineRule="auto"/>
              <w:ind w:left="38" w:right="16"/>
              <w:jc w:val="both"/>
            </w:pPr>
            <w:r>
              <w:t>二次违法，违法行为造成损失较大或者违法行为造成危害后果较重的，疫情扩散不超过10亩且涉案物品价值2000元以下</w:t>
            </w:r>
          </w:p>
        </w:tc>
        <w:tc>
          <w:tcPr>
            <w:tcW w:w="2828" w:type="dxa"/>
          </w:tcPr>
          <w:p>
            <w:pPr>
              <w:pStyle w:val="10"/>
              <w:spacing w:before="9"/>
              <w:rPr>
                <w:sz w:val="18"/>
              </w:rPr>
            </w:pPr>
          </w:p>
          <w:p>
            <w:pPr>
              <w:pStyle w:val="10"/>
              <w:spacing w:line="228" w:lineRule="auto"/>
              <w:ind w:left="46" w:right="119"/>
              <w:rPr>
                <w:sz w:val="24"/>
              </w:rPr>
            </w:pPr>
            <w:r>
              <w:rPr>
                <w:spacing w:val="-1"/>
                <w:sz w:val="24"/>
              </w:rPr>
              <w:t>责令纠正、责令当事人销毁或者除害处理，可以处</w:t>
            </w:r>
            <w:r>
              <w:rPr>
                <w:sz w:val="24"/>
              </w:rPr>
              <w:t>300元以上600元以下罚</w:t>
            </w:r>
            <w:r>
              <w:rPr>
                <w:spacing w:val="1"/>
                <w:sz w:val="24"/>
              </w:rPr>
              <w:t xml:space="preserve"> </w:t>
            </w:r>
            <w:r>
              <w:rPr>
                <w:spacing w:val="-1"/>
                <w:sz w:val="24"/>
              </w:rPr>
              <w:t>款，尚不构成犯罪的，植物检疫机构可以没收非法</w:t>
            </w:r>
            <w:r>
              <w:rPr>
                <w:sz w:val="24"/>
              </w:rPr>
              <w:t>所得</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92"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rPr>
                <w:sz w:val="24"/>
              </w:rPr>
            </w:pPr>
          </w:p>
          <w:p>
            <w:pPr>
              <w:pStyle w:val="10"/>
              <w:spacing w:before="208" w:line="228" w:lineRule="auto"/>
              <w:ind w:left="128" w:right="88"/>
              <w:rPr>
                <w:sz w:val="24"/>
              </w:rPr>
            </w:pPr>
            <w:r>
              <w:rPr>
                <w:sz w:val="24"/>
              </w:rPr>
              <w:t>严重</w:t>
            </w:r>
          </w:p>
        </w:tc>
        <w:tc>
          <w:tcPr>
            <w:tcW w:w="2065" w:type="dxa"/>
          </w:tcPr>
          <w:p>
            <w:pPr>
              <w:pStyle w:val="10"/>
              <w:spacing w:before="166" w:line="230" w:lineRule="auto"/>
              <w:ind w:left="38" w:right="16"/>
            </w:pPr>
            <w:r>
              <w:t>连续三次及以上违</w:t>
            </w:r>
            <w:r>
              <w:rPr>
                <w:spacing w:val="1"/>
              </w:rPr>
              <w:t xml:space="preserve"> </w:t>
            </w:r>
            <w:r>
              <w:t>法，违法行为造成损失巨大或者违法行为造成危害后果严重</w:t>
            </w:r>
            <w:r>
              <w:rPr>
                <w:spacing w:val="1"/>
              </w:rPr>
              <w:t xml:space="preserve"> </w:t>
            </w:r>
            <w:r>
              <w:t>的，疫情扩散超过10</w:t>
            </w:r>
            <w:r>
              <w:rPr>
                <w:spacing w:val="-107"/>
              </w:rPr>
              <w:t xml:space="preserve"> </w:t>
            </w:r>
            <w:r>
              <w:t>亩，或涉案物品价值2000元以上</w:t>
            </w:r>
          </w:p>
        </w:tc>
        <w:tc>
          <w:tcPr>
            <w:tcW w:w="2828" w:type="dxa"/>
          </w:tcPr>
          <w:p>
            <w:pPr>
              <w:pStyle w:val="10"/>
              <w:spacing w:before="2"/>
              <w:rPr>
                <w:sz w:val="30"/>
              </w:rPr>
            </w:pPr>
          </w:p>
          <w:p>
            <w:pPr>
              <w:pStyle w:val="10"/>
              <w:spacing w:line="228" w:lineRule="auto"/>
              <w:ind w:left="46" w:right="1"/>
              <w:rPr>
                <w:sz w:val="24"/>
              </w:rPr>
            </w:pPr>
            <w:r>
              <w:rPr>
                <w:sz w:val="24"/>
              </w:rPr>
              <w:t>责令纠正、责令当事人销毁或者除害处理，可以处</w:t>
            </w:r>
            <w:r>
              <w:rPr>
                <w:spacing w:val="-1"/>
                <w:sz w:val="24"/>
              </w:rPr>
              <w:t>600元以上</w:t>
            </w:r>
            <w:r>
              <w:rPr>
                <w:sz w:val="24"/>
              </w:rPr>
              <w:t>1000以下罚款，</w:t>
            </w:r>
            <w:r>
              <w:rPr>
                <w:spacing w:val="-117"/>
                <w:sz w:val="24"/>
              </w:rPr>
              <w:t xml:space="preserve"> </w:t>
            </w:r>
            <w:r>
              <w:rPr>
                <w:sz w:val="24"/>
              </w:rPr>
              <w:t>尚不构成犯罪的，植物检疫机构可以没收非法所得</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4"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bottom w:val="nil"/>
            </w:tcBorders>
          </w:tcPr>
          <w:p>
            <w:pPr>
              <w:pStyle w:val="10"/>
              <w:rPr>
                <w:rFonts w:ascii="Times New Roman"/>
              </w:rPr>
            </w:pPr>
          </w:p>
        </w:tc>
        <w:tc>
          <w:tcPr>
            <w:tcW w:w="479" w:type="dxa"/>
          </w:tcPr>
          <w:p>
            <w:pPr>
              <w:pStyle w:val="10"/>
              <w:rPr>
                <w:sz w:val="24"/>
              </w:rPr>
            </w:pPr>
          </w:p>
          <w:p>
            <w:pPr>
              <w:pStyle w:val="10"/>
              <w:rPr>
                <w:sz w:val="24"/>
              </w:rPr>
            </w:pPr>
          </w:p>
          <w:p>
            <w:pPr>
              <w:pStyle w:val="10"/>
              <w:spacing w:before="215" w:line="228" w:lineRule="auto"/>
              <w:ind w:left="128" w:right="88"/>
              <w:rPr>
                <w:sz w:val="24"/>
              </w:rPr>
            </w:pPr>
            <w:r>
              <w:rPr>
                <w:sz w:val="24"/>
              </w:rPr>
              <w:t>较轻</w:t>
            </w:r>
          </w:p>
        </w:tc>
        <w:tc>
          <w:tcPr>
            <w:tcW w:w="2065" w:type="dxa"/>
          </w:tcPr>
          <w:p>
            <w:pPr>
              <w:pStyle w:val="10"/>
              <w:spacing w:before="7"/>
              <w:rPr>
                <w:sz w:val="30"/>
              </w:rPr>
            </w:pPr>
          </w:p>
          <w:p>
            <w:pPr>
              <w:pStyle w:val="10"/>
              <w:spacing w:line="228" w:lineRule="auto"/>
              <w:ind w:left="45" w:right="77"/>
              <w:rPr>
                <w:sz w:val="24"/>
              </w:rPr>
            </w:pPr>
            <w:r>
              <w:rPr>
                <w:spacing w:val="-1"/>
                <w:sz w:val="24"/>
              </w:rPr>
              <w:t>违法行为轻微或者违法行为造成损失</w:t>
            </w:r>
            <w:r>
              <w:rPr>
                <w:sz w:val="24"/>
              </w:rPr>
              <w:t>较 小，未引起疫</w:t>
            </w:r>
            <w:r>
              <w:rPr>
                <w:spacing w:val="-1"/>
                <w:sz w:val="24"/>
              </w:rPr>
              <w:t>情扩散涉案物品价</w:t>
            </w:r>
            <w:r>
              <w:rPr>
                <w:sz w:val="24"/>
              </w:rPr>
              <w:t>值4000元以下</w:t>
            </w:r>
          </w:p>
        </w:tc>
        <w:tc>
          <w:tcPr>
            <w:tcW w:w="2828" w:type="dxa"/>
          </w:tcPr>
          <w:p>
            <w:pPr>
              <w:pStyle w:val="10"/>
              <w:rPr>
                <w:sz w:val="24"/>
              </w:rPr>
            </w:pPr>
          </w:p>
          <w:p>
            <w:pPr>
              <w:pStyle w:val="10"/>
              <w:spacing w:before="12"/>
              <w:rPr>
                <w:sz w:val="17"/>
              </w:rPr>
            </w:pPr>
          </w:p>
          <w:p>
            <w:pPr>
              <w:pStyle w:val="10"/>
              <w:spacing w:line="228" w:lineRule="auto"/>
              <w:ind w:left="46" w:right="119"/>
              <w:rPr>
                <w:sz w:val="24"/>
              </w:rPr>
            </w:pPr>
            <w:r>
              <w:rPr>
                <w:spacing w:val="-1"/>
                <w:sz w:val="24"/>
              </w:rPr>
              <w:t>处以1000</w:t>
            </w:r>
            <w:r>
              <w:rPr>
                <w:sz w:val="24"/>
              </w:rPr>
              <w:t>元以上3000元以下罚款，尚不构成犯罪</w:t>
            </w:r>
            <w:r>
              <w:rPr>
                <w:spacing w:val="1"/>
                <w:sz w:val="24"/>
              </w:rPr>
              <w:t xml:space="preserve"> </w:t>
            </w:r>
            <w:r>
              <w:rPr>
                <w:spacing w:val="-1"/>
                <w:sz w:val="24"/>
              </w:rPr>
              <w:t>的，植物检疫机构可以没</w:t>
            </w:r>
            <w:r>
              <w:rPr>
                <w:sz w:val="24"/>
              </w:rPr>
              <w:t>收非法所得</w:t>
            </w:r>
          </w:p>
        </w:tc>
        <w:tc>
          <w:tcPr>
            <w:tcW w:w="1292"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3" w:hRule="atLeast"/>
        </w:trPr>
        <w:tc>
          <w:tcPr>
            <w:tcW w:w="686" w:type="dxa"/>
            <w:vMerge w:val="restart"/>
            <w:tcBorders>
              <w:top w:val="nil"/>
            </w:tcBorders>
          </w:tcPr>
          <w:p>
            <w:pPr>
              <w:pStyle w:val="10"/>
              <w:rPr>
                <w:rFonts w:ascii="Times New Roman"/>
                <w:sz w:val="24"/>
              </w:rPr>
            </w:pPr>
          </w:p>
        </w:tc>
        <w:tc>
          <w:tcPr>
            <w:tcW w:w="1910" w:type="dxa"/>
            <w:vMerge w:val="restart"/>
            <w:tcBorders>
              <w:top w:val="nil"/>
            </w:tcBorders>
          </w:tcPr>
          <w:p>
            <w:pPr>
              <w:pStyle w:val="10"/>
              <w:rPr>
                <w:rFonts w:ascii="Times New Roman"/>
                <w:sz w:val="24"/>
              </w:rPr>
            </w:pPr>
          </w:p>
        </w:tc>
        <w:tc>
          <w:tcPr>
            <w:tcW w:w="4610" w:type="dxa"/>
            <w:vMerge w:val="restart"/>
            <w:tcBorders>
              <w:top w:val="nil"/>
            </w:tcBorders>
          </w:tcPr>
          <w:p>
            <w:pPr>
              <w:pStyle w:val="10"/>
              <w:spacing w:before="36" w:line="300" w:lineRule="exact"/>
              <w:ind w:left="43"/>
              <w:rPr>
                <w:sz w:val="24"/>
              </w:rPr>
            </w:pPr>
            <w:r>
              <w:rPr>
                <w:sz w:val="24"/>
              </w:rPr>
              <w:t>植物、植物产品，或者擅自将非种用植</w:t>
            </w:r>
          </w:p>
          <w:p>
            <w:pPr>
              <w:pStyle w:val="10"/>
              <w:spacing w:before="5" w:line="228" w:lineRule="auto"/>
              <w:ind w:left="43" w:right="-15"/>
              <w:rPr>
                <w:sz w:val="24"/>
              </w:rPr>
            </w:pPr>
            <w:r>
              <w:rPr>
                <w:sz w:val="24"/>
              </w:rPr>
              <w:t xml:space="preserve">物、植物产品作种用的；              </w:t>
            </w:r>
            <w:r>
              <w:rPr>
                <w:spacing w:val="3"/>
                <w:sz w:val="24"/>
              </w:rPr>
              <w:t xml:space="preserve"> </w:t>
            </w:r>
            <w:r>
              <w:rPr>
                <w:sz w:val="24"/>
              </w:rPr>
              <w:t>(三)伪造、涂改、买卖、转让植物检疫单</w:t>
            </w:r>
            <w:r>
              <w:rPr>
                <w:spacing w:val="1"/>
                <w:sz w:val="24"/>
              </w:rPr>
              <w:t xml:space="preserve"> </w:t>
            </w:r>
            <w:r>
              <w:rPr>
                <w:sz w:val="24"/>
              </w:rPr>
              <w:t xml:space="preserve">证、印章、标志、封识的；            </w:t>
            </w:r>
            <w:r>
              <w:rPr>
                <w:spacing w:val="3"/>
                <w:sz w:val="24"/>
              </w:rPr>
              <w:t xml:space="preserve"> </w:t>
            </w:r>
            <w:r>
              <w:rPr>
                <w:sz w:val="24"/>
              </w:rPr>
              <w:t>(四)违反《植物检疫条例》第七条、第八</w:t>
            </w:r>
            <w:r>
              <w:rPr>
                <w:spacing w:val="1"/>
                <w:sz w:val="24"/>
              </w:rPr>
              <w:t xml:space="preserve"> </w:t>
            </w:r>
            <w:r>
              <w:rPr>
                <w:sz w:val="24"/>
              </w:rPr>
              <w:t>条第一款、第十条规定之一，擅自调运植</w:t>
            </w:r>
            <w:r>
              <w:rPr>
                <w:spacing w:val="1"/>
                <w:sz w:val="24"/>
              </w:rPr>
              <w:t xml:space="preserve"> </w:t>
            </w:r>
            <w:r>
              <w:rPr>
                <w:sz w:val="24"/>
              </w:rPr>
              <w:t xml:space="preserve">物、植物产品的；                    </w:t>
            </w:r>
            <w:r>
              <w:rPr>
                <w:spacing w:val="3"/>
                <w:sz w:val="24"/>
              </w:rPr>
              <w:t xml:space="preserve"> </w:t>
            </w:r>
            <w:r>
              <w:rPr>
                <w:sz w:val="24"/>
              </w:rPr>
              <w:t>(五)违反《植物检疫条例》第十一条规</w:t>
            </w:r>
          </w:p>
          <w:p>
            <w:pPr>
              <w:pStyle w:val="10"/>
              <w:spacing w:before="2" w:line="225" w:lineRule="auto"/>
              <w:ind w:left="43" w:right="224"/>
              <w:rPr>
                <w:sz w:val="24"/>
              </w:rPr>
            </w:pPr>
            <w:r>
              <w:rPr>
                <w:spacing w:val="-1"/>
                <w:sz w:val="24"/>
              </w:rPr>
              <w:t>定，试验、生产、推广带有植物检疫对象的种子、苗木和其他繁殖材料，或者违反</w:t>
            </w:r>
          </w:p>
          <w:p>
            <w:pPr>
              <w:pStyle w:val="10"/>
              <w:spacing w:before="3" w:line="228" w:lineRule="auto"/>
              <w:ind w:left="43" w:right="224"/>
              <w:rPr>
                <w:sz w:val="24"/>
              </w:rPr>
            </w:pPr>
            <w:r>
              <w:rPr>
                <w:spacing w:val="-1"/>
                <w:sz w:val="24"/>
              </w:rPr>
              <w:t>《植物检疫条例》第十三条规定，未经批</w:t>
            </w:r>
            <w:r>
              <w:rPr>
                <w:sz w:val="24"/>
              </w:rPr>
              <w:t>准在非疫区进行检疫对象活体试验研究</w:t>
            </w:r>
          </w:p>
          <w:p>
            <w:pPr>
              <w:pStyle w:val="10"/>
              <w:spacing w:line="228" w:lineRule="auto"/>
              <w:ind w:left="43" w:right="-15"/>
              <w:rPr>
                <w:sz w:val="24"/>
              </w:rPr>
            </w:pPr>
            <w:r>
              <w:rPr>
                <w:sz w:val="24"/>
              </w:rPr>
              <w:t xml:space="preserve">的；                                </w:t>
            </w:r>
            <w:r>
              <w:rPr>
                <w:spacing w:val="3"/>
                <w:sz w:val="24"/>
              </w:rPr>
              <w:t xml:space="preserve"> </w:t>
            </w:r>
            <w:r>
              <w:rPr>
                <w:sz w:val="24"/>
              </w:rPr>
              <w:t>(六)违反《植物检疫条例》第十二条第二</w:t>
            </w:r>
            <w:r>
              <w:rPr>
                <w:spacing w:val="1"/>
                <w:sz w:val="24"/>
              </w:rPr>
              <w:t xml:space="preserve"> </w:t>
            </w:r>
            <w:r>
              <w:rPr>
                <w:sz w:val="24"/>
              </w:rPr>
              <w:t>款规定，不在指定地点种植或者不按要求</w:t>
            </w:r>
            <w:r>
              <w:rPr>
                <w:spacing w:val="1"/>
                <w:sz w:val="24"/>
              </w:rPr>
              <w:t xml:space="preserve"> </w:t>
            </w:r>
            <w:r>
              <w:rPr>
                <w:sz w:val="24"/>
              </w:rPr>
              <w:t>隔离试种，或者隔离试种期间擅自分散种</w:t>
            </w:r>
            <w:r>
              <w:rPr>
                <w:spacing w:val="1"/>
                <w:sz w:val="24"/>
              </w:rPr>
              <w:t xml:space="preserve"> </w:t>
            </w:r>
            <w:r>
              <w:rPr>
                <w:sz w:val="24"/>
              </w:rPr>
              <w:t>子、苗木和其他繁殖材料的。</w:t>
            </w:r>
          </w:p>
          <w:p>
            <w:pPr>
              <w:pStyle w:val="10"/>
              <w:spacing w:line="228" w:lineRule="auto"/>
              <w:ind w:left="43" w:right="-15"/>
              <w:rPr>
                <w:sz w:val="24"/>
              </w:rPr>
            </w:pPr>
            <w:r>
              <w:rPr>
                <w:sz w:val="24"/>
              </w:rPr>
              <w:t xml:space="preserve">罚款按以下标准执行：               </w:t>
            </w:r>
            <w:r>
              <w:rPr>
                <w:spacing w:val="3"/>
                <w:sz w:val="24"/>
              </w:rPr>
              <w:t xml:space="preserve"> </w:t>
            </w:r>
            <w:r>
              <w:rPr>
                <w:sz w:val="24"/>
              </w:rPr>
              <w:t>对于非经营活动中的违法行为，处以1000</w:t>
            </w:r>
            <w:r>
              <w:rPr>
                <w:spacing w:val="1"/>
                <w:sz w:val="24"/>
              </w:rPr>
              <w:t xml:space="preserve"> </w:t>
            </w:r>
            <w:r>
              <w:rPr>
                <w:sz w:val="24"/>
              </w:rPr>
              <w:t>元以下罚款；对于经营活动中的违法行</w:t>
            </w:r>
          </w:p>
          <w:p>
            <w:pPr>
              <w:pStyle w:val="10"/>
              <w:spacing w:line="228" w:lineRule="auto"/>
              <w:ind w:left="43" w:right="-15"/>
              <w:rPr>
                <w:sz w:val="24"/>
              </w:rPr>
            </w:pPr>
            <w:r>
              <w:rPr>
                <w:sz w:val="24"/>
              </w:rPr>
              <w:t xml:space="preserve">为，有违法所得的，处以违法所得3倍以下罚款，但最高不得超过30000元；没有违法所得的，处以l0000元以下罚款。      </w:t>
            </w:r>
            <w:r>
              <w:rPr>
                <w:spacing w:val="3"/>
                <w:sz w:val="24"/>
              </w:rPr>
              <w:t xml:space="preserve"> </w:t>
            </w:r>
            <w:r>
              <w:rPr>
                <w:sz w:val="24"/>
              </w:rPr>
              <w:t>有本条第一款(二)、(三)、(四)、(五)、</w:t>
            </w:r>
          </w:p>
          <w:p>
            <w:pPr>
              <w:pStyle w:val="10"/>
              <w:spacing w:line="228" w:lineRule="auto"/>
              <w:ind w:left="43" w:right="-15"/>
              <w:rPr>
                <w:sz w:val="24"/>
              </w:rPr>
            </w:pPr>
            <w:r>
              <w:rPr>
                <w:sz w:val="24"/>
              </w:rPr>
              <w:t>(六)项违法行为之一，引起疫情扩散的，</w:t>
            </w:r>
            <w:r>
              <w:rPr>
                <w:spacing w:val="1"/>
                <w:sz w:val="24"/>
              </w:rPr>
              <w:t xml:space="preserve"> </w:t>
            </w:r>
            <w:r>
              <w:rPr>
                <w:sz w:val="24"/>
              </w:rPr>
              <w:t xml:space="preserve">责令当事人销毁或者除害处理。       </w:t>
            </w:r>
            <w:r>
              <w:rPr>
                <w:spacing w:val="3"/>
                <w:sz w:val="24"/>
              </w:rPr>
              <w:t xml:space="preserve"> </w:t>
            </w:r>
            <w:r>
              <w:rPr>
                <w:sz w:val="24"/>
              </w:rPr>
              <w:t>有本条第一款违法行为之一，造成损失</w:t>
            </w:r>
          </w:p>
          <w:p>
            <w:pPr>
              <w:pStyle w:val="10"/>
              <w:spacing w:line="228" w:lineRule="auto"/>
              <w:ind w:left="43" w:right="-15"/>
              <w:rPr>
                <w:sz w:val="24"/>
              </w:rPr>
            </w:pPr>
            <w:r>
              <w:rPr>
                <w:sz w:val="24"/>
              </w:rPr>
              <w:t>的，植物检疫机构可以责令其赔偿损失。</w:t>
            </w:r>
            <w:r>
              <w:rPr>
                <w:spacing w:val="1"/>
                <w:sz w:val="24"/>
              </w:rPr>
              <w:t xml:space="preserve"> </w:t>
            </w:r>
            <w:r>
              <w:rPr>
                <w:sz w:val="24"/>
              </w:rPr>
              <w:t>有本条第一款(二)、(三)、(四)、(五)、</w:t>
            </w:r>
          </w:p>
          <w:p>
            <w:pPr>
              <w:pStyle w:val="10"/>
              <w:spacing w:line="228" w:lineRule="auto"/>
              <w:ind w:left="43" w:right="224"/>
              <w:rPr>
                <w:sz w:val="24"/>
              </w:rPr>
            </w:pPr>
            <w:r>
              <w:rPr>
                <w:spacing w:val="-1"/>
                <w:sz w:val="24"/>
              </w:rPr>
              <w:t>(六)项违法行为之一，以赢利为目的的，</w:t>
            </w:r>
            <w:r>
              <w:rPr>
                <w:spacing w:val="-117"/>
                <w:sz w:val="24"/>
              </w:rPr>
              <w:t xml:space="preserve"> </w:t>
            </w:r>
            <w:r>
              <w:rPr>
                <w:sz w:val="24"/>
              </w:rPr>
              <w:t>植物检疫机构可以没收当事人的非法所</w:t>
            </w:r>
            <w:r>
              <w:rPr>
                <w:spacing w:val="1"/>
                <w:sz w:val="24"/>
              </w:rPr>
              <w:t xml:space="preserve"> </w:t>
            </w:r>
            <w:r>
              <w:rPr>
                <w:sz w:val="24"/>
              </w:rPr>
              <w:t>得。</w:t>
            </w:r>
          </w:p>
        </w:tc>
        <w:tc>
          <w:tcPr>
            <w:tcW w:w="753" w:type="dxa"/>
            <w:vMerge w:val="restart"/>
            <w:tcBorders>
              <w:top w:val="nil"/>
            </w:tcBorders>
          </w:tcPr>
          <w:p>
            <w:pPr>
              <w:pStyle w:val="10"/>
              <w:spacing w:before="70" w:line="228" w:lineRule="auto"/>
              <w:ind w:left="147" w:right="103"/>
              <w:jc w:val="both"/>
              <w:rPr>
                <w:sz w:val="24"/>
              </w:rPr>
            </w:pPr>
            <w:r>
              <w:rPr>
                <w:spacing w:val="-2"/>
                <w:sz w:val="24"/>
              </w:rPr>
              <w:t>经营活动中的违法行为没有违法所得</w:t>
            </w:r>
            <w:r>
              <w:rPr>
                <w:sz w:val="24"/>
              </w:rPr>
              <w:t>的</w:t>
            </w:r>
          </w:p>
        </w:tc>
        <w:tc>
          <w:tcPr>
            <w:tcW w:w="479" w:type="dxa"/>
          </w:tcPr>
          <w:p>
            <w:pPr>
              <w:pStyle w:val="10"/>
              <w:rPr>
                <w:sz w:val="24"/>
              </w:rPr>
            </w:pPr>
          </w:p>
          <w:p>
            <w:pPr>
              <w:pStyle w:val="10"/>
              <w:spacing w:before="3"/>
              <w:rPr>
                <w:sz w:val="28"/>
              </w:rPr>
            </w:pPr>
          </w:p>
          <w:p>
            <w:pPr>
              <w:pStyle w:val="10"/>
              <w:spacing w:before="1" w:line="228" w:lineRule="auto"/>
              <w:ind w:left="128" w:right="88"/>
              <w:rPr>
                <w:sz w:val="24"/>
              </w:rPr>
            </w:pPr>
            <w:r>
              <w:rPr>
                <w:sz w:val="24"/>
              </w:rPr>
              <w:t>一般</w:t>
            </w:r>
          </w:p>
        </w:tc>
        <w:tc>
          <w:tcPr>
            <w:tcW w:w="2065" w:type="dxa"/>
          </w:tcPr>
          <w:p>
            <w:pPr>
              <w:pStyle w:val="10"/>
              <w:spacing w:before="2"/>
              <w:rPr>
                <w:sz w:val="18"/>
              </w:rPr>
            </w:pPr>
          </w:p>
          <w:p>
            <w:pPr>
              <w:pStyle w:val="10"/>
              <w:spacing w:line="228" w:lineRule="auto"/>
              <w:ind w:left="45" w:right="77"/>
              <w:jc w:val="both"/>
              <w:rPr>
                <w:sz w:val="24"/>
              </w:rPr>
            </w:pPr>
            <w:r>
              <w:rPr>
                <w:spacing w:val="-1"/>
                <w:sz w:val="24"/>
              </w:rPr>
              <w:t>二次违法或者违法行为造成损失较大的，疫情扩散不超过10亩且涉案物品</w:t>
            </w:r>
            <w:r>
              <w:rPr>
                <w:sz w:val="24"/>
              </w:rPr>
              <w:t>价值4000元以下</w:t>
            </w:r>
          </w:p>
        </w:tc>
        <w:tc>
          <w:tcPr>
            <w:tcW w:w="2828" w:type="dxa"/>
          </w:tcPr>
          <w:p>
            <w:pPr>
              <w:pStyle w:val="10"/>
              <w:spacing w:before="2"/>
              <w:rPr>
                <w:sz w:val="18"/>
              </w:rPr>
            </w:pPr>
          </w:p>
          <w:p>
            <w:pPr>
              <w:pStyle w:val="10"/>
              <w:spacing w:line="228" w:lineRule="auto"/>
              <w:ind w:left="46" w:right="119"/>
              <w:jc w:val="both"/>
              <w:rPr>
                <w:sz w:val="24"/>
              </w:rPr>
            </w:pPr>
            <w:r>
              <w:rPr>
                <w:spacing w:val="-1"/>
                <w:sz w:val="24"/>
              </w:rPr>
              <w:t>责令当事人销毁或者除害处理，可以处</w:t>
            </w:r>
            <w:r>
              <w:rPr>
                <w:sz w:val="24"/>
              </w:rPr>
              <w:t>3000元以上</w:t>
            </w:r>
            <w:r>
              <w:rPr>
                <w:spacing w:val="-1"/>
                <w:sz w:val="24"/>
              </w:rPr>
              <w:t>6000</w:t>
            </w:r>
            <w:r>
              <w:rPr>
                <w:sz w:val="24"/>
              </w:rPr>
              <w:t>元以下罚款，尚不构</w:t>
            </w:r>
            <w:r>
              <w:rPr>
                <w:spacing w:val="-1"/>
                <w:sz w:val="24"/>
              </w:rPr>
              <w:t>成犯罪的，植物检疫机构</w:t>
            </w:r>
            <w:r>
              <w:rPr>
                <w:sz w:val="24"/>
              </w:rPr>
              <w:t>可以没收非法所得</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3"/>
              <w:rPr>
                <w:sz w:val="28"/>
              </w:rPr>
            </w:pPr>
          </w:p>
          <w:p>
            <w:pPr>
              <w:pStyle w:val="10"/>
              <w:spacing w:line="228" w:lineRule="auto"/>
              <w:ind w:left="128" w:right="88"/>
              <w:rPr>
                <w:sz w:val="24"/>
              </w:rPr>
            </w:pPr>
            <w:r>
              <w:rPr>
                <w:sz w:val="24"/>
              </w:rPr>
              <w:t>严重</w:t>
            </w:r>
          </w:p>
        </w:tc>
        <w:tc>
          <w:tcPr>
            <w:tcW w:w="2065" w:type="dxa"/>
          </w:tcPr>
          <w:p>
            <w:pPr>
              <w:pStyle w:val="10"/>
              <w:spacing w:before="87" w:line="228" w:lineRule="auto"/>
              <w:ind w:left="45" w:right="77"/>
              <w:rPr>
                <w:sz w:val="24"/>
              </w:rPr>
            </w:pPr>
            <w:r>
              <w:rPr>
                <w:spacing w:val="-1"/>
                <w:sz w:val="24"/>
              </w:rPr>
              <w:t>连续三次及以上次违法或者违法行为造成损失巨大的，</w:t>
            </w:r>
            <w:r>
              <w:rPr>
                <w:spacing w:val="-117"/>
                <w:sz w:val="24"/>
              </w:rPr>
              <w:t xml:space="preserve"> </w:t>
            </w:r>
            <w:r>
              <w:rPr>
                <w:spacing w:val="-1"/>
                <w:sz w:val="24"/>
              </w:rPr>
              <w:t>疫情扩散超过</w:t>
            </w:r>
            <w:r>
              <w:rPr>
                <w:sz w:val="24"/>
              </w:rPr>
              <w:t>10亩或涉案物品价值4000元以上</w:t>
            </w:r>
          </w:p>
        </w:tc>
        <w:tc>
          <w:tcPr>
            <w:tcW w:w="2828" w:type="dxa"/>
          </w:tcPr>
          <w:p>
            <w:pPr>
              <w:pStyle w:val="10"/>
              <w:rPr>
                <w:sz w:val="18"/>
              </w:rPr>
            </w:pPr>
          </w:p>
          <w:p>
            <w:pPr>
              <w:pStyle w:val="10"/>
              <w:spacing w:line="228" w:lineRule="auto"/>
              <w:ind w:left="46" w:right="1"/>
              <w:rPr>
                <w:sz w:val="24"/>
              </w:rPr>
            </w:pPr>
            <w:r>
              <w:rPr>
                <w:sz w:val="24"/>
              </w:rPr>
              <w:t>责令当事人销毁或者除害</w:t>
            </w:r>
            <w:r>
              <w:rPr>
                <w:spacing w:val="-1"/>
                <w:sz w:val="24"/>
              </w:rPr>
              <w:t>处理，处6000</w:t>
            </w:r>
            <w:r>
              <w:rPr>
                <w:sz w:val="24"/>
              </w:rPr>
              <w:t>元以上1万元以下罚款，尚不构成犯罪的，植物检疫机构可以没收非法所得</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4" w:line="228" w:lineRule="auto"/>
              <w:ind w:left="147" w:right="103"/>
              <w:jc w:val="both"/>
              <w:rPr>
                <w:sz w:val="24"/>
              </w:rPr>
            </w:pPr>
            <w:r>
              <w:rPr>
                <w:spacing w:val="-2"/>
                <w:sz w:val="24"/>
              </w:rPr>
              <w:t>经营活动中的违法行为有违法所得的</w:t>
            </w:r>
          </w:p>
        </w:tc>
        <w:tc>
          <w:tcPr>
            <w:tcW w:w="479" w:type="dxa"/>
          </w:tcPr>
          <w:p>
            <w:pPr>
              <w:pStyle w:val="10"/>
              <w:rPr>
                <w:sz w:val="24"/>
              </w:rPr>
            </w:pPr>
          </w:p>
          <w:p>
            <w:pPr>
              <w:pStyle w:val="10"/>
              <w:spacing w:before="3"/>
              <w:rPr>
                <w:sz w:val="28"/>
              </w:rPr>
            </w:pPr>
          </w:p>
          <w:p>
            <w:pPr>
              <w:pStyle w:val="10"/>
              <w:spacing w:line="228" w:lineRule="auto"/>
              <w:ind w:left="128" w:right="88"/>
              <w:rPr>
                <w:sz w:val="24"/>
              </w:rPr>
            </w:pPr>
            <w:r>
              <w:rPr>
                <w:sz w:val="24"/>
              </w:rPr>
              <w:t>较轻</w:t>
            </w:r>
          </w:p>
        </w:tc>
        <w:tc>
          <w:tcPr>
            <w:tcW w:w="2065" w:type="dxa"/>
          </w:tcPr>
          <w:p>
            <w:pPr>
              <w:pStyle w:val="10"/>
              <w:rPr>
                <w:sz w:val="18"/>
              </w:rPr>
            </w:pPr>
          </w:p>
          <w:p>
            <w:pPr>
              <w:pStyle w:val="10"/>
              <w:spacing w:line="228" w:lineRule="auto"/>
              <w:ind w:left="45" w:right="77"/>
              <w:jc w:val="both"/>
              <w:rPr>
                <w:sz w:val="24"/>
              </w:rPr>
            </w:pPr>
            <w:r>
              <w:rPr>
                <w:spacing w:val="-1"/>
                <w:sz w:val="24"/>
              </w:rPr>
              <w:t>违法行为轻微或者违法行为造成损失较小的，未引起疫情扩散，涉案物品</w:t>
            </w:r>
            <w:r>
              <w:rPr>
                <w:sz w:val="24"/>
              </w:rPr>
              <w:t>价值4000元以下</w:t>
            </w:r>
          </w:p>
        </w:tc>
        <w:tc>
          <w:tcPr>
            <w:tcW w:w="2828" w:type="dxa"/>
          </w:tcPr>
          <w:p>
            <w:pPr>
              <w:pStyle w:val="10"/>
              <w:spacing w:before="6"/>
              <w:rPr>
                <w:sz w:val="29"/>
              </w:rPr>
            </w:pPr>
          </w:p>
          <w:p>
            <w:pPr>
              <w:pStyle w:val="10"/>
              <w:spacing w:line="228" w:lineRule="auto"/>
              <w:ind w:left="46" w:right="1"/>
              <w:rPr>
                <w:sz w:val="24"/>
              </w:rPr>
            </w:pPr>
            <w:r>
              <w:rPr>
                <w:spacing w:val="-1"/>
                <w:sz w:val="24"/>
              </w:rPr>
              <w:t>处违法所得1</w:t>
            </w:r>
            <w:r>
              <w:rPr>
                <w:sz w:val="24"/>
              </w:rPr>
              <w:t>倍以下罚款，</w:t>
            </w:r>
            <w:r>
              <w:rPr>
                <w:spacing w:val="-117"/>
                <w:sz w:val="24"/>
              </w:rPr>
              <w:t xml:space="preserve"> </w:t>
            </w:r>
            <w:r>
              <w:rPr>
                <w:spacing w:val="-1"/>
                <w:sz w:val="24"/>
              </w:rPr>
              <w:t>但最高不得超过</w:t>
            </w:r>
            <w:r>
              <w:rPr>
                <w:sz w:val="24"/>
              </w:rPr>
              <w:t>1万元，尚不构成犯罪的，植物检疫机构可以没收非法所得</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4"/>
              <w:rPr>
                <w:sz w:val="28"/>
              </w:rPr>
            </w:pPr>
          </w:p>
          <w:p>
            <w:pPr>
              <w:pStyle w:val="10"/>
              <w:spacing w:line="228" w:lineRule="auto"/>
              <w:ind w:left="128" w:right="88"/>
              <w:rPr>
                <w:sz w:val="24"/>
              </w:rPr>
            </w:pPr>
            <w:r>
              <w:rPr>
                <w:sz w:val="24"/>
              </w:rPr>
              <w:t>一般</w:t>
            </w:r>
          </w:p>
        </w:tc>
        <w:tc>
          <w:tcPr>
            <w:tcW w:w="2065" w:type="dxa"/>
          </w:tcPr>
          <w:p>
            <w:pPr>
              <w:pStyle w:val="10"/>
              <w:spacing w:before="2"/>
              <w:rPr>
                <w:sz w:val="18"/>
              </w:rPr>
            </w:pPr>
          </w:p>
          <w:p>
            <w:pPr>
              <w:pStyle w:val="10"/>
              <w:spacing w:before="1" w:line="228" w:lineRule="auto"/>
              <w:ind w:left="45" w:right="77"/>
              <w:jc w:val="both"/>
              <w:rPr>
                <w:sz w:val="24"/>
              </w:rPr>
            </w:pPr>
            <w:r>
              <w:rPr>
                <w:spacing w:val="-1"/>
                <w:sz w:val="24"/>
              </w:rPr>
              <w:t>二次违法或者违法行为造成损失较大的，疫情扩散不超过10亩，涉案物品</w:t>
            </w:r>
            <w:r>
              <w:rPr>
                <w:sz w:val="24"/>
              </w:rPr>
              <w:t>价值4000元以下</w:t>
            </w:r>
          </w:p>
        </w:tc>
        <w:tc>
          <w:tcPr>
            <w:tcW w:w="2828" w:type="dxa"/>
          </w:tcPr>
          <w:p>
            <w:pPr>
              <w:pStyle w:val="10"/>
              <w:spacing w:before="86" w:line="228" w:lineRule="auto"/>
              <w:ind w:left="46" w:right="1"/>
              <w:rPr>
                <w:sz w:val="24"/>
              </w:rPr>
            </w:pPr>
            <w:r>
              <w:rPr>
                <w:sz w:val="24"/>
              </w:rPr>
              <w:t>责令当事人销毁或者除害</w:t>
            </w:r>
            <w:r>
              <w:rPr>
                <w:spacing w:val="-1"/>
                <w:sz w:val="24"/>
              </w:rPr>
              <w:t>处理，处违法所得</w:t>
            </w:r>
            <w:r>
              <w:rPr>
                <w:sz w:val="24"/>
              </w:rPr>
              <w:t>1倍以上</w:t>
            </w:r>
            <w:r>
              <w:rPr>
                <w:spacing w:val="-1"/>
                <w:sz w:val="24"/>
              </w:rPr>
              <w:t>2倍以下罚款，但最高不得超过2万元，尚不构成犯罪</w:t>
            </w:r>
            <w:r>
              <w:rPr>
                <w:sz w:val="24"/>
              </w:rPr>
              <w:t>的，植物检疫机构可以没收非法所得</w:t>
            </w:r>
          </w:p>
        </w:tc>
        <w:tc>
          <w:tcPr>
            <w:tcW w:w="1292"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9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24"/>
              </w:rPr>
            </w:pPr>
          </w:p>
          <w:p>
            <w:pPr>
              <w:pStyle w:val="10"/>
              <w:spacing w:before="11"/>
              <w:rPr>
                <w:sz w:val="28"/>
              </w:rPr>
            </w:pPr>
          </w:p>
          <w:p>
            <w:pPr>
              <w:pStyle w:val="10"/>
              <w:spacing w:line="225" w:lineRule="auto"/>
              <w:ind w:left="128" w:right="88"/>
              <w:rPr>
                <w:sz w:val="24"/>
              </w:rPr>
            </w:pPr>
            <w:r>
              <w:rPr>
                <w:sz w:val="24"/>
              </w:rPr>
              <w:t>严重</w:t>
            </w:r>
          </w:p>
        </w:tc>
        <w:tc>
          <w:tcPr>
            <w:tcW w:w="2065" w:type="dxa"/>
          </w:tcPr>
          <w:p>
            <w:pPr>
              <w:pStyle w:val="10"/>
              <w:spacing w:before="89" w:line="228" w:lineRule="auto"/>
              <w:ind w:left="45" w:right="77"/>
              <w:rPr>
                <w:sz w:val="24"/>
              </w:rPr>
            </w:pPr>
            <w:r>
              <w:rPr>
                <w:spacing w:val="-1"/>
                <w:sz w:val="24"/>
              </w:rPr>
              <w:t>连续三次及以上违法或者违法行为造成损失巨大的，疫情扩散超过</w:t>
            </w:r>
            <w:r>
              <w:rPr>
                <w:sz w:val="24"/>
              </w:rPr>
              <w:t>10亩，</w:t>
            </w:r>
            <w:r>
              <w:rPr>
                <w:spacing w:val="-117"/>
                <w:sz w:val="24"/>
              </w:rPr>
              <w:t xml:space="preserve"> </w:t>
            </w:r>
            <w:r>
              <w:rPr>
                <w:sz w:val="24"/>
              </w:rPr>
              <w:t>或涉案物品价值4000元以上</w:t>
            </w:r>
          </w:p>
        </w:tc>
        <w:tc>
          <w:tcPr>
            <w:tcW w:w="2828" w:type="dxa"/>
          </w:tcPr>
          <w:p>
            <w:pPr>
              <w:pStyle w:val="10"/>
              <w:spacing w:before="89" w:line="228" w:lineRule="auto"/>
              <w:ind w:left="46" w:right="1"/>
              <w:rPr>
                <w:sz w:val="24"/>
              </w:rPr>
            </w:pPr>
            <w:r>
              <w:rPr>
                <w:sz w:val="24"/>
              </w:rPr>
              <w:t>责令当事人销毁或者除害</w:t>
            </w:r>
            <w:r>
              <w:rPr>
                <w:spacing w:val="-1"/>
                <w:sz w:val="24"/>
              </w:rPr>
              <w:t>处理，处违法所得</w:t>
            </w:r>
            <w:r>
              <w:rPr>
                <w:sz w:val="24"/>
              </w:rPr>
              <w:t>2倍以上</w:t>
            </w:r>
            <w:r>
              <w:rPr>
                <w:spacing w:val="-1"/>
                <w:sz w:val="24"/>
              </w:rPr>
              <w:t>3倍以下罚款，但最高不得</w:t>
            </w:r>
            <w:r>
              <w:rPr>
                <w:sz w:val="24"/>
              </w:rPr>
              <w:t>超过3万元尚不构成犯罪</w:t>
            </w:r>
            <w:r>
              <w:rPr>
                <w:spacing w:val="1"/>
                <w:sz w:val="24"/>
              </w:rPr>
              <w:t xml:space="preserve"> </w:t>
            </w:r>
            <w:r>
              <w:rPr>
                <w:sz w:val="24"/>
              </w:rPr>
              <w:t>的，植物检疫机构可以没收非法所得</w:t>
            </w:r>
          </w:p>
        </w:tc>
        <w:tc>
          <w:tcPr>
            <w:tcW w:w="1292"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《农作物病虫害防治条例》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pPr>
          </w:p>
          <w:p>
            <w:pPr>
              <w:pStyle w:val="10"/>
              <w:spacing w:before="1"/>
              <w:ind w:left="232"/>
              <w:rPr>
                <w:sz w:val="24"/>
              </w:rPr>
            </w:pPr>
            <w:r>
              <w:rPr>
                <w:sz w:val="24"/>
              </w:rPr>
              <w:t>46</w:t>
            </w:r>
          </w:p>
        </w:tc>
        <w:tc>
          <w:tcPr>
            <w:tcW w:w="1910" w:type="dxa"/>
            <w:vMerge w:val="restart"/>
          </w:tcPr>
          <w:p>
            <w:pPr>
              <w:pStyle w:val="10"/>
              <w:rPr>
                <w:sz w:val="24"/>
              </w:rPr>
            </w:pPr>
          </w:p>
          <w:p>
            <w:pPr>
              <w:pStyle w:val="10"/>
              <w:spacing w:before="11"/>
              <w:rPr>
                <w:sz w:val="27"/>
              </w:rPr>
            </w:pPr>
          </w:p>
          <w:p>
            <w:pPr>
              <w:pStyle w:val="10"/>
              <w:spacing w:line="228" w:lineRule="auto"/>
              <w:ind w:left="43" w:right="164"/>
              <w:jc w:val="both"/>
              <w:rPr>
                <w:sz w:val="24"/>
              </w:rPr>
            </w:pPr>
            <w:r>
              <w:rPr>
                <w:spacing w:val="-1"/>
                <w:sz w:val="24"/>
              </w:rPr>
              <w:t>侵占、损毁、拆除、擅自移动农作物病虫害监测设施设备或者以其他方式妨害农作物病虫害监测设施设备正常运</w:t>
            </w:r>
            <w:r>
              <w:rPr>
                <w:sz w:val="24"/>
              </w:rPr>
              <w:t>行</w:t>
            </w:r>
          </w:p>
        </w:tc>
        <w:tc>
          <w:tcPr>
            <w:tcW w:w="4610" w:type="dxa"/>
            <w:vMerge w:val="restart"/>
          </w:tcPr>
          <w:p>
            <w:pPr>
              <w:pStyle w:val="10"/>
              <w:rPr>
                <w:sz w:val="24"/>
              </w:rPr>
            </w:pPr>
          </w:p>
          <w:p>
            <w:pPr>
              <w:pStyle w:val="10"/>
              <w:spacing w:before="201" w:line="299" w:lineRule="exact"/>
              <w:ind w:left="43"/>
              <w:rPr>
                <w:sz w:val="24"/>
              </w:rPr>
            </w:pPr>
            <w:r>
              <w:rPr>
                <w:sz w:val="24"/>
              </w:rPr>
              <w:t>《农作物病虫害防治条例》</w:t>
            </w:r>
          </w:p>
          <w:p>
            <w:pPr>
              <w:pStyle w:val="10"/>
              <w:spacing w:before="4" w:line="228" w:lineRule="auto"/>
              <w:ind w:left="43" w:right="224"/>
              <w:rPr>
                <w:sz w:val="24"/>
              </w:rPr>
            </w:pPr>
            <w:r>
              <w:rPr>
                <w:sz w:val="24"/>
              </w:rPr>
              <w:t>第四十条：违反本条例规定，侵占、损</w:t>
            </w:r>
            <w:r>
              <w:rPr>
                <w:spacing w:val="1"/>
                <w:sz w:val="24"/>
              </w:rPr>
              <w:t xml:space="preserve"> </w:t>
            </w:r>
            <w:r>
              <w:rPr>
                <w:spacing w:val="-1"/>
                <w:sz w:val="24"/>
              </w:rPr>
              <w:t>毁、拆除、擅自移动农作物病虫害监测设施设备或者以其他方式妨害农作物病虫害监测设施设备正常运行的，由县级以上人民政府农业农村主管部门责令停止违法行</w:t>
            </w:r>
            <w:r>
              <w:rPr>
                <w:sz w:val="24"/>
              </w:rPr>
              <w:t>为，限期恢复原状或者采取其他补救措</w:t>
            </w:r>
          </w:p>
          <w:p>
            <w:pPr>
              <w:pStyle w:val="10"/>
              <w:spacing w:line="228" w:lineRule="auto"/>
              <w:ind w:left="43" w:right="104"/>
              <w:rPr>
                <w:sz w:val="24"/>
              </w:rPr>
            </w:pPr>
            <w:r>
              <w:rPr>
                <w:spacing w:val="-1"/>
                <w:sz w:val="24"/>
              </w:rPr>
              <w:t>施，可以处</w:t>
            </w:r>
            <w:r>
              <w:rPr>
                <w:sz w:val="24"/>
              </w:rPr>
              <w:t>5万元以下罚款；造成损失的，</w:t>
            </w:r>
            <w:r>
              <w:rPr>
                <w:spacing w:val="-117"/>
                <w:sz w:val="24"/>
              </w:rPr>
              <w:t xml:space="preserve"> </w:t>
            </w:r>
            <w:r>
              <w:rPr>
                <w:sz w:val="24"/>
              </w:rPr>
              <w:t>依法承担赔偿责任；构成犯罪的，依法追究刑事责任。</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59" w:line="228" w:lineRule="auto"/>
              <w:ind w:left="44" w:right="79"/>
              <w:jc w:val="both"/>
              <w:rPr>
                <w:sz w:val="24"/>
              </w:rPr>
            </w:pPr>
            <w:r>
              <w:rPr>
                <w:spacing w:val="-1"/>
                <w:sz w:val="24"/>
              </w:rPr>
              <w:t>初次违法且违法行为轻微或造成经济</w:t>
            </w:r>
            <w:r>
              <w:rPr>
                <w:sz w:val="24"/>
              </w:rPr>
              <w:t>损失较小的</w:t>
            </w:r>
          </w:p>
        </w:tc>
        <w:tc>
          <w:tcPr>
            <w:tcW w:w="2829" w:type="dxa"/>
          </w:tcPr>
          <w:p>
            <w:pPr>
              <w:pStyle w:val="10"/>
              <w:spacing w:before="12" w:line="228" w:lineRule="auto"/>
              <w:ind w:left="44" w:right="2"/>
              <w:jc w:val="both"/>
              <w:rPr>
                <w:sz w:val="24"/>
              </w:rPr>
            </w:pPr>
            <w:r>
              <w:rPr>
                <w:sz w:val="24"/>
              </w:rPr>
              <w:t>责令停止违法行为、限期恢复原状或者采取其他补</w:t>
            </w:r>
            <w:r>
              <w:rPr>
                <w:spacing w:val="-2"/>
                <w:sz w:val="24"/>
              </w:rPr>
              <w:t xml:space="preserve">救措施，可以处 </w:t>
            </w:r>
            <w:r>
              <w:rPr>
                <w:sz w:val="24"/>
              </w:rPr>
              <w:t>2000元以</w:t>
            </w:r>
          </w:p>
          <w:p>
            <w:pPr>
              <w:pStyle w:val="10"/>
              <w:spacing w:line="243" w:lineRule="exact"/>
              <w:ind w:left="44"/>
              <w:rPr>
                <w:sz w:val="24"/>
              </w:rPr>
            </w:pPr>
            <w:r>
              <w:rPr>
                <w:sz w:val="24"/>
              </w:rPr>
              <w:t>上1万元以下罚款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
              <w:rPr>
                <w:sz w:val="34"/>
              </w:rPr>
            </w:pPr>
          </w:p>
          <w:p>
            <w:pPr>
              <w:pStyle w:val="10"/>
              <w:ind w:left="387"/>
              <w:rPr>
                <w:sz w:val="24"/>
              </w:rPr>
            </w:pPr>
            <w:r>
              <w:rPr>
                <w:sz w:val="24"/>
              </w:rPr>
              <w:t>一般</w:t>
            </w:r>
          </w:p>
        </w:tc>
        <w:tc>
          <w:tcPr>
            <w:tcW w:w="2066" w:type="dxa"/>
          </w:tcPr>
          <w:p>
            <w:pPr>
              <w:pStyle w:val="10"/>
              <w:spacing w:before="159" w:line="228" w:lineRule="auto"/>
              <w:ind w:left="44" w:right="79"/>
              <w:jc w:val="both"/>
              <w:rPr>
                <w:sz w:val="24"/>
              </w:rPr>
            </w:pPr>
            <w:r>
              <w:rPr>
                <w:spacing w:val="-1"/>
                <w:sz w:val="24"/>
              </w:rPr>
              <w:t>二次违法或违法行为造成监测设备不</w:t>
            </w:r>
            <w:r>
              <w:rPr>
                <w:sz w:val="24"/>
              </w:rPr>
              <w:t>能正常运转</w:t>
            </w:r>
          </w:p>
        </w:tc>
        <w:tc>
          <w:tcPr>
            <w:tcW w:w="2829" w:type="dxa"/>
          </w:tcPr>
          <w:p>
            <w:pPr>
              <w:pStyle w:val="10"/>
              <w:spacing w:before="159" w:line="228" w:lineRule="auto"/>
              <w:ind w:left="44" w:right="2"/>
              <w:rPr>
                <w:sz w:val="24"/>
              </w:rPr>
            </w:pPr>
            <w:r>
              <w:rPr>
                <w:sz w:val="24"/>
              </w:rPr>
              <w:t>责令停止违法行为、限期</w:t>
            </w:r>
            <w:r>
              <w:rPr>
                <w:spacing w:val="-1"/>
                <w:sz w:val="24"/>
              </w:rPr>
              <w:t>恢复原状，可以处</w:t>
            </w:r>
            <w:r>
              <w:rPr>
                <w:sz w:val="24"/>
              </w:rPr>
              <w:t>1万元以上3万元以下罚款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8"/>
              <w:rPr>
                <w:sz w:val="14"/>
              </w:rPr>
            </w:pPr>
          </w:p>
          <w:p>
            <w:pPr>
              <w:pStyle w:val="10"/>
              <w:spacing w:line="230" w:lineRule="auto"/>
              <w:ind w:left="37" w:right="16"/>
              <w:jc w:val="both"/>
              <w:rPr>
                <w:sz w:val="20"/>
              </w:rPr>
            </w:pPr>
            <w:r>
              <w:rPr>
                <w:spacing w:val="-2"/>
                <w:sz w:val="20"/>
              </w:rPr>
              <w:t>连续三次及以上违法，</w:t>
            </w:r>
            <w:r>
              <w:rPr>
                <w:spacing w:val="-98"/>
                <w:sz w:val="20"/>
              </w:rPr>
              <w:t xml:space="preserve"> </w:t>
            </w:r>
            <w:r>
              <w:rPr>
                <w:spacing w:val="-2"/>
                <w:sz w:val="20"/>
              </w:rPr>
              <w:t>违法行为造成监测设备不能正常运转，已不能恢复原状或采取其他补</w:t>
            </w:r>
            <w:r>
              <w:rPr>
                <w:sz w:val="20"/>
              </w:rPr>
              <w:t>救措施的</w:t>
            </w:r>
          </w:p>
        </w:tc>
        <w:tc>
          <w:tcPr>
            <w:tcW w:w="2829" w:type="dxa"/>
          </w:tcPr>
          <w:p>
            <w:pPr>
              <w:pStyle w:val="10"/>
              <w:spacing w:before="11"/>
              <w:rPr>
                <w:sz w:val="28"/>
              </w:rPr>
            </w:pPr>
          </w:p>
          <w:p>
            <w:pPr>
              <w:pStyle w:val="10"/>
              <w:spacing w:line="228" w:lineRule="auto"/>
              <w:ind w:left="44" w:right="2"/>
              <w:rPr>
                <w:sz w:val="24"/>
              </w:rPr>
            </w:pPr>
            <w:r>
              <w:rPr>
                <w:sz w:val="24"/>
              </w:rPr>
              <w:t>责令停止违法行为、可以处3</w:t>
            </w:r>
            <w:r>
              <w:rPr>
                <w:spacing w:val="-3"/>
                <w:sz w:val="24"/>
              </w:rPr>
              <w:t xml:space="preserve">万元以上 </w:t>
            </w:r>
            <w:r>
              <w:rPr>
                <w:sz w:val="24"/>
              </w:rPr>
              <w:t>5万元以下罚款。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ind w:left="232"/>
              <w:rPr>
                <w:sz w:val="24"/>
              </w:rPr>
            </w:pPr>
            <w:r>
              <w:rPr>
                <w:sz w:val="24"/>
              </w:rPr>
              <w:t>47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8" w:line="228" w:lineRule="auto"/>
              <w:ind w:left="43" w:right="164"/>
              <w:jc w:val="both"/>
              <w:rPr>
                <w:sz w:val="24"/>
              </w:rPr>
            </w:pPr>
            <w:r>
              <w:rPr>
                <w:spacing w:val="-1"/>
                <w:sz w:val="24"/>
              </w:rPr>
              <w:t>擅自向社会发布农作物病虫害预报或者灾情信息</w:t>
            </w:r>
          </w:p>
        </w:tc>
        <w:tc>
          <w:tcPr>
            <w:tcW w:w="4610" w:type="dxa"/>
            <w:vMerge w:val="restart"/>
          </w:tcPr>
          <w:p>
            <w:pPr>
              <w:pStyle w:val="10"/>
              <w:spacing w:before="3"/>
              <w:rPr>
                <w:sz w:val="32"/>
              </w:rPr>
            </w:pPr>
          </w:p>
          <w:p>
            <w:pPr>
              <w:pStyle w:val="10"/>
              <w:spacing w:line="300" w:lineRule="exact"/>
              <w:ind w:left="43"/>
              <w:rPr>
                <w:sz w:val="24"/>
              </w:rPr>
            </w:pPr>
            <w:r>
              <w:rPr>
                <w:sz w:val="24"/>
              </w:rPr>
              <w:t>《农作物病虫害防治条例》</w:t>
            </w:r>
          </w:p>
          <w:p>
            <w:pPr>
              <w:pStyle w:val="10"/>
              <w:spacing w:before="5" w:line="228" w:lineRule="auto"/>
              <w:ind w:left="43" w:right="104"/>
              <w:rPr>
                <w:sz w:val="24"/>
              </w:rPr>
            </w:pPr>
            <w:r>
              <w:rPr>
                <w:sz w:val="24"/>
              </w:rPr>
              <w:t>第四十一条第一项：违反本条例规定，有下列行为之一的，由县级以上人民政府农</w:t>
            </w:r>
            <w:r>
              <w:rPr>
                <w:spacing w:val="-1"/>
                <w:sz w:val="24"/>
              </w:rPr>
              <w:t>业农村主管部门处</w:t>
            </w:r>
            <w:r>
              <w:rPr>
                <w:sz w:val="24"/>
              </w:rPr>
              <w:t>5000元以上5万元以下罚</w:t>
            </w:r>
            <w:r>
              <w:rPr>
                <w:spacing w:val="-1"/>
                <w:sz w:val="24"/>
              </w:rPr>
              <w:t>款；情节严重的，处</w:t>
            </w:r>
            <w:r>
              <w:rPr>
                <w:sz w:val="24"/>
              </w:rPr>
              <w:t>5万元以上10万元以下罚款；造成损失的，依法承担赔偿责任；</w:t>
            </w:r>
            <w:r>
              <w:rPr>
                <w:spacing w:val="1"/>
                <w:sz w:val="24"/>
              </w:rPr>
              <w:t xml:space="preserve"> </w:t>
            </w:r>
            <w:r>
              <w:rPr>
                <w:sz w:val="24"/>
              </w:rPr>
              <w:t>构成犯罪的，依法追究刑事责任:</w:t>
            </w:r>
          </w:p>
          <w:p>
            <w:pPr>
              <w:pStyle w:val="10"/>
              <w:spacing w:line="228" w:lineRule="auto"/>
              <w:ind w:left="43" w:right="224"/>
              <w:rPr>
                <w:sz w:val="24"/>
              </w:rPr>
            </w:pPr>
            <w:r>
              <w:rPr>
                <w:spacing w:val="-1"/>
                <w:sz w:val="24"/>
              </w:rPr>
              <w:t>（一）擅自向社会发布农作物病虫害预报</w:t>
            </w:r>
            <w:r>
              <w:rPr>
                <w:sz w:val="24"/>
              </w:rPr>
              <w:t>或者灾情信息；</w:t>
            </w:r>
          </w:p>
          <w:p>
            <w:pPr>
              <w:pStyle w:val="10"/>
              <w:spacing w:line="228" w:lineRule="auto"/>
              <w:ind w:left="43" w:right="224"/>
              <w:jc w:val="both"/>
              <w:rPr>
                <w:sz w:val="24"/>
              </w:rPr>
            </w:pPr>
            <w:r>
              <w:rPr>
                <w:spacing w:val="-1"/>
                <w:sz w:val="24"/>
              </w:rPr>
              <w:t>（二）从事农作物病虫害研究、饲养、繁殖、运输、展览等活动未采取有效措施，</w:t>
            </w:r>
            <w:r>
              <w:rPr>
                <w:spacing w:val="-118"/>
                <w:sz w:val="24"/>
              </w:rPr>
              <w:t xml:space="preserve"> </w:t>
            </w:r>
            <w:r>
              <w:rPr>
                <w:sz w:val="24"/>
              </w:rPr>
              <w:t>造成农作物病虫害逃逸、扩散；</w:t>
            </w:r>
          </w:p>
          <w:p>
            <w:pPr>
              <w:pStyle w:val="10"/>
              <w:spacing w:line="228" w:lineRule="auto"/>
              <w:ind w:left="43" w:right="224"/>
              <w:rPr>
                <w:sz w:val="24"/>
              </w:rPr>
            </w:pPr>
            <w:r>
              <w:rPr>
                <w:spacing w:val="-1"/>
                <w:sz w:val="24"/>
              </w:rPr>
              <w:t>（三）开展农作物病虫害预防控制航空作</w:t>
            </w:r>
            <w:r>
              <w:rPr>
                <w:sz w:val="24"/>
              </w:rPr>
              <w:t>业未按照国家有关规定进行公告。</w:t>
            </w:r>
          </w:p>
        </w:tc>
        <w:tc>
          <w:tcPr>
            <w:tcW w:w="1233" w:type="dxa"/>
          </w:tcPr>
          <w:p>
            <w:pPr>
              <w:pStyle w:val="10"/>
              <w:rPr>
                <w:sz w:val="24"/>
              </w:rPr>
            </w:pPr>
          </w:p>
          <w:p>
            <w:pPr>
              <w:pStyle w:val="10"/>
              <w:spacing w:before="6"/>
              <w:rPr>
                <w:sz w:val="25"/>
              </w:rPr>
            </w:pPr>
          </w:p>
          <w:p>
            <w:pPr>
              <w:pStyle w:val="10"/>
              <w:ind w:left="387"/>
              <w:rPr>
                <w:sz w:val="24"/>
              </w:rPr>
            </w:pPr>
            <w:r>
              <w:rPr>
                <w:sz w:val="24"/>
              </w:rPr>
              <w:t>较轻</w:t>
            </w:r>
          </w:p>
        </w:tc>
        <w:tc>
          <w:tcPr>
            <w:tcW w:w="2066" w:type="dxa"/>
          </w:tcPr>
          <w:p>
            <w:pPr>
              <w:pStyle w:val="10"/>
              <w:spacing w:before="7"/>
              <w:rPr>
                <w:sz w:val="27"/>
              </w:rPr>
            </w:pPr>
          </w:p>
          <w:p>
            <w:pPr>
              <w:pStyle w:val="10"/>
              <w:spacing w:line="228" w:lineRule="auto"/>
              <w:ind w:left="44" w:right="79"/>
              <w:jc w:val="both"/>
              <w:rPr>
                <w:sz w:val="24"/>
              </w:rPr>
            </w:pPr>
            <w:r>
              <w:rPr>
                <w:spacing w:val="-1"/>
                <w:sz w:val="24"/>
              </w:rPr>
              <w:t>违法行为轻微或造成经济损失较小并</w:t>
            </w:r>
            <w:r>
              <w:rPr>
                <w:sz w:val="24"/>
              </w:rPr>
              <w:t>及时恢复补救的</w:t>
            </w:r>
          </w:p>
        </w:tc>
        <w:tc>
          <w:tcPr>
            <w:tcW w:w="2829" w:type="dxa"/>
          </w:tcPr>
          <w:p>
            <w:pPr>
              <w:pStyle w:val="10"/>
              <w:rPr>
                <w:sz w:val="24"/>
              </w:rPr>
            </w:pPr>
          </w:p>
          <w:p>
            <w:pPr>
              <w:pStyle w:val="10"/>
              <w:spacing w:before="192" w:line="228" w:lineRule="auto"/>
              <w:ind w:left="44" w:right="2"/>
              <w:rPr>
                <w:sz w:val="24"/>
              </w:rPr>
            </w:pPr>
            <w:r>
              <w:rPr>
                <w:spacing w:val="-1"/>
                <w:sz w:val="24"/>
              </w:rPr>
              <w:t>处以5000</w:t>
            </w:r>
            <w:r>
              <w:rPr>
                <w:sz w:val="24"/>
              </w:rPr>
              <w:t>元以上3万元以下罚款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209"/>
              <w:ind w:left="387"/>
              <w:rPr>
                <w:sz w:val="24"/>
              </w:rPr>
            </w:pPr>
            <w:r>
              <w:rPr>
                <w:sz w:val="24"/>
              </w:rPr>
              <w:t>一般</w:t>
            </w:r>
          </w:p>
        </w:tc>
        <w:tc>
          <w:tcPr>
            <w:tcW w:w="2066" w:type="dxa"/>
          </w:tcPr>
          <w:p>
            <w:pPr>
              <w:pStyle w:val="10"/>
              <w:spacing w:before="5"/>
              <w:rPr>
                <w:sz w:val="18"/>
              </w:rPr>
            </w:pPr>
          </w:p>
          <w:p>
            <w:pPr>
              <w:pStyle w:val="10"/>
              <w:spacing w:line="228" w:lineRule="auto"/>
              <w:ind w:left="44" w:right="79"/>
              <w:jc w:val="both"/>
              <w:rPr>
                <w:sz w:val="24"/>
              </w:rPr>
            </w:pPr>
            <w:r>
              <w:rPr>
                <w:spacing w:val="-1"/>
                <w:sz w:val="24"/>
              </w:rPr>
              <w:t>二次违法或违法行为造成经济损失、农作物事故较轻的</w:t>
            </w:r>
          </w:p>
        </w:tc>
        <w:tc>
          <w:tcPr>
            <w:tcW w:w="2829" w:type="dxa"/>
          </w:tcPr>
          <w:p>
            <w:pPr>
              <w:pStyle w:val="10"/>
              <w:spacing w:before="10"/>
              <w:rPr>
                <w:sz w:val="29"/>
              </w:rPr>
            </w:pPr>
          </w:p>
          <w:p>
            <w:pPr>
              <w:pStyle w:val="10"/>
              <w:spacing w:line="228" w:lineRule="auto"/>
              <w:ind w:left="44" w:right="122"/>
              <w:rPr>
                <w:sz w:val="24"/>
              </w:rPr>
            </w:pPr>
            <w:r>
              <w:rPr>
                <w:spacing w:val="-1"/>
                <w:sz w:val="24"/>
              </w:rPr>
              <w:t>处以3万元以上</w:t>
            </w:r>
            <w:r>
              <w:rPr>
                <w:sz w:val="24"/>
              </w:rPr>
              <w:t>5万元以下罚款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1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8"/>
              <w:rPr>
                <w:sz w:val="19"/>
              </w:rPr>
            </w:pPr>
          </w:p>
          <w:p>
            <w:pPr>
              <w:pStyle w:val="10"/>
              <w:ind w:left="387"/>
              <w:rPr>
                <w:sz w:val="24"/>
              </w:rPr>
            </w:pPr>
            <w:r>
              <w:rPr>
                <w:sz w:val="24"/>
              </w:rPr>
              <w:t>严重</w:t>
            </w:r>
          </w:p>
        </w:tc>
        <w:tc>
          <w:tcPr>
            <w:tcW w:w="2066" w:type="dxa"/>
          </w:tcPr>
          <w:p>
            <w:pPr>
              <w:pStyle w:val="10"/>
              <w:spacing w:before="74" w:line="230" w:lineRule="auto"/>
              <w:ind w:left="37" w:right="18"/>
              <w:jc w:val="both"/>
            </w:pPr>
            <w:r>
              <w:t>连续三次及以上违法或者违法行为造成经济损失、农作物事故较大的，违法情节恶劣造成人员恐慌，并引发地级市以上舆情的</w:t>
            </w:r>
          </w:p>
        </w:tc>
        <w:tc>
          <w:tcPr>
            <w:tcW w:w="2829" w:type="dxa"/>
          </w:tcPr>
          <w:p>
            <w:pPr>
              <w:pStyle w:val="10"/>
              <w:rPr>
                <w:sz w:val="24"/>
              </w:rPr>
            </w:pPr>
          </w:p>
          <w:p>
            <w:pPr>
              <w:pStyle w:val="10"/>
              <w:spacing w:before="2"/>
              <w:rPr>
                <w:sz w:val="33"/>
              </w:rPr>
            </w:pPr>
          </w:p>
          <w:p>
            <w:pPr>
              <w:pStyle w:val="10"/>
              <w:spacing w:line="228" w:lineRule="auto"/>
              <w:ind w:left="44" w:right="2"/>
              <w:rPr>
                <w:sz w:val="24"/>
              </w:rPr>
            </w:pPr>
            <w:r>
              <w:rPr>
                <w:spacing w:val="-1"/>
                <w:sz w:val="24"/>
              </w:rPr>
              <w:t>处以5万元以上</w:t>
            </w:r>
            <w:r>
              <w:rPr>
                <w:sz w:val="24"/>
              </w:rPr>
              <w:t>10万元以下罚款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48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spacing w:before="1" w:line="228" w:lineRule="auto"/>
              <w:ind w:left="43" w:right="164"/>
              <w:jc w:val="both"/>
              <w:rPr>
                <w:sz w:val="24"/>
              </w:rPr>
            </w:pPr>
            <w:r>
              <w:rPr>
                <w:spacing w:val="-1"/>
                <w:sz w:val="24"/>
              </w:rPr>
              <w:t>专业化病虫害防治服务组织不具备相应的设施设备、技术人员、田间作业人员以及规范的管理制</w:t>
            </w:r>
            <w:r>
              <w:rPr>
                <w:sz w:val="24"/>
              </w:rPr>
              <w:t>度等行为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spacing w:line="300" w:lineRule="exact"/>
              <w:ind w:left="43"/>
              <w:rPr>
                <w:sz w:val="24"/>
              </w:rPr>
            </w:pPr>
            <w:r>
              <w:rPr>
                <w:sz w:val="24"/>
              </w:rPr>
              <w:t>《农作物病虫害防治条例》</w:t>
            </w:r>
          </w:p>
          <w:p>
            <w:pPr>
              <w:pStyle w:val="10"/>
              <w:spacing w:before="4" w:line="228" w:lineRule="auto"/>
              <w:ind w:left="43" w:right="104"/>
              <w:rPr>
                <w:sz w:val="24"/>
              </w:rPr>
            </w:pPr>
            <w:r>
              <w:rPr>
                <w:sz w:val="24"/>
              </w:rPr>
              <w:t>第四十二条第一项：专业化病虫害防治服务组织有下列行为之一的，由县级以上人民政府农业农村主管部门责令改正；拒不</w:t>
            </w:r>
            <w:r>
              <w:rPr>
                <w:spacing w:val="-1"/>
                <w:sz w:val="24"/>
              </w:rPr>
              <w:t>改正或者情节严重的，处</w:t>
            </w:r>
            <w:r>
              <w:rPr>
                <w:sz w:val="24"/>
              </w:rPr>
              <w:t>2000元以上2万元以下罚款；造成损失的，依法承担赔偿责任：</w:t>
            </w:r>
          </w:p>
          <w:p>
            <w:pPr>
              <w:pStyle w:val="10"/>
              <w:spacing w:line="228" w:lineRule="auto"/>
              <w:ind w:left="43" w:right="224"/>
              <w:rPr>
                <w:sz w:val="24"/>
              </w:rPr>
            </w:pPr>
            <w:r>
              <w:rPr>
                <w:sz w:val="24"/>
              </w:rPr>
              <w:t>（一）不具备相应的设施设备、技术人</w:t>
            </w:r>
            <w:r>
              <w:rPr>
                <w:spacing w:val="1"/>
                <w:sz w:val="24"/>
              </w:rPr>
              <w:t xml:space="preserve"> </w:t>
            </w:r>
            <w:r>
              <w:rPr>
                <w:spacing w:val="-1"/>
                <w:sz w:val="24"/>
              </w:rPr>
              <w:t>员、田间作业人员以及规范的管理制度；</w:t>
            </w:r>
          </w:p>
          <w:p>
            <w:pPr>
              <w:pStyle w:val="10"/>
              <w:spacing w:line="228" w:lineRule="auto"/>
              <w:ind w:left="43" w:right="224"/>
              <w:jc w:val="both"/>
              <w:rPr>
                <w:sz w:val="24"/>
              </w:rPr>
            </w:pPr>
            <w:r>
              <w:rPr>
                <w:spacing w:val="-1"/>
                <w:sz w:val="24"/>
              </w:rPr>
              <w:t>（二）其田间作业人员不能正确识别服务区域的农作物病虫害，或者不能正确掌握农药适用范围、施用方法、安全间隔期等专业知识以及田间作业安全防护知识，或者不能正确使用施药机械以及农作物病虫</w:t>
            </w:r>
            <w:r>
              <w:rPr>
                <w:sz w:val="24"/>
              </w:rPr>
              <w:t>害防治相关用品；</w:t>
            </w:r>
          </w:p>
          <w:p>
            <w:pPr>
              <w:pStyle w:val="10"/>
              <w:spacing w:line="287" w:lineRule="exact"/>
              <w:ind w:left="43"/>
              <w:rPr>
                <w:sz w:val="24"/>
              </w:rPr>
            </w:pPr>
            <w:r>
              <w:rPr>
                <w:sz w:val="24"/>
              </w:rPr>
              <w:t>（三）未按规定建立或者保存服务档案；</w:t>
            </w:r>
          </w:p>
          <w:p>
            <w:pPr>
              <w:pStyle w:val="10"/>
              <w:spacing w:before="4" w:line="228" w:lineRule="auto"/>
              <w:ind w:left="43" w:right="224"/>
              <w:rPr>
                <w:sz w:val="24"/>
              </w:rPr>
            </w:pPr>
            <w:r>
              <w:rPr>
                <w:spacing w:val="-1"/>
                <w:sz w:val="24"/>
              </w:rPr>
              <w:t>（四）未为田间作业人员配备必要的防护</w:t>
            </w:r>
            <w:r>
              <w:rPr>
                <w:sz w:val="24"/>
              </w:rPr>
              <w:t>用品。</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拒不改正、违法行为轻微且造成经济</w:t>
            </w:r>
            <w:r>
              <w:rPr>
                <w:sz w:val="24"/>
              </w:rPr>
              <w:t>损失较小的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限期改正，并处</w:t>
            </w:r>
            <w:r>
              <w:rPr>
                <w:sz w:val="24"/>
              </w:rPr>
              <w:t>2000元以上8000元以下罚款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拒不改正、二次违法或违法行为造成</w:t>
            </w:r>
            <w:r>
              <w:rPr>
                <w:sz w:val="24"/>
              </w:rPr>
              <w:t>经济损失较轻的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限期改正，并处</w:t>
            </w:r>
            <w:r>
              <w:rPr>
                <w:sz w:val="24"/>
              </w:rPr>
              <w:t>8000元以上1.4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
              <w:rPr>
                <w:sz w:val="32"/>
              </w:rPr>
            </w:pPr>
          </w:p>
          <w:p>
            <w:pPr>
              <w:pStyle w:val="10"/>
              <w:spacing w:line="228" w:lineRule="auto"/>
              <w:ind w:left="44" w:right="79"/>
              <w:jc w:val="both"/>
              <w:rPr>
                <w:sz w:val="24"/>
              </w:rPr>
            </w:pPr>
            <w:r>
              <w:rPr>
                <w:spacing w:val="-1"/>
                <w:sz w:val="24"/>
              </w:rPr>
              <w:t>连续三次及以上违法或者违法情节恶劣或违法行为造成</w:t>
            </w:r>
            <w:r>
              <w:rPr>
                <w:sz w:val="24"/>
              </w:rPr>
              <w:t>经济损失重大的</w:t>
            </w:r>
          </w:p>
        </w:tc>
        <w:tc>
          <w:tcPr>
            <w:tcW w:w="2829"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2"/>
              <w:rPr>
                <w:sz w:val="24"/>
              </w:rPr>
            </w:pPr>
            <w:r>
              <w:rPr>
                <w:spacing w:val="-1"/>
                <w:sz w:val="24"/>
              </w:rPr>
              <w:t>限期改正，并处</w:t>
            </w:r>
            <w:r>
              <w:rPr>
                <w:sz w:val="24"/>
              </w:rPr>
              <w:t>1.4万元以上2万元以下罚款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49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5" w:line="228" w:lineRule="auto"/>
              <w:ind w:left="43" w:right="164"/>
              <w:jc w:val="both"/>
              <w:rPr>
                <w:sz w:val="24"/>
              </w:rPr>
            </w:pPr>
            <w:r>
              <w:rPr>
                <w:spacing w:val="-1"/>
                <w:sz w:val="24"/>
              </w:rPr>
              <w:t>境外组织和个人违反规定，在我国境内开展农作物病虫害监测活</w:t>
            </w:r>
            <w:r>
              <w:rPr>
                <w:sz w:val="24"/>
              </w:rPr>
              <w:t>动</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3"/>
              </w:rPr>
            </w:pPr>
          </w:p>
          <w:p>
            <w:pPr>
              <w:pStyle w:val="10"/>
              <w:spacing w:before="1" w:line="300" w:lineRule="exact"/>
              <w:ind w:left="43"/>
              <w:rPr>
                <w:sz w:val="24"/>
              </w:rPr>
            </w:pPr>
            <w:r>
              <w:rPr>
                <w:sz w:val="24"/>
              </w:rPr>
              <w:t>《农作物病虫害防治条例》</w:t>
            </w:r>
          </w:p>
          <w:p>
            <w:pPr>
              <w:pStyle w:val="10"/>
              <w:spacing w:before="4" w:line="228" w:lineRule="auto"/>
              <w:ind w:left="43" w:right="224"/>
              <w:rPr>
                <w:sz w:val="24"/>
              </w:rPr>
            </w:pPr>
            <w:r>
              <w:rPr>
                <w:spacing w:val="-1"/>
                <w:sz w:val="24"/>
              </w:rPr>
              <w:t>第十七条第一款：境外组织和个人不得在我国境内开展农作物病虫害监测活动。确需开展的，应当由省级以上人民政府农业农村主管部门组织境内有关单位与其联合</w:t>
            </w:r>
            <w:r>
              <w:rPr>
                <w:sz w:val="24"/>
              </w:rPr>
              <w:t>进行，并遵守有关法律、法规的规定。</w:t>
            </w:r>
            <w:r>
              <w:rPr>
                <w:spacing w:val="1"/>
                <w:sz w:val="24"/>
              </w:rPr>
              <w:t xml:space="preserve"> </w:t>
            </w:r>
            <w:r>
              <w:rPr>
                <w:spacing w:val="-1"/>
                <w:sz w:val="24"/>
              </w:rPr>
              <w:t>第四十三条：境外组织和个人违反本条例规定，在我国境内开展农作物病虫害监测活动的，由县级以上人民政府农业农村主管部门责令其停止监测活动，没收监测数据和工具，并处</w:t>
            </w:r>
            <w:r>
              <w:rPr>
                <w:sz w:val="24"/>
              </w:rPr>
              <w:t>10万元以上50万元以下罚</w:t>
            </w:r>
          </w:p>
          <w:p>
            <w:pPr>
              <w:pStyle w:val="10"/>
              <w:spacing w:line="228" w:lineRule="auto"/>
              <w:ind w:left="43" w:right="104"/>
              <w:rPr>
                <w:sz w:val="24"/>
              </w:rPr>
            </w:pPr>
            <w:r>
              <w:rPr>
                <w:spacing w:val="-1"/>
                <w:sz w:val="24"/>
              </w:rPr>
              <w:t>款；情节严重的，并处</w:t>
            </w:r>
            <w:r>
              <w:rPr>
                <w:sz w:val="24"/>
              </w:rPr>
              <w:t>50万元以上100万元以下罚款；构成犯罪的，依法追究刑事责任。</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199"/>
              <w:rPr>
                <w:sz w:val="24"/>
              </w:rPr>
            </w:pPr>
            <w:r>
              <w:rPr>
                <w:spacing w:val="-1"/>
                <w:sz w:val="24"/>
              </w:rPr>
              <w:t>监测1种病虫害且</w:t>
            </w:r>
            <w:r>
              <w:rPr>
                <w:sz w:val="24"/>
              </w:rPr>
              <w:t>经济损失较小的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责令其停止监测活动，没收监测数据和工具，并处10万元以上30</w:t>
            </w:r>
            <w:r>
              <w:rPr>
                <w:spacing w:val="-4"/>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spacing w:before="166" w:line="225" w:lineRule="auto"/>
              <w:ind w:left="44" w:right="199"/>
              <w:rPr>
                <w:sz w:val="24"/>
              </w:rPr>
            </w:pPr>
            <w:r>
              <w:rPr>
                <w:sz w:val="24"/>
              </w:rPr>
              <w:t>监测2种病虫害</w:t>
            </w:r>
            <w:r>
              <w:rPr>
                <w:spacing w:val="1"/>
                <w:sz w:val="24"/>
              </w:rPr>
              <w:t xml:space="preserve"> </w:t>
            </w:r>
            <w:r>
              <w:rPr>
                <w:spacing w:val="-1"/>
                <w:sz w:val="24"/>
              </w:rPr>
              <w:t>的；或监测</w:t>
            </w:r>
            <w:r>
              <w:rPr>
                <w:sz w:val="24"/>
              </w:rPr>
              <w:t>1种病</w:t>
            </w:r>
          </w:p>
          <w:p>
            <w:pPr>
              <w:pStyle w:val="10"/>
              <w:spacing w:before="2" w:line="228" w:lineRule="auto"/>
              <w:ind w:left="44" w:right="79"/>
              <w:jc w:val="both"/>
              <w:rPr>
                <w:sz w:val="24"/>
              </w:rPr>
            </w:pPr>
            <w:r>
              <w:rPr>
                <w:spacing w:val="-1"/>
                <w:sz w:val="24"/>
              </w:rPr>
              <w:t>虫害属于一类农作物病虫害或经济损</w:t>
            </w:r>
            <w:r>
              <w:rPr>
                <w:sz w:val="24"/>
              </w:rPr>
              <w:t>失较轻的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责令其停止监测活动，没收监测数据和工具，并处30万元以上50</w:t>
            </w:r>
            <w:r>
              <w:rPr>
                <w:spacing w:val="-4"/>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spacing w:before="163" w:line="228" w:lineRule="auto"/>
              <w:ind w:left="44" w:right="199"/>
              <w:rPr>
                <w:sz w:val="24"/>
              </w:rPr>
            </w:pPr>
            <w:r>
              <w:rPr>
                <w:sz w:val="24"/>
              </w:rPr>
              <w:t>监测3种病虫害</w:t>
            </w:r>
            <w:r>
              <w:rPr>
                <w:spacing w:val="1"/>
                <w:sz w:val="24"/>
              </w:rPr>
              <w:t xml:space="preserve"> </w:t>
            </w:r>
            <w:r>
              <w:rPr>
                <w:spacing w:val="-1"/>
                <w:sz w:val="24"/>
              </w:rPr>
              <w:t>的；或监测</w:t>
            </w:r>
            <w:r>
              <w:rPr>
                <w:sz w:val="24"/>
              </w:rPr>
              <w:t>2种病</w:t>
            </w:r>
          </w:p>
          <w:p>
            <w:pPr>
              <w:pStyle w:val="10"/>
              <w:spacing w:line="228" w:lineRule="auto"/>
              <w:ind w:left="44" w:right="79"/>
              <w:jc w:val="both"/>
              <w:rPr>
                <w:sz w:val="24"/>
              </w:rPr>
            </w:pPr>
            <w:r>
              <w:rPr>
                <w:spacing w:val="-1"/>
                <w:sz w:val="24"/>
              </w:rPr>
              <w:t>虫害中含有一类农作物病虫害或经济</w:t>
            </w:r>
            <w:r>
              <w:rPr>
                <w:sz w:val="24"/>
              </w:rPr>
              <w:t>损失较重的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责令其停止监测活动，没收监测数据和工具，并处50万元以上75</w:t>
            </w:r>
            <w:r>
              <w:rPr>
                <w:spacing w:val="-4"/>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4"/>
              </w:rPr>
            </w:pPr>
          </w:p>
          <w:p>
            <w:pPr>
              <w:pStyle w:val="10"/>
              <w:spacing w:before="173" w:line="228" w:lineRule="auto"/>
              <w:ind w:left="44" w:right="79"/>
              <w:rPr>
                <w:sz w:val="24"/>
              </w:rPr>
            </w:pPr>
            <w:r>
              <w:rPr>
                <w:sz w:val="24"/>
              </w:rPr>
              <w:t>监测4种及以上病虫害的；或监测3</w:t>
            </w:r>
            <w:r>
              <w:rPr>
                <w:spacing w:val="1"/>
                <w:sz w:val="24"/>
              </w:rPr>
              <w:t xml:space="preserve"> </w:t>
            </w:r>
            <w:r>
              <w:rPr>
                <w:spacing w:val="-1"/>
                <w:sz w:val="24"/>
              </w:rPr>
              <w:t>种病虫害中含有一类农作物病虫害或</w:t>
            </w:r>
            <w:r>
              <w:rPr>
                <w:sz w:val="24"/>
              </w:rPr>
              <w:t>经济损失巨大的</w:t>
            </w:r>
          </w:p>
        </w:tc>
        <w:tc>
          <w:tcPr>
            <w:tcW w:w="2829" w:type="dxa"/>
          </w:tcPr>
          <w:p>
            <w:pPr>
              <w:pStyle w:val="10"/>
              <w:rPr>
                <w:sz w:val="24"/>
              </w:rPr>
            </w:pPr>
          </w:p>
          <w:p>
            <w:pPr>
              <w:pStyle w:val="10"/>
              <w:spacing w:before="11"/>
              <w:rPr>
                <w:sz w:val="24"/>
              </w:rPr>
            </w:pPr>
          </w:p>
          <w:p>
            <w:pPr>
              <w:pStyle w:val="10"/>
              <w:spacing w:before="1" w:line="228" w:lineRule="auto"/>
              <w:ind w:left="44" w:right="2"/>
              <w:rPr>
                <w:sz w:val="24"/>
              </w:rPr>
            </w:pPr>
            <w:r>
              <w:rPr>
                <w:sz w:val="24"/>
              </w:rPr>
              <w:t>责令其停止监测活动，没收监测数据和工具，并处</w:t>
            </w:r>
            <w:r>
              <w:rPr>
                <w:spacing w:val="-1"/>
                <w:sz w:val="24"/>
              </w:rPr>
              <w:t>75万元以上</w:t>
            </w:r>
            <w:r>
              <w:rPr>
                <w:sz w:val="24"/>
              </w:rPr>
              <w:t>100万元以下罚款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《国务院关于加强食品等产品安全监督管理的特别规定》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50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4" w:line="228" w:lineRule="auto"/>
              <w:ind w:left="43" w:right="164"/>
              <w:jc w:val="both"/>
              <w:rPr>
                <w:sz w:val="24"/>
              </w:rPr>
            </w:pPr>
            <w:r>
              <w:rPr>
                <w:spacing w:val="-1"/>
                <w:sz w:val="24"/>
              </w:rPr>
              <w:t>生产经营者不按照法定条件、要求从事食用农产品生产经营活动或者生产、销售不符合法定要求</w:t>
            </w:r>
            <w:r>
              <w:rPr>
                <w:sz w:val="24"/>
              </w:rPr>
              <w:t>产品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1"/>
              </w:rPr>
            </w:pPr>
          </w:p>
          <w:p>
            <w:pPr>
              <w:pStyle w:val="10"/>
              <w:spacing w:line="228" w:lineRule="auto"/>
              <w:ind w:left="43" w:right="224"/>
              <w:rPr>
                <w:sz w:val="24"/>
              </w:rPr>
            </w:pPr>
            <w:r>
              <w:rPr>
                <w:spacing w:val="-1"/>
                <w:sz w:val="24"/>
              </w:rPr>
              <w:t>《国务院关于加强食品等产品安全监督管</w:t>
            </w:r>
            <w:r>
              <w:rPr>
                <w:sz w:val="24"/>
              </w:rPr>
              <w:t>理的特别规定》</w:t>
            </w:r>
          </w:p>
          <w:p>
            <w:pPr>
              <w:pStyle w:val="10"/>
              <w:spacing w:before="1" w:line="228" w:lineRule="auto"/>
              <w:ind w:left="43" w:right="224"/>
              <w:rPr>
                <w:sz w:val="24"/>
              </w:rPr>
            </w:pPr>
            <w:r>
              <w:rPr>
                <w:spacing w:val="-1"/>
                <w:sz w:val="24"/>
              </w:rPr>
              <w:t>第三条第二款：依照法律、行政法规规定生产、销售产品需要取得许可证照或者需要经过认证的，应当按照法定条件、要求从事生产经营活动。不按照法定条件、要求从事生产经营活动或者生产、销售不符</w:t>
            </w:r>
            <w:r>
              <w:rPr>
                <w:sz w:val="24"/>
              </w:rPr>
              <w:t>合法定要求产品的，由农业、卫生、质</w:t>
            </w:r>
            <w:r>
              <w:rPr>
                <w:spacing w:val="1"/>
                <w:sz w:val="24"/>
              </w:rPr>
              <w:t xml:space="preserve"> </w:t>
            </w:r>
            <w:r>
              <w:rPr>
                <w:spacing w:val="-1"/>
                <w:sz w:val="24"/>
              </w:rPr>
              <w:t>检、商务、工商、药品等监督管理部门依据各自职责，没收违法所得、产品和用于违法生产的工具、设备、原材料等物品，</w:t>
            </w:r>
          </w:p>
          <w:p>
            <w:pPr>
              <w:pStyle w:val="10"/>
              <w:spacing w:line="228" w:lineRule="auto"/>
              <w:ind w:left="43" w:right="104"/>
              <w:rPr>
                <w:sz w:val="24"/>
              </w:rPr>
            </w:pPr>
            <w:r>
              <w:rPr>
                <w:spacing w:val="-1"/>
                <w:sz w:val="24"/>
              </w:rPr>
              <w:t>货值金额不足</w:t>
            </w:r>
            <w:r>
              <w:rPr>
                <w:sz w:val="24"/>
              </w:rPr>
              <w:t>5000元的，并处5万元罚款；</w:t>
            </w:r>
            <w:r>
              <w:rPr>
                <w:spacing w:val="-117"/>
                <w:sz w:val="24"/>
              </w:rPr>
              <w:t xml:space="preserve"> </w:t>
            </w:r>
            <w:r>
              <w:rPr>
                <w:spacing w:val="-1"/>
                <w:sz w:val="24"/>
              </w:rPr>
              <w:t>货值金额</w:t>
            </w:r>
            <w:r>
              <w:rPr>
                <w:sz w:val="24"/>
              </w:rPr>
              <w:t>5000元以上不足1万元的，并处10</w:t>
            </w:r>
            <w:r>
              <w:rPr>
                <w:spacing w:val="-117"/>
                <w:sz w:val="24"/>
              </w:rPr>
              <w:t xml:space="preserve"> </w:t>
            </w:r>
            <w:r>
              <w:rPr>
                <w:spacing w:val="-1"/>
                <w:sz w:val="24"/>
              </w:rPr>
              <w:t>万元罚款；货值金额</w:t>
            </w:r>
            <w:r>
              <w:rPr>
                <w:sz w:val="24"/>
              </w:rPr>
              <w:t>1万元以上的，并处货值金额10倍以上20倍以下的罚款；造成严重后果的，由原发证部门吊销许可证照；</w:t>
            </w:r>
            <w:r>
              <w:rPr>
                <w:spacing w:val="1"/>
                <w:sz w:val="24"/>
              </w:rPr>
              <w:t xml:space="preserve"> </w:t>
            </w:r>
            <w:r>
              <w:rPr>
                <w:sz w:val="24"/>
              </w:rPr>
              <w:t>构成非法经营罪或者生产、销售伪劣商品罪等犯罪的，依法追究刑事责任。</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199"/>
              <w:rPr>
                <w:sz w:val="24"/>
              </w:rPr>
            </w:pPr>
            <w:r>
              <w:rPr>
                <w:spacing w:val="-1"/>
                <w:sz w:val="24"/>
              </w:rPr>
              <w:t>货值金额</w:t>
            </w:r>
            <w:r>
              <w:rPr>
                <w:sz w:val="24"/>
              </w:rPr>
              <w:t>1万元以上,不足2万元的</w:t>
            </w:r>
          </w:p>
        </w:tc>
        <w:tc>
          <w:tcPr>
            <w:tcW w:w="2829" w:type="dxa"/>
          </w:tcPr>
          <w:p>
            <w:pPr>
              <w:pStyle w:val="10"/>
              <w:spacing w:before="7"/>
              <w:rPr>
                <w:sz w:val="35"/>
              </w:rPr>
            </w:pPr>
          </w:p>
          <w:p>
            <w:pPr>
              <w:pStyle w:val="10"/>
              <w:spacing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10倍以上13倍以</w:t>
            </w:r>
            <w:r>
              <w:rPr>
                <w:spacing w:val="-1"/>
                <w:sz w:val="24"/>
              </w:rPr>
              <w:t>下的罚款；造成严重后果的，由原发证部门吊销许</w:t>
            </w:r>
            <w:r>
              <w:rPr>
                <w:sz w:val="24"/>
              </w:rPr>
              <w:t>可证照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199"/>
              <w:rPr>
                <w:sz w:val="24"/>
              </w:rPr>
            </w:pPr>
            <w:r>
              <w:rPr>
                <w:spacing w:val="-1"/>
                <w:sz w:val="24"/>
              </w:rPr>
              <w:t>货值金额</w:t>
            </w:r>
            <w:r>
              <w:rPr>
                <w:sz w:val="24"/>
              </w:rPr>
              <w:t>2万元以上,不足5万元的</w:t>
            </w:r>
          </w:p>
        </w:tc>
        <w:tc>
          <w:tcPr>
            <w:tcW w:w="2829" w:type="dxa"/>
          </w:tcPr>
          <w:p>
            <w:pPr>
              <w:pStyle w:val="10"/>
              <w:spacing w:before="8"/>
              <w:rPr>
                <w:sz w:val="35"/>
              </w:rPr>
            </w:pPr>
          </w:p>
          <w:p>
            <w:pPr>
              <w:pStyle w:val="10"/>
              <w:spacing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13倍以上16倍以</w:t>
            </w:r>
            <w:r>
              <w:rPr>
                <w:spacing w:val="-1"/>
                <w:sz w:val="24"/>
              </w:rPr>
              <w:t>下的罚款；造成严重后果的，由原发证部门吊销许</w:t>
            </w:r>
            <w:r>
              <w:rPr>
                <w:sz w:val="24"/>
              </w:rPr>
              <w:t>可证照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199"/>
              <w:rPr>
                <w:sz w:val="24"/>
              </w:rPr>
            </w:pPr>
            <w:r>
              <w:rPr>
                <w:spacing w:val="-1"/>
                <w:sz w:val="24"/>
              </w:rPr>
              <w:t>货值金额</w:t>
            </w:r>
            <w:r>
              <w:rPr>
                <w:sz w:val="24"/>
              </w:rPr>
              <w:t>5万元以上的</w:t>
            </w:r>
          </w:p>
        </w:tc>
        <w:tc>
          <w:tcPr>
            <w:tcW w:w="2829" w:type="dxa"/>
          </w:tcPr>
          <w:p>
            <w:pPr>
              <w:pStyle w:val="10"/>
              <w:rPr>
                <w:sz w:val="24"/>
              </w:rPr>
            </w:pPr>
          </w:p>
          <w:p>
            <w:pPr>
              <w:pStyle w:val="10"/>
              <w:spacing w:before="168"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16倍以上20倍以</w:t>
            </w:r>
            <w:r>
              <w:rPr>
                <w:spacing w:val="-1"/>
                <w:sz w:val="24"/>
              </w:rPr>
              <w:t>下的罚款；造成严重后果的由原发证部门吊销许可</w:t>
            </w:r>
            <w:r>
              <w:rPr>
                <w:sz w:val="24"/>
              </w:rPr>
              <w:t>证照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ind w:left="232"/>
              <w:rPr>
                <w:sz w:val="24"/>
              </w:rPr>
            </w:pPr>
            <w:r>
              <w:rPr>
                <w:sz w:val="24"/>
              </w:rPr>
              <w:t>51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20"/>
              </w:rPr>
            </w:pPr>
          </w:p>
          <w:p>
            <w:pPr>
              <w:pStyle w:val="10"/>
              <w:spacing w:before="1" w:line="228" w:lineRule="auto"/>
              <w:ind w:left="43" w:right="164"/>
              <w:jc w:val="both"/>
              <w:rPr>
                <w:sz w:val="24"/>
              </w:rPr>
            </w:pPr>
            <w:r>
              <w:rPr>
                <w:spacing w:val="-1"/>
                <w:sz w:val="24"/>
              </w:rPr>
              <w:t>生产经营者依法应当取得许可证照而未取得许可证照从事生产经</w:t>
            </w:r>
            <w:r>
              <w:rPr>
                <w:sz w:val="24"/>
              </w:rPr>
              <w:t>营活动</w:t>
            </w:r>
          </w:p>
        </w:tc>
        <w:tc>
          <w:tcPr>
            <w:tcW w:w="4610" w:type="dxa"/>
            <w:vMerge w:val="restart"/>
          </w:tcPr>
          <w:p>
            <w:pPr>
              <w:pStyle w:val="10"/>
              <w:rPr>
                <w:sz w:val="24"/>
              </w:rPr>
            </w:pPr>
          </w:p>
          <w:p>
            <w:pPr>
              <w:pStyle w:val="10"/>
              <w:spacing w:before="2"/>
              <w:rPr>
                <w:sz w:val="24"/>
              </w:rPr>
            </w:pPr>
          </w:p>
          <w:p>
            <w:pPr>
              <w:pStyle w:val="10"/>
              <w:spacing w:line="228" w:lineRule="auto"/>
              <w:ind w:left="43" w:right="224"/>
              <w:rPr>
                <w:sz w:val="24"/>
              </w:rPr>
            </w:pPr>
            <w:r>
              <w:rPr>
                <w:spacing w:val="-1"/>
                <w:sz w:val="24"/>
              </w:rPr>
              <w:t>《国务院关于加强食品等产品安全监督管</w:t>
            </w:r>
            <w:r>
              <w:rPr>
                <w:sz w:val="24"/>
              </w:rPr>
              <w:t>理的特别规定》</w:t>
            </w:r>
          </w:p>
          <w:p>
            <w:pPr>
              <w:pStyle w:val="10"/>
              <w:spacing w:line="228" w:lineRule="auto"/>
              <w:ind w:left="43" w:right="104"/>
              <w:rPr>
                <w:sz w:val="24"/>
              </w:rPr>
            </w:pPr>
            <w:r>
              <w:rPr>
                <w:sz w:val="24"/>
              </w:rPr>
              <w:t>第三条第四款：依法应当取得许可证照而未取得许可证照从事生产经营活动的，由农业、卫生、质检、商务、工商、药品等监督管理部门依据各自职责，没收违法所得、产品和用于违法生产的工具、设备、</w:t>
            </w:r>
            <w:r>
              <w:rPr>
                <w:spacing w:val="-1"/>
                <w:sz w:val="24"/>
              </w:rPr>
              <w:t>原材料等物品，货值金额不足</w:t>
            </w:r>
            <w:r>
              <w:rPr>
                <w:sz w:val="24"/>
              </w:rPr>
              <w:t>1万元的，并</w:t>
            </w:r>
            <w:r>
              <w:rPr>
                <w:spacing w:val="-1"/>
                <w:sz w:val="24"/>
              </w:rPr>
              <w:t>处10万元罚款；货值金额</w:t>
            </w:r>
            <w:r>
              <w:rPr>
                <w:sz w:val="24"/>
              </w:rPr>
              <w:t>1万元以上的，并处货值金额10倍以上20倍以下的罚款；构成非法经营罪的，依法追究刑事责任。</w:t>
            </w:r>
          </w:p>
        </w:tc>
        <w:tc>
          <w:tcPr>
            <w:tcW w:w="1233" w:type="dxa"/>
          </w:tcPr>
          <w:p>
            <w:pPr>
              <w:pStyle w:val="10"/>
              <w:rPr>
                <w:sz w:val="24"/>
              </w:rPr>
            </w:pPr>
          </w:p>
          <w:p>
            <w:pPr>
              <w:pStyle w:val="10"/>
              <w:spacing w:before="7"/>
              <w:rPr>
                <w:sz w:val="21"/>
              </w:rPr>
            </w:pPr>
          </w:p>
          <w:p>
            <w:pPr>
              <w:pStyle w:val="10"/>
              <w:ind w:left="387"/>
              <w:rPr>
                <w:sz w:val="24"/>
              </w:rPr>
            </w:pPr>
            <w:r>
              <w:rPr>
                <w:sz w:val="24"/>
              </w:rPr>
              <w:t>较轻</w:t>
            </w:r>
          </w:p>
        </w:tc>
        <w:tc>
          <w:tcPr>
            <w:tcW w:w="2066" w:type="dxa"/>
          </w:tcPr>
          <w:p>
            <w:pPr>
              <w:pStyle w:val="10"/>
              <w:rPr>
                <w:sz w:val="35"/>
              </w:rPr>
            </w:pPr>
          </w:p>
          <w:p>
            <w:pPr>
              <w:pStyle w:val="10"/>
              <w:spacing w:line="228" w:lineRule="auto"/>
              <w:ind w:left="44" w:right="199"/>
              <w:rPr>
                <w:sz w:val="24"/>
              </w:rPr>
            </w:pPr>
            <w:r>
              <w:rPr>
                <w:spacing w:val="-1"/>
                <w:sz w:val="24"/>
              </w:rPr>
              <w:t>货值金额</w:t>
            </w:r>
            <w:r>
              <w:rPr>
                <w:sz w:val="24"/>
              </w:rPr>
              <w:t>1万元以上,不足2万元的</w:t>
            </w:r>
          </w:p>
        </w:tc>
        <w:tc>
          <w:tcPr>
            <w:tcW w:w="2829" w:type="dxa"/>
          </w:tcPr>
          <w:p>
            <w:pPr>
              <w:pStyle w:val="10"/>
              <w:spacing w:before="12"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10倍以上13倍以</w:t>
            </w:r>
          </w:p>
          <w:p>
            <w:pPr>
              <w:pStyle w:val="10"/>
              <w:spacing w:line="243" w:lineRule="exact"/>
              <w:ind w:left="44"/>
              <w:rPr>
                <w:sz w:val="24"/>
              </w:rPr>
            </w:pPr>
            <w:r>
              <w:rPr>
                <w:sz w:val="24"/>
              </w:rPr>
              <w:t>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3"/>
            </w:pPr>
          </w:p>
          <w:p>
            <w:pPr>
              <w:pStyle w:val="10"/>
              <w:spacing w:before="1"/>
              <w:ind w:left="387"/>
              <w:rPr>
                <w:sz w:val="24"/>
              </w:rPr>
            </w:pPr>
            <w:r>
              <w:rPr>
                <w:sz w:val="24"/>
              </w:rPr>
              <w:t>一般</w:t>
            </w:r>
          </w:p>
        </w:tc>
        <w:tc>
          <w:tcPr>
            <w:tcW w:w="2066" w:type="dxa"/>
          </w:tcPr>
          <w:p>
            <w:pPr>
              <w:pStyle w:val="10"/>
              <w:rPr>
                <w:sz w:val="24"/>
              </w:rPr>
            </w:pPr>
          </w:p>
          <w:p>
            <w:pPr>
              <w:pStyle w:val="10"/>
              <w:spacing w:before="154" w:line="225" w:lineRule="auto"/>
              <w:ind w:left="44" w:right="199"/>
              <w:rPr>
                <w:sz w:val="24"/>
              </w:rPr>
            </w:pPr>
            <w:r>
              <w:rPr>
                <w:spacing w:val="-1"/>
                <w:sz w:val="24"/>
              </w:rPr>
              <w:t>货值金额</w:t>
            </w:r>
            <w:r>
              <w:rPr>
                <w:sz w:val="24"/>
              </w:rPr>
              <w:t>2万元以上,不足5万元的</w:t>
            </w:r>
          </w:p>
        </w:tc>
        <w:tc>
          <w:tcPr>
            <w:tcW w:w="2829" w:type="dxa"/>
          </w:tcPr>
          <w:p>
            <w:pPr>
              <w:pStyle w:val="10"/>
              <w:spacing w:before="22"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13倍以上16倍以</w:t>
            </w:r>
          </w:p>
          <w:p>
            <w:pPr>
              <w:pStyle w:val="10"/>
              <w:spacing w:line="250" w:lineRule="exact"/>
              <w:ind w:left="44"/>
              <w:rPr>
                <w:sz w:val="24"/>
              </w:rPr>
            </w:pPr>
            <w:r>
              <w:rPr>
                <w:sz w:val="24"/>
              </w:rPr>
              <w:t>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4"/>
            </w:pPr>
          </w:p>
          <w:p>
            <w:pPr>
              <w:pStyle w:val="10"/>
              <w:ind w:left="387"/>
              <w:rPr>
                <w:sz w:val="24"/>
              </w:rPr>
            </w:pPr>
            <w:r>
              <w:rPr>
                <w:sz w:val="24"/>
              </w:rPr>
              <w:t>严重</w:t>
            </w:r>
          </w:p>
        </w:tc>
        <w:tc>
          <w:tcPr>
            <w:tcW w:w="2066" w:type="dxa"/>
          </w:tcPr>
          <w:p>
            <w:pPr>
              <w:pStyle w:val="10"/>
              <w:rPr>
                <w:sz w:val="24"/>
              </w:rPr>
            </w:pPr>
          </w:p>
          <w:p>
            <w:pPr>
              <w:pStyle w:val="10"/>
              <w:spacing w:before="154" w:line="225" w:lineRule="auto"/>
              <w:ind w:left="44" w:right="199"/>
              <w:rPr>
                <w:sz w:val="24"/>
              </w:rPr>
            </w:pPr>
            <w:r>
              <w:rPr>
                <w:spacing w:val="-1"/>
                <w:sz w:val="24"/>
              </w:rPr>
              <w:t>货值金额</w:t>
            </w:r>
            <w:r>
              <w:rPr>
                <w:sz w:val="24"/>
              </w:rPr>
              <w:t>5万元以上的</w:t>
            </w:r>
          </w:p>
        </w:tc>
        <w:tc>
          <w:tcPr>
            <w:tcW w:w="2829" w:type="dxa"/>
          </w:tcPr>
          <w:p>
            <w:pPr>
              <w:pStyle w:val="10"/>
              <w:spacing w:before="22" w:line="228" w:lineRule="auto"/>
              <w:ind w:left="44" w:right="122"/>
              <w:rPr>
                <w:sz w:val="24"/>
              </w:rPr>
            </w:pPr>
            <w:r>
              <w:rPr>
                <w:spacing w:val="-1"/>
                <w:sz w:val="24"/>
              </w:rPr>
              <w:t>没收违法所得、产品和用</w:t>
            </w:r>
            <w:r>
              <w:rPr>
                <w:sz w:val="24"/>
              </w:rPr>
              <w:t>于违法生产的工具、设</w:t>
            </w:r>
            <w:r>
              <w:rPr>
                <w:spacing w:val="1"/>
                <w:sz w:val="24"/>
              </w:rPr>
              <w:t xml:space="preserve"> </w:t>
            </w:r>
            <w:r>
              <w:rPr>
                <w:spacing w:val="-1"/>
                <w:sz w:val="24"/>
              </w:rPr>
              <w:t>备、原材料等物品，并处货值金额</w:t>
            </w:r>
            <w:r>
              <w:rPr>
                <w:sz w:val="24"/>
              </w:rPr>
              <w:t>16倍以上20倍以</w:t>
            </w:r>
          </w:p>
          <w:p>
            <w:pPr>
              <w:pStyle w:val="10"/>
              <w:spacing w:line="250" w:lineRule="exact"/>
              <w:ind w:left="44"/>
              <w:rPr>
                <w:sz w:val="24"/>
              </w:rPr>
            </w:pPr>
            <w:r>
              <w:rPr>
                <w:sz w:val="24"/>
              </w:rPr>
              <w:t>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2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9"/>
              </w:rPr>
            </w:pPr>
          </w:p>
          <w:p>
            <w:pPr>
              <w:pStyle w:val="10"/>
              <w:ind w:left="232"/>
              <w:rPr>
                <w:sz w:val="24"/>
              </w:rPr>
            </w:pPr>
            <w:r>
              <w:rPr>
                <w:sz w:val="24"/>
              </w:rPr>
              <w:t>52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57" w:line="228" w:lineRule="auto"/>
              <w:ind w:left="43" w:right="164"/>
              <w:jc w:val="both"/>
              <w:rPr>
                <w:sz w:val="24"/>
              </w:rPr>
            </w:pPr>
            <w:r>
              <w:rPr>
                <w:spacing w:val="-1"/>
                <w:sz w:val="24"/>
              </w:rPr>
              <w:t>生产食用农产品所使用的原料、辅料、添加剂、农业投入品等不符合法律、行政法规的规定和国</w:t>
            </w:r>
            <w:r>
              <w:rPr>
                <w:sz w:val="24"/>
              </w:rPr>
              <w:t>家强制性标准</w:t>
            </w:r>
          </w:p>
        </w:tc>
        <w:tc>
          <w:tcPr>
            <w:tcW w:w="4610" w:type="dxa"/>
            <w:vMerge w:val="restart"/>
          </w:tcPr>
          <w:p>
            <w:pPr>
              <w:pStyle w:val="10"/>
              <w:spacing w:before="6"/>
              <w:rPr>
                <w:sz w:val="28"/>
              </w:rPr>
            </w:pPr>
          </w:p>
          <w:p>
            <w:pPr>
              <w:pStyle w:val="10"/>
              <w:spacing w:before="1" w:line="228" w:lineRule="auto"/>
              <w:ind w:left="43" w:right="224"/>
              <w:rPr>
                <w:sz w:val="24"/>
              </w:rPr>
            </w:pPr>
            <w:r>
              <w:rPr>
                <w:spacing w:val="-1"/>
                <w:sz w:val="24"/>
              </w:rPr>
              <w:t>《国务院关于加强食品等产品安全监督管</w:t>
            </w:r>
            <w:r>
              <w:rPr>
                <w:sz w:val="24"/>
              </w:rPr>
              <w:t>理的特别规定》</w:t>
            </w:r>
          </w:p>
          <w:p>
            <w:pPr>
              <w:pStyle w:val="10"/>
              <w:spacing w:line="228" w:lineRule="auto"/>
              <w:ind w:left="43" w:right="104"/>
              <w:rPr>
                <w:sz w:val="24"/>
              </w:rPr>
            </w:pPr>
            <w:r>
              <w:rPr>
                <w:sz w:val="24"/>
              </w:rPr>
              <w:t>第四条：生产者生产产品所使用的原料、辅料、添加剂、农业投入品，应当符合法律、行政法规的规定和国家强制性标准。违反前款规定，违法使用原料、辅料、添加剂、农业投入品的，由农业、卫生、质检、商务、药品等监督管理部门依据各自职责没收违法所得，货值金额不足5000元</w:t>
            </w:r>
            <w:r>
              <w:rPr>
                <w:spacing w:val="-1"/>
                <w:sz w:val="24"/>
              </w:rPr>
              <w:t>的，并处</w:t>
            </w:r>
            <w:r>
              <w:rPr>
                <w:sz w:val="24"/>
              </w:rPr>
              <w:t>2万元罚款；货值金额5000元以上</w:t>
            </w:r>
            <w:r>
              <w:rPr>
                <w:spacing w:val="-1"/>
                <w:sz w:val="24"/>
              </w:rPr>
              <w:t>不足1万元的，并处</w:t>
            </w:r>
            <w:r>
              <w:rPr>
                <w:sz w:val="24"/>
              </w:rPr>
              <w:t>5万元罚款；货值金额1</w:t>
            </w:r>
            <w:r>
              <w:rPr>
                <w:spacing w:val="-117"/>
                <w:sz w:val="24"/>
              </w:rPr>
              <w:t xml:space="preserve"> </w:t>
            </w:r>
            <w:r>
              <w:rPr>
                <w:spacing w:val="-1"/>
                <w:sz w:val="24"/>
              </w:rPr>
              <w:t>万元以上的，并处货值金额</w:t>
            </w:r>
            <w:r>
              <w:rPr>
                <w:sz w:val="24"/>
              </w:rPr>
              <w:t>5倍以上10倍以下的罚款；造成严重后果的，由原发证部门吊销许可证照；构成生产、销售伪劣商品罪的，依法追究刑事责任。</w:t>
            </w:r>
          </w:p>
        </w:tc>
        <w:tc>
          <w:tcPr>
            <w:tcW w:w="1233" w:type="dxa"/>
          </w:tcPr>
          <w:p>
            <w:pPr>
              <w:pStyle w:val="10"/>
              <w:rPr>
                <w:sz w:val="24"/>
              </w:rPr>
            </w:pPr>
          </w:p>
          <w:p>
            <w:pPr>
              <w:pStyle w:val="10"/>
              <w:spacing w:before="7"/>
              <w:rPr>
                <w:sz w:val="24"/>
              </w:rPr>
            </w:pPr>
          </w:p>
          <w:p>
            <w:pPr>
              <w:pStyle w:val="10"/>
              <w:ind w:left="387"/>
              <w:rPr>
                <w:sz w:val="24"/>
              </w:rPr>
            </w:pPr>
            <w:r>
              <w:rPr>
                <w:sz w:val="24"/>
              </w:rPr>
              <w:t>较轻</w:t>
            </w:r>
          </w:p>
        </w:tc>
        <w:tc>
          <w:tcPr>
            <w:tcW w:w="2066" w:type="dxa"/>
          </w:tcPr>
          <w:p>
            <w:pPr>
              <w:pStyle w:val="10"/>
              <w:rPr>
                <w:sz w:val="24"/>
              </w:rPr>
            </w:pPr>
          </w:p>
          <w:p>
            <w:pPr>
              <w:pStyle w:val="10"/>
              <w:spacing w:before="180" w:line="228" w:lineRule="auto"/>
              <w:ind w:left="44" w:right="199"/>
              <w:rPr>
                <w:sz w:val="24"/>
              </w:rPr>
            </w:pPr>
            <w:r>
              <w:rPr>
                <w:spacing w:val="-1"/>
                <w:sz w:val="24"/>
              </w:rPr>
              <w:t>货值金额</w:t>
            </w:r>
            <w:r>
              <w:rPr>
                <w:sz w:val="24"/>
              </w:rPr>
              <w:t>1万元以上,不足2万元的</w:t>
            </w:r>
          </w:p>
        </w:tc>
        <w:tc>
          <w:tcPr>
            <w:tcW w:w="2829" w:type="dxa"/>
          </w:tcPr>
          <w:p>
            <w:pPr>
              <w:pStyle w:val="10"/>
              <w:spacing w:before="197" w:line="228" w:lineRule="auto"/>
              <w:ind w:left="44" w:right="122"/>
              <w:jc w:val="both"/>
              <w:rPr>
                <w:sz w:val="24"/>
              </w:rPr>
            </w:pPr>
            <w:r>
              <w:rPr>
                <w:spacing w:val="-1"/>
                <w:sz w:val="24"/>
              </w:rPr>
              <w:t>没收违法所得，并处货值金额5倍以上</w:t>
            </w:r>
            <w:r>
              <w:rPr>
                <w:sz w:val="24"/>
              </w:rPr>
              <w:t>6倍以下的罚</w:t>
            </w:r>
            <w:r>
              <w:rPr>
                <w:spacing w:val="-1"/>
                <w:sz w:val="24"/>
              </w:rPr>
              <w:t>款；造成严重后果的，由原发证部门吊销许可证照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31"/>
              </w:rPr>
            </w:pPr>
          </w:p>
          <w:p>
            <w:pPr>
              <w:pStyle w:val="10"/>
              <w:ind w:left="387"/>
              <w:rPr>
                <w:sz w:val="24"/>
              </w:rPr>
            </w:pPr>
            <w:r>
              <w:rPr>
                <w:sz w:val="24"/>
              </w:rPr>
              <w:t>一般</w:t>
            </w:r>
          </w:p>
        </w:tc>
        <w:tc>
          <w:tcPr>
            <w:tcW w:w="2066" w:type="dxa"/>
          </w:tcPr>
          <w:p>
            <w:pPr>
              <w:pStyle w:val="10"/>
              <w:rPr>
                <w:sz w:val="24"/>
              </w:rPr>
            </w:pPr>
          </w:p>
          <w:p>
            <w:pPr>
              <w:pStyle w:val="10"/>
              <w:spacing w:before="2"/>
              <w:rPr>
                <w:sz w:val="21"/>
              </w:rPr>
            </w:pPr>
          </w:p>
          <w:p>
            <w:pPr>
              <w:pStyle w:val="10"/>
              <w:spacing w:line="225" w:lineRule="auto"/>
              <w:ind w:left="44" w:right="199"/>
              <w:rPr>
                <w:sz w:val="24"/>
              </w:rPr>
            </w:pPr>
            <w:r>
              <w:rPr>
                <w:spacing w:val="-1"/>
                <w:sz w:val="24"/>
              </w:rPr>
              <w:t>货值金额</w:t>
            </w:r>
            <w:r>
              <w:rPr>
                <w:sz w:val="24"/>
              </w:rPr>
              <w:t>2万元以上,不足5万元的</w:t>
            </w:r>
          </w:p>
        </w:tc>
        <w:tc>
          <w:tcPr>
            <w:tcW w:w="2829" w:type="dxa"/>
          </w:tcPr>
          <w:p>
            <w:pPr>
              <w:pStyle w:val="10"/>
              <w:spacing w:before="1"/>
            </w:pPr>
          </w:p>
          <w:p>
            <w:pPr>
              <w:pStyle w:val="10"/>
              <w:spacing w:before="1" w:line="228" w:lineRule="auto"/>
              <w:ind w:left="44" w:right="122"/>
              <w:jc w:val="both"/>
              <w:rPr>
                <w:sz w:val="24"/>
              </w:rPr>
            </w:pPr>
            <w:r>
              <w:rPr>
                <w:spacing w:val="-1"/>
                <w:sz w:val="24"/>
              </w:rPr>
              <w:t>没收违法所得，并处货值金额6倍以上</w:t>
            </w:r>
            <w:r>
              <w:rPr>
                <w:sz w:val="24"/>
              </w:rPr>
              <w:t>8倍以下的罚</w:t>
            </w:r>
            <w:r>
              <w:rPr>
                <w:spacing w:val="-1"/>
                <w:sz w:val="24"/>
              </w:rPr>
              <w:t>款；造成严重后果的，由原发证部门吊销许可证照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1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53"/>
              <w:ind w:left="387"/>
              <w:rPr>
                <w:sz w:val="24"/>
              </w:rPr>
            </w:pPr>
            <w:r>
              <w:rPr>
                <w:sz w:val="24"/>
              </w:rPr>
              <w:t>严重</w:t>
            </w:r>
          </w:p>
        </w:tc>
        <w:tc>
          <w:tcPr>
            <w:tcW w:w="2066" w:type="dxa"/>
          </w:tcPr>
          <w:p>
            <w:pPr>
              <w:pStyle w:val="10"/>
              <w:rPr>
                <w:sz w:val="24"/>
              </w:rPr>
            </w:pPr>
          </w:p>
          <w:p>
            <w:pPr>
              <w:pStyle w:val="10"/>
              <w:spacing w:before="5"/>
              <w:rPr>
                <w:sz w:val="25"/>
              </w:rPr>
            </w:pPr>
          </w:p>
          <w:p>
            <w:pPr>
              <w:pStyle w:val="10"/>
              <w:spacing w:before="1" w:line="228" w:lineRule="auto"/>
              <w:ind w:left="44" w:right="199"/>
              <w:rPr>
                <w:sz w:val="24"/>
              </w:rPr>
            </w:pPr>
            <w:r>
              <w:rPr>
                <w:spacing w:val="-1"/>
                <w:sz w:val="24"/>
              </w:rPr>
              <w:t>货值金额</w:t>
            </w:r>
            <w:r>
              <w:rPr>
                <w:sz w:val="24"/>
              </w:rPr>
              <w:t>5万元以上的</w:t>
            </w:r>
          </w:p>
        </w:tc>
        <w:tc>
          <w:tcPr>
            <w:tcW w:w="2829" w:type="dxa"/>
          </w:tcPr>
          <w:p>
            <w:pPr>
              <w:pStyle w:val="10"/>
              <w:spacing w:before="198" w:line="228" w:lineRule="auto"/>
              <w:ind w:left="44" w:right="2"/>
              <w:rPr>
                <w:sz w:val="24"/>
              </w:rPr>
            </w:pPr>
            <w:r>
              <w:rPr>
                <w:sz w:val="24"/>
              </w:rPr>
              <w:t>没收违法所得，并处货值</w:t>
            </w:r>
            <w:r>
              <w:rPr>
                <w:spacing w:val="-2"/>
                <w:sz w:val="24"/>
              </w:rPr>
              <w:t xml:space="preserve">金额 </w:t>
            </w:r>
            <w:r>
              <w:rPr>
                <w:sz w:val="24"/>
              </w:rPr>
              <w:t>8</w:t>
            </w:r>
            <w:r>
              <w:rPr>
                <w:spacing w:val="-3"/>
                <w:sz w:val="24"/>
              </w:rPr>
              <w:t xml:space="preserve"> 倍以上 </w:t>
            </w:r>
            <w:r>
              <w:rPr>
                <w:sz w:val="24"/>
              </w:rPr>
              <w:t>10</w:t>
            </w:r>
            <w:r>
              <w:rPr>
                <w:spacing w:val="-2"/>
                <w:sz w:val="24"/>
              </w:rPr>
              <w:t xml:space="preserve"> 倍以下</w:t>
            </w:r>
            <w:r>
              <w:rPr>
                <w:sz w:val="24"/>
              </w:rPr>
              <w:t>的罚款；造成严重后果</w:t>
            </w:r>
          </w:p>
          <w:p>
            <w:pPr>
              <w:pStyle w:val="10"/>
              <w:spacing w:before="2" w:line="225" w:lineRule="auto"/>
              <w:ind w:left="44" w:right="122"/>
              <w:rPr>
                <w:sz w:val="24"/>
              </w:rPr>
            </w:pPr>
            <w:r>
              <w:rPr>
                <w:spacing w:val="-1"/>
                <w:sz w:val="24"/>
              </w:rPr>
              <w:t>的，由原发证部门吊销许</w:t>
            </w:r>
            <w:r>
              <w:rPr>
                <w:sz w:val="24"/>
              </w:rPr>
              <w:t>可证照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18"/>
              </w:rPr>
            </w:pPr>
          </w:p>
          <w:p>
            <w:pPr>
              <w:pStyle w:val="10"/>
              <w:spacing w:line="228" w:lineRule="auto"/>
              <w:ind w:left="43" w:right="164"/>
              <w:rPr>
                <w:sz w:val="24"/>
              </w:rPr>
            </w:pPr>
            <w:r>
              <w:rPr>
                <w:spacing w:val="-1"/>
                <w:sz w:val="24"/>
              </w:rPr>
              <w:t>生产企业发现其生产的食用农产</w:t>
            </w:r>
            <w:r>
              <w:rPr>
                <w:sz w:val="24"/>
              </w:rPr>
              <w:t>品存在安全隐</w:t>
            </w:r>
            <w:r>
              <w:rPr>
                <w:spacing w:val="1"/>
                <w:sz w:val="24"/>
              </w:rPr>
              <w:t xml:space="preserve"> </w:t>
            </w:r>
            <w:r>
              <w:rPr>
                <w:spacing w:val="-1"/>
                <w:sz w:val="24"/>
              </w:rPr>
              <w:t>患，可能对人体健康和生命安全造成损害，不履行向社会公布有关信息，不向有关监督管理部门</w:t>
            </w:r>
            <w:r>
              <w:rPr>
                <w:sz w:val="24"/>
              </w:rPr>
              <w:t>报告</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2" w:line="225" w:lineRule="auto"/>
              <w:ind w:left="43" w:right="224"/>
              <w:rPr>
                <w:sz w:val="24"/>
              </w:rPr>
            </w:pPr>
            <w:r>
              <w:rPr>
                <w:spacing w:val="-1"/>
                <w:sz w:val="24"/>
              </w:rPr>
              <w:t>《国务院关于加强食品等产品安全监督管</w:t>
            </w:r>
            <w:r>
              <w:rPr>
                <w:sz w:val="24"/>
              </w:rPr>
              <w:t>理的特别规定》</w:t>
            </w:r>
          </w:p>
          <w:p>
            <w:pPr>
              <w:pStyle w:val="10"/>
              <w:spacing w:before="2" w:line="228" w:lineRule="auto"/>
              <w:ind w:left="43" w:right="224"/>
              <w:rPr>
                <w:sz w:val="24"/>
              </w:rPr>
            </w:pPr>
            <w:r>
              <w:rPr>
                <w:spacing w:val="-1"/>
                <w:sz w:val="24"/>
              </w:rPr>
              <w:t>第九条：生产企业发现其生产的产品存在安全隐患，可能对人体健康和生命安全造成损害的，应当向社会公布有关信息，通</w:t>
            </w:r>
            <w:r>
              <w:rPr>
                <w:sz w:val="24"/>
              </w:rPr>
              <w:t>知销售者停止销售，告知消费者停止使</w:t>
            </w:r>
            <w:r>
              <w:rPr>
                <w:spacing w:val="1"/>
                <w:sz w:val="24"/>
              </w:rPr>
              <w:t xml:space="preserve"> </w:t>
            </w:r>
            <w:r>
              <w:rPr>
                <w:spacing w:val="-1"/>
                <w:sz w:val="24"/>
              </w:rPr>
              <w:t>用，主动召回产品，并向有关监督管理部</w:t>
            </w:r>
            <w:r>
              <w:rPr>
                <w:sz w:val="24"/>
              </w:rPr>
              <w:t>门报告；销售者应当立即停止销售该产</w:t>
            </w:r>
            <w:r>
              <w:rPr>
                <w:spacing w:val="1"/>
                <w:sz w:val="24"/>
              </w:rPr>
              <w:t xml:space="preserve"> </w:t>
            </w:r>
            <w:r>
              <w:rPr>
                <w:spacing w:val="-1"/>
                <w:sz w:val="24"/>
              </w:rPr>
              <w:t>品。销售者发现其销售的产品存在安全隐患，可能对人体健康和生命安全造成损害的，应当立即停止销售该产品，通知生产企业或者供货商，并向有关监督管理部门</w:t>
            </w:r>
            <w:r>
              <w:rPr>
                <w:sz w:val="24"/>
              </w:rPr>
              <w:t>报告。</w:t>
            </w:r>
          </w:p>
          <w:p>
            <w:pPr>
              <w:pStyle w:val="10"/>
              <w:spacing w:line="228" w:lineRule="auto"/>
              <w:ind w:left="43" w:right="224"/>
              <w:rPr>
                <w:sz w:val="24"/>
              </w:rPr>
            </w:pPr>
            <w:r>
              <w:rPr>
                <w:sz w:val="24"/>
              </w:rPr>
              <w:t>生产企业和销售者不履行前款规定义务</w:t>
            </w:r>
            <w:r>
              <w:rPr>
                <w:spacing w:val="1"/>
                <w:sz w:val="24"/>
              </w:rPr>
              <w:t xml:space="preserve"> </w:t>
            </w:r>
            <w:r>
              <w:rPr>
                <w:spacing w:val="-1"/>
                <w:sz w:val="24"/>
              </w:rPr>
              <w:t>的，由农业、卫生、质检、商务、工商、药品等监督管理部门依据各自职责，责令生产企业召回产品、销售者停止销售，对</w:t>
            </w:r>
          </w:p>
          <w:p>
            <w:pPr>
              <w:pStyle w:val="10"/>
              <w:spacing w:line="228" w:lineRule="auto"/>
              <w:ind w:left="43" w:right="104"/>
              <w:jc w:val="both"/>
              <w:rPr>
                <w:sz w:val="24"/>
              </w:rPr>
            </w:pPr>
            <w:r>
              <w:rPr>
                <w:spacing w:val="-1"/>
                <w:sz w:val="24"/>
              </w:rPr>
              <w:t>生产企业并处货值金额</w:t>
            </w:r>
            <w:r>
              <w:rPr>
                <w:sz w:val="24"/>
              </w:rPr>
              <w:t>3倍的罚款，对销售</w:t>
            </w:r>
            <w:r>
              <w:rPr>
                <w:spacing w:val="-1"/>
                <w:sz w:val="24"/>
              </w:rPr>
              <w:t>者并处1000</w:t>
            </w:r>
            <w:r>
              <w:rPr>
                <w:sz w:val="24"/>
              </w:rPr>
              <w:t>元以上5万元以下的罚款；造成严重后果的，由原发证部门吊销许可证</w:t>
            </w:r>
          </w:p>
          <w:p>
            <w:pPr>
              <w:pStyle w:val="10"/>
              <w:spacing w:line="295" w:lineRule="exact"/>
              <w:ind w:left="43"/>
              <w:rPr>
                <w:sz w:val="24"/>
              </w:rPr>
            </w:pPr>
            <w:r>
              <w:rPr>
                <w:sz w:val="24"/>
              </w:rPr>
              <w:t>照。</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初次违法，未造成</w:t>
            </w:r>
            <w:r>
              <w:rPr>
                <w:sz w:val="24"/>
              </w:rPr>
              <w:t>显著危害的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2"/>
              <w:rPr>
                <w:sz w:val="24"/>
              </w:rPr>
            </w:pPr>
            <w:r>
              <w:rPr>
                <w:sz w:val="24"/>
              </w:rPr>
              <w:t>责令生产企业召回产品、销售者停止销售，对销售</w:t>
            </w:r>
            <w:r>
              <w:rPr>
                <w:spacing w:val="-1"/>
                <w:sz w:val="24"/>
              </w:rPr>
              <w:t>者并处1000</w:t>
            </w:r>
            <w:r>
              <w:rPr>
                <w:sz w:val="24"/>
              </w:rPr>
              <w:t>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二次违法或造成一定社会危害但主动配合，采取措施减</w:t>
            </w:r>
            <w:r>
              <w:rPr>
                <w:sz w:val="24"/>
              </w:rPr>
              <w:t>少危害的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jc w:val="both"/>
              <w:rPr>
                <w:sz w:val="24"/>
              </w:rPr>
            </w:pPr>
            <w:r>
              <w:rPr>
                <w:spacing w:val="-1"/>
                <w:sz w:val="24"/>
              </w:rPr>
              <w:t>责令生产企业召回产品、销售者停止销售，对销售者并处1</w:t>
            </w:r>
            <w:r>
              <w:rPr>
                <w:sz w:val="24"/>
              </w:rPr>
              <w:t>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
              <w:rPr>
                <w:sz w:val="32"/>
              </w:rPr>
            </w:pPr>
          </w:p>
          <w:p>
            <w:pPr>
              <w:pStyle w:val="10"/>
              <w:spacing w:line="228" w:lineRule="auto"/>
              <w:ind w:left="44" w:right="79"/>
              <w:jc w:val="both"/>
              <w:rPr>
                <w:sz w:val="24"/>
              </w:rPr>
            </w:pPr>
            <w:r>
              <w:rPr>
                <w:spacing w:val="-1"/>
                <w:sz w:val="24"/>
              </w:rPr>
              <w:t>连续三次及以上违法，或违法行为行为被发现后拒不改</w:t>
            </w:r>
            <w:r>
              <w:rPr>
                <w:sz w:val="24"/>
              </w:rPr>
              <w:t>正的</w:t>
            </w:r>
          </w:p>
        </w:tc>
        <w:tc>
          <w:tcPr>
            <w:tcW w:w="2829" w:type="dxa"/>
          </w:tcPr>
          <w:p>
            <w:pPr>
              <w:pStyle w:val="10"/>
              <w:rPr>
                <w:sz w:val="24"/>
              </w:rPr>
            </w:pPr>
          </w:p>
          <w:p>
            <w:pPr>
              <w:pStyle w:val="10"/>
              <w:spacing w:before="4"/>
              <w:rPr>
                <w:sz w:val="33"/>
              </w:rPr>
            </w:pPr>
          </w:p>
          <w:p>
            <w:pPr>
              <w:pStyle w:val="10"/>
              <w:spacing w:line="228" w:lineRule="auto"/>
              <w:ind w:left="44" w:right="122"/>
              <w:jc w:val="both"/>
              <w:rPr>
                <w:sz w:val="24"/>
              </w:rPr>
            </w:pPr>
            <w:r>
              <w:rPr>
                <w:spacing w:val="-1"/>
                <w:sz w:val="24"/>
              </w:rPr>
              <w:t>责令生产企业召回产品、销售者停止销售，对销售者并处3</w:t>
            </w:r>
            <w:r>
              <w:rPr>
                <w:sz w:val="24"/>
              </w:rPr>
              <w:t>万元以上5万元以</w:t>
            </w:r>
            <w:r>
              <w:rPr>
                <w:spacing w:val="-1"/>
                <w:sz w:val="24"/>
              </w:rPr>
              <w:t>下的罚款；造成严重后果的，由原发证部门吊销许</w:t>
            </w:r>
            <w:r>
              <w:rPr>
                <w:sz w:val="24"/>
              </w:rPr>
              <w:t>可证照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《中华人民共和国土壤污染防治法》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spacing w:before="1"/>
              <w:ind w:left="232"/>
              <w:rPr>
                <w:sz w:val="24"/>
              </w:rPr>
            </w:pPr>
            <w:r>
              <w:rPr>
                <w:sz w:val="24"/>
              </w:rPr>
              <w:t>54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8"/>
              </w:rPr>
            </w:pPr>
          </w:p>
          <w:p>
            <w:pPr>
              <w:pStyle w:val="10"/>
              <w:spacing w:line="228" w:lineRule="auto"/>
              <w:ind w:left="43" w:right="164"/>
              <w:jc w:val="both"/>
              <w:rPr>
                <w:sz w:val="24"/>
              </w:rPr>
            </w:pPr>
            <w:r>
              <w:rPr>
                <w:spacing w:val="-1"/>
                <w:sz w:val="24"/>
              </w:rPr>
              <w:t>农业投入品生产者、销售者、使用者未按照规定及时回收肥料等农业投入品的包装废弃物或者农用薄膜，或者未按照规定及时回收农药包装废弃物交由专门的机构或者组织进行</w:t>
            </w:r>
            <w:r>
              <w:rPr>
                <w:sz w:val="24"/>
              </w:rPr>
              <w:t>无害化处理</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17"/>
              </w:rPr>
            </w:pPr>
          </w:p>
          <w:p>
            <w:pPr>
              <w:pStyle w:val="10"/>
              <w:spacing w:line="300" w:lineRule="exact"/>
              <w:ind w:left="43"/>
              <w:rPr>
                <w:sz w:val="24"/>
              </w:rPr>
            </w:pPr>
            <w:r>
              <w:rPr>
                <w:sz w:val="24"/>
              </w:rPr>
              <w:t>《中华人民共和国土壤污染防治法》</w:t>
            </w:r>
          </w:p>
          <w:p>
            <w:pPr>
              <w:pStyle w:val="10"/>
              <w:spacing w:before="5" w:line="228" w:lineRule="auto"/>
              <w:ind w:left="43" w:right="224"/>
              <w:rPr>
                <w:sz w:val="24"/>
              </w:rPr>
            </w:pPr>
            <w:r>
              <w:rPr>
                <w:spacing w:val="-1"/>
                <w:sz w:val="24"/>
              </w:rPr>
              <w:t>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w:t>
            </w:r>
            <w:r>
              <w:rPr>
                <w:sz w:val="24"/>
              </w:rPr>
              <w:t>以下的罚款；农业投入品使用者为个人</w:t>
            </w:r>
            <w:r>
              <w:rPr>
                <w:spacing w:val="1"/>
                <w:sz w:val="24"/>
              </w:rPr>
              <w:t xml:space="preserve"> </w:t>
            </w:r>
            <w:r>
              <w:rPr>
                <w:sz w:val="24"/>
              </w:rPr>
              <w:t>的，可以处二百元以上二千元以下的罚</w:t>
            </w:r>
            <w:r>
              <w:rPr>
                <w:spacing w:val="1"/>
                <w:sz w:val="24"/>
              </w:rPr>
              <w:t xml:space="preserve"> </w:t>
            </w:r>
            <w:r>
              <w:rPr>
                <w:sz w:val="24"/>
              </w:rPr>
              <w:t>款。</w:t>
            </w:r>
          </w:p>
        </w:tc>
        <w:tc>
          <w:tcPr>
            <w:tcW w:w="1233" w:type="dxa"/>
          </w:tcPr>
          <w:p>
            <w:pPr>
              <w:pStyle w:val="10"/>
              <w:rPr>
                <w:sz w:val="24"/>
              </w:rPr>
            </w:pPr>
          </w:p>
          <w:p>
            <w:pPr>
              <w:pStyle w:val="10"/>
              <w:rPr>
                <w:sz w:val="24"/>
              </w:rPr>
            </w:pPr>
          </w:p>
          <w:p>
            <w:pPr>
              <w:pStyle w:val="10"/>
              <w:rPr>
                <w:sz w:val="24"/>
              </w:rPr>
            </w:pPr>
          </w:p>
          <w:p>
            <w:pPr>
              <w:pStyle w:val="10"/>
              <w:spacing w:before="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1"/>
              <w:rPr>
                <w:sz w:val="33"/>
              </w:rPr>
            </w:pPr>
          </w:p>
          <w:p>
            <w:pPr>
              <w:pStyle w:val="10"/>
              <w:spacing w:line="228" w:lineRule="auto"/>
              <w:ind w:left="44" w:right="79"/>
              <w:jc w:val="both"/>
              <w:rPr>
                <w:sz w:val="24"/>
              </w:rPr>
            </w:pPr>
            <w:r>
              <w:rPr>
                <w:spacing w:val="-1"/>
                <w:sz w:val="24"/>
              </w:rPr>
              <w:t>配合调查且及时改正，未造成环境污</w:t>
            </w:r>
            <w:r>
              <w:rPr>
                <w:sz w:val="24"/>
              </w:rPr>
              <w:t>染的</w:t>
            </w:r>
          </w:p>
        </w:tc>
        <w:tc>
          <w:tcPr>
            <w:tcW w:w="2829" w:type="dxa"/>
          </w:tcPr>
          <w:p>
            <w:pPr>
              <w:pStyle w:val="10"/>
              <w:rPr>
                <w:sz w:val="24"/>
              </w:rPr>
            </w:pPr>
          </w:p>
          <w:p>
            <w:pPr>
              <w:pStyle w:val="10"/>
              <w:spacing w:before="3"/>
              <w:rPr>
                <w:sz w:val="35"/>
              </w:rPr>
            </w:pPr>
          </w:p>
          <w:p>
            <w:pPr>
              <w:pStyle w:val="10"/>
              <w:spacing w:line="228" w:lineRule="auto"/>
              <w:ind w:left="44" w:right="122"/>
              <w:jc w:val="both"/>
              <w:rPr>
                <w:sz w:val="24"/>
              </w:rPr>
            </w:pPr>
            <w:r>
              <w:rPr>
                <w:spacing w:val="-1"/>
                <w:sz w:val="24"/>
              </w:rPr>
              <w:t>责令改正、处</w:t>
            </w:r>
            <w:r>
              <w:rPr>
                <w:sz w:val="24"/>
              </w:rPr>
              <w:t>1万元以上4</w:t>
            </w:r>
            <w:r>
              <w:rPr>
                <w:spacing w:val="-118"/>
                <w:sz w:val="24"/>
              </w:rPr>
              <w:t xml:space="preserve"> </w:t>
            </w:r>
            <w:r>
              <w:rPr>
                <w:spacing w:val="-1"/>
                <w:sz w:val="24"/>
              </w:rPr>
              <w:t>万元以下的罚款；农业投入品使用者为个人的，可以处200</w:t>
            </w:r>
            <w:r>
              <w:rPr>
                <w:sz w:val="24"/>
              </w:rPr>
              <w:t>元以上800元以下的罚款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0"/>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1"/>
              <w:rPr>
                <w:sz w:val="33"/>
              </w:rPr>
            </w:pPr>
          </w:p>
          <w:p>
            <w:pPr>
              <w:pStyle w:val="10"/>
              <w:spacing w:line="228" w:lineRule="auto"/>
              <w:ind w:left="44" w:right="79"/>
              <w:jc w:val="both"/>
              <w:rPr>
                <w:sz w:val="24"/>
              </w:rPr>
            </w:pPr>
            <w:r>
              <w:rPr>
                <w:spacing w:val="-1"/>
                <w:sz w:val="24"/>
              </w:rPr>
              <w:t>逾期未完成整改或整改不到位或造成</w:t>
            </w:r>
            <w:r>
              <w:rPr>
                <w:sz w:val="24"/>
              </w:rPr>
              <w:t>轻微环境污染的</w:t>
            </w:r>
          </w:p>
        </w:tc>
        <w:tc>
          <w:tcPr>
            <w:tcW w:w="2829" w:type="dxa"/>
          </w:tcPr>
          <w:p>
            <w:pPr>
              <w:pStyle w:val="10"/>
              <w:rPr>
                <w:sz w:val="24"/>
              </w:rPr>
            </w:pPr>
          </w:p>
          <w:p>
            <w:pPr>
              <w:pStyle w:val="10"/>
              <w:spacing w:before="3"/>
              <w:rPr>
                <w:sz w:val="35"/>
              </w:rPr>
            </w:pPr>
          </w:p>
          <w:p>
            <w:pPr>
              <w:pStyle w:val="10"/>
              <w:spacing w:line="228" w:lineRule="auto"/>
              <w:ind w:left="44" w:right="2"/>
              <w:rPr>
                <w:sz w:val="24"/>
              </w:rPr>
            </w:pPr>
            <w:r>
              <w:rPr>
                <w:sz w:val="24"/>
              </w:rPr>
              <w:t>责令改正、处4万元以上7</w:t>
            </w:r>
            <w:r>
              <w:rPr>
                <w:spacing w:val="1"/>
                <w:sz w:val="24"/>
              </w:rPr>
              <w:t xml:space="preserve"> </w:t>
            </w:r>
            <w:r>
              <w:rPr>
                <w:sz w:val="24"/>
              </w:rPr>
              <w:t>万元以下的罚款；农业投入品使用者为个人的，可</w:t>
            </w:r>
            <w:r>
              <w:rPr>
                <w:spacing w:val="-1"/>
                <w:sz w:val="24"/>
              </w:rPr>
              <w:t>以处800</w:t>
            </w:r>
            <w:r>
              <w:rPr>
                <w:sz w:val="24"/>
              </w:rPr>
              <w:t>元以上1400元以下的罚款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0"/>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34"/>
              </w:rPr>
            </w:pPr>
          </w:p>
          <w:p>
            <w:pPr>
              <w:pStyle w:val="10"/>
              <w:spacing w:before="1" w:line="228" w:lineRule="auto"/>
              <w:ind w:left="44" w:right="79"/>
              <w:jc w:val="both"/>
              <w:rPr>
                <w:sz w:val="24"/>
              </w:rPr>
            </w:pPr>
            <w:r>
              <w:rPr>
                <w:spacing w:val="-1"/>
                <w:sz w:val="24"/>
              </w:rPr>
              <w:t>不配合调查或拒不改正或造成较大及</w:t>
            </w:r>
            <w:r>
              <w:rPr>
                <w:sz w:val="24"/>
              </w:rPr>
              <w:t>以上环境污染的</w:t>
            </w:r>
          </w:p>
        </w:tc>
        <w:tc>
          <w:tcPr>
            <w:tcW w:w="2829" w:type="dxa"/>
          </w:tcPr>
          <w:p>
            <w:pPr>
              <w:pStyle w:val="10"/>
              <w:rPr>
                <w:sz w:val="24"/>
              </w:rPr>
            </w:pPr>
          </w:p>
          <w:p>
            <w:pPr>
              <w:pStyle w:val="10"/>
              <w:spacing w:before="2"/>
              <w:rPr>
                <w:sz w:val="35"/>
              </w:rPr>
            </w:pPr>
          </w:p>
          <w:p>
            <w:pPr>
              <w:pStyle w:val="10"/>
              <w:spacing w:line="228" w:lineRule="auto"/>
              <w:ind w:left="44" w:right="2"/>
              <w:rPr>
                <w:sz w:val="24"/>
              </w:rPr>
            </w:pPr>
            <w:r>
              <w:rPr>
                <w:spacing w:val="-1"/>
                <w:sz w:val="24"/>
              </w:rPr>
              <w:t>责令改正、处</w:t>
            </w:r>
            <w:r>
              <w:rPr>
                <w:sz w:val="24"/>
              </w:rPr>
              <w:t>7万元以上10</w:t>
            </w:r>
            <w:r>
              <w:rPr>
                <w:spacing w:val="-117"/>
                <w:sz w:val="24"/>
              </w:rPr>
              <w:t xml:space="preserve"> </w:t>
            </w:r>
            <w:r>
              <w:rPr>
                <w:sz w:val="24"/>
              </w:rPr>
              <w:t>万元以下的罚款；农业投入品使用者为个人的，可以处1400元以上2000元以下的罚款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55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5" w:line="228" w:lineRule="auto"/>
              <w:ind w:left="43" w:right="164"/>
              <w:jc w:val="both"/>
              <w:rPr>
                <w:sz w:val="24"/>
              </w:rPr>
            </w:pPr>
            <w:r>
              <w:rPr>
                <w:spacing w:val="-1"/>
                <w:sz w:val="24"/>
              </w:rPr>
              <w:t>农用地土壤污染责任人或者土地使用权人未按照规定实施后期管</w:t>
            </w:r>
            <w:r>
              <w:rPr>
                <w:sz w:val="24"/>
              </w:rPr>
              <w:t>理</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5"/>
              </w:rPr>
            </w:pPr>
          </w:p>
          <w:p>
            <w:pPr>
              <w:pStyle w:val="10"/>
              <w:spacing w:line="300" w:lineRule="exact"/>
              <w:ind w:left="43"/>
              <w:rPr>
                <w:sz w:val="24"/>
              </w:rPr>
            </w:pPr>
            <w:r>
              <w:rPr>
                <w:sz w:val="24"/>
              </w:rPr>
              <w:t xml:space="preserve">《中华人民共和国土壤污染防治法》 </w:t>
            </w:r>
          </w:p>
          <w:p>
            <w:pPr>
              <w:pStyle w:val="10"/>
              <w:spacing w:before="5" w:line="228" w:lineRule="auto"/>
              <w:ind w:left="43" w:right="224"/>
              <w:rPr>
                <w:sz w:val="24"/>
              </w:rPr>
            </w:pPr>
            <w:r>
              <w:rPr>
                <w:spacing w:val="-1"/>
                <w:sz w:val="24"/>
              </w:rPr>
              <w:t>第七条：国务院生态环境主管部门对全国土壤污染防治工作实施统一监督管理；国</w:t>
            </w:r>
            <w:r>
              <w:rPr>
                <w:sz w:val="24"/>
              </w:rPr>
              <w:t>务院农业农村、自然资源、住房城乡建</w:t>
            </w:r>
            <w:r>
              <w:rPr>
                <w:spacing w:val="1"/>
                <w:sz w:val="24"/>
              </w:rPr>
              <w:t xml:space="preserve"> </w:t>
            </w:r>
            <w:r>
              <w:rPr>
                <w:spacing w:val="-1"/>
                <w:sz w:val="24"/>
              </w:rPr>
              <w:t>设、林业草原等主管部门在各自职责范围</w:t>
            </w:r>
            <w:r>
              <w:rPr>
                <w:sz w:val="24"/>
              </w:rPr>
              <w:t>内对土壤污染防治工作实施监督管理。</w:t>
            </w:r>
            <w:r>
              <w:rPr>
                <w:spacing w:val="1"/>
                <w:sz w:val="24"/>
              </w:rPr>
              <w:t xml:space="preserve"> </w:t>
            </w:r>
            <w:r>
              <w:rPr>
                <w:spacing w:val="-1"/>
                <w:sz w:val="24"/>
              </w:rPr>
              <w:t>地方人民政府生态环境主管部门对本行政</w:t>
            </w:r>
            <w:r>
              <w:rPr>
                <w:sz w:val="24"/>
              </w:rPr>
              <w:t>区域土壤污染防治工作实施统一监督管</w:t>
            </w:r>
            <w:r>
              <w:rPr>
                <w:spacing w:val="1"/>
                <w:sz w:val="24"/>
              </w:rPr>
              <w:t xml:space="preserve"> </w:t>
            </w:r>
            <w:r>
              <w:rPr>
                <w:spacing w:val="-1"/>
                <w:sz w:val="24"/>
              </w:rPr>
              <w:t>理；地方人民政府农业农村、自然资源、住房城乡建设、林业草原等主管部门在各自职责范围内对土壤污染防治工作实施监</w:t>
            </w:r>
            <w:r>
              <w:rPr>
                <w:sz w:val="24"/>
              </w:rPr>
              <w:t xml:space="preserve">督管理。 </w:t>
            </w:r>
          </w:p>
          <w:p>
            <w:pPr>
              <w:pStyle w:val="10"/>
              <w:spacing w:line="228" w:lineRule="auto"/>
              <w:ind w:left="43" w:right="224"/>
              <w:jc w:val="both"/>
              <w:rPr>
                <w:sz w:val="24"/>
              </w:rPr>
            </w:pPr>
            <w:r>
              <w:rPr>
                <w:spacing w:val="-1"/>
                <w:sz w:val="24"/>
              </w:rPr>
              <w:t>第九十二条：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w:t>
            </w:r>
            <w:r>
              <w:rPr>
                <w:sz w:val="24"/>
              </w:rPr>
              <w:t>上五十万元以下的罚款</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spacing w:before="163" w:line="228" w:lineRule="auto"/>
              <w:ind w:left="44" w:right="79"/>
              <w:jc w:val="both"/>
              <w:rPr>
                <w:sz w:val="24"/>
              </w:rPr>
            </w:pPr>
            <w:r>
              <w:rPr>
                <w:spacing w:val="-1"/>
                <w:sz w:val="24"/>
              </w:rPr>
              <w:t>初次实施违法行为主动配合检查、全面整改并停止违法行为、未造成社会</w:t>
            </w:r>
            <w:r>
              <w:rPr>
                <w:sz w:val="24"/>
              </w:rPr>
              <w:t>影响的</w:t>
            </w:r>
          </w:p>
        </w:tc>
        <w:tc>
          <w:tcPr>
            <w:tcW w:w="2829" w:type="dxa"/>
          </w:tcPr>
          <w:p>
            <w:pPr>
              <w:pStyle w:val="10"/>
              <w:rPr>
                <w:sz w:val="24"/>
              </w:rPr>
            </w:pPr>
          </w:p>
          <w:p>
            <w:pPr>
              <w:pStyle w:val="10"/>
              <w:rPr>
                <w:sz w:val="24"/>
              </w:rPr>
            </w:pPr>
          </w:p>
          <w:p>
            <w:pPr>
              <w:pStyle w:val="10"/>
              <w:spacing w:before="11"/>
            </w:pPr>
          </w:p>
          <w:p>
            <w:pPr>
              <w:pStyle w:val="10"/>
              <w:spacing w:line="228" w:lineRule="auto"/>
              <w:ind w:left="44" w:right="122"/>
              <w:rPr>
                <w:sz w:val="24"/>
              </w:rPr>
            </w:pPr>
            <w:r>
              <w:rPr>
                <w:spacing w:val="-1"/>
                <w:sz w:val="24"/>
              </w:rPr>
              <w:t>责令改正、处</w:t>
            </w:r>
            <w:r>
              <w:rPr>
                <w:sz w:val="24"/>
              </w:rPr>
              <w:t>1万元以上2</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spacing w:before="164" w:line="228" w:lineRule="auto"/>
              <w:ind w:left="44" w:right="79"/>
              <w:jc w:val="both"/>
              <w:rPr>
                <w:sz w:val="24"/>
              </w:rPr>
            </w:pPr>
            <w:r>
              <w:rPr>
                <w:spacing w:val="-1"/>
                <w:sz w:val="24"/>
              </w:rPr>
              <w:t>二次违法，进行整改但违法行为未完全停止的或已实施后期管理但未按照</w:t>
            </w:r>
            <w:r>
              <w:rPr>
                <w:sz w:val="24"/>
              </w:rPr>
              <w:t>要求的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122"/>
              <w:rPr>
                <w:sz w:val="24"/>
              </w:rPr>
            </w:pPr>
            <w:r>
              <w:rPr>
                <w:spacing w:val="-1"/>
                <w:sz w:val="24"/>
              </w:rPr>
              <w:t>责令改正、处</w:t>
            </w:r>
            <w:r>
              <w:rPr>
                <w:sz w:val="24"/>
              </w:rPr>
              <w:t>2万元以上5</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spacing w:before="2"/>
              <w:rPr>
                <w:sz w:val="24"/>
              </w:rPr>
            </w:pPr>
          </w:p>
          <w:p>
            <w:pPr>
              <w:pStyle w:val="10"/>
              <w:spacing w:line="228" w:lineRule="auto"/>
              <w:ind w:left="44" w:right="79"/>
              <w:jc w:val="both"/>
              <w:rPr>
                <w:sz w:val="24"/>
              </w:rPr>
            </w:pPr>
            <w:r>
              <w:rPr>
                <w:spacing w:val="-1"/>
                <w:sz w:val="24"/>
              </w:rPr>
              <w:t>未实施后期管理、未采取整改措施、不配合检查，造成</w:t>
            </w:r>
            <w:r>
              <w:rPr>
                <w:sz w:val="24"/>
              </w:rPr>
              <w:t>社会影响的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2"/>
              <w:rPr>
                <w:sz w:val="24"/>
              </w:rPr>
            </w:pPr>
            <w:r>
              <w:rPr>
                <w:spacing w:val="-1"/>
                <w:sz w:val="24"/>
              </w:rPr>
              <w:t>责令改正、处</w:t>
            </w:r>
            <w:r>
              <w:rPr>
                <w:sz w:val="24"/>
              </w:rPr>
              <w:t>5万元以上30</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6"/>
              </w:rPr>
            </w:pPr>
          </w:p>
          <w:p>
            <w:pPr>
              <w:pStyle w:val="10"/>
              <w:spacing w:line="228" w:lineRule="auto"/>
              <w:ind w:left="44" w:right="79"/>
              <w:rPr>
                <w:sz w:val="24"/>
              </w:rPr>
            </w:pPr>
            <w:r>
              <w:rPr>
                <w:spacing w:val="-1"/>
                <w:sz w:val="24"/>
              </w:rPr>
              <w:t>连续三次及以上违法、未实施后期管</w:t>
            </w:r>
            <w:r>
              <w:rPr>
                <w:sz w:val="24"/>
              </w:rPr>
              <w:t>理未采取整改措</w:t>
            </w:r>
            <w:r>
              <w:rPr>
                <w:spacing w:val="1"/>
                <w:sz w:val="24"/>
              </w:rPr>
              <w:t xml:space="preserve"> </w:t>
            </w:r>
            <w:r>
              <w:rPr>
                <w:spacing w:val="-1"/>
                <w:sz w:val="24"/>
              </w:rPr>
              <w:t>施、态度蛮横拒不配合检查，造成社</w:t>
            </w:r>
            <w:r>
              <w:rPr>
                <w:sz w:val="24"/>
              </w:rPr>
              <w:t>会影响恶劣的</w:t>
            </w:r>
          </w:p>
        </w:tc>
        <w:tc>
          <w:tcPr>
            <w:tcW w:w="2829" w:type="dxa"/>
          </w:tcPr>
          <w:p>
            <w:pPr>
              <w:pStyle w:val="10"/>
              <w:rPr>
                <w:sz w:val="24"/>
              </w:rPr>
            </w:pPr>
          </w:p>
          <w:p>
            <w:pPr>
              <w:pStyle w:val="10"/>
              <w:rPr>
                <w:sz w:val="24"/>
              </w:rPr>
            </w:pPr>
          </w:p>
          <w:p>
            <w:pPr>
              <w:pStyle w:val="10"/>
              <w:rPr>
                <w:sz w:val="35"/>
              </w:rPr>
            </w:pPr>
          </w:p>
          <w:p>
            <w:pPr>
              <w:pStyle w:val="10"/>
              <w:spacing w:line="228" w:lineRule="auto"/>
              <w:ind w:left="44" w:right="122"/>
              <w:rPr>
                <w:sz w:val="24"/>
              </w:rPr>
            </w:pPr>
            <w:r>
              <w:rPr>
                <w:spacing w:val="-1"/>
                <w:sz w:val="24"/>
              </w:rPr>
              <w:t>责令改正、处</w:t>
            </w:r>
            <w:r>
              <w:rPr>
                <w:sz w:val="24"/>
              </w:rPr>
              <w:t>30万元以上50万元以下罚款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before="1" w:line="228" w:lineRule="auto"/>
              <w:ind w:left="43" w:right="164"/>
              <w:jc w:val="both"/>
              <w:rPr>
                <w:sz w:val="24"/>
              </w:rPr>
            </w:pPr>
            <w:r>
              <w:rPr>
                <w:spacing w:val="-1"/>
                <w:sz w:val="24"/>
              </w:rPr>
              <w:t>农用地土壤污染监督管理中，被检查者拒不配合检查，或者在接受检查时弄虚作</w:t>
            </w:r>
            <w:r>
              <w:rPr>
                <w:sz w:val="24"/>
              </w:rPr>
              <w:t>假</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3"/>
              </w:rPr>
            </w:pPr>
          </w:p>
          <w:p>
            <w:pPr>
              <w:pStyle w:val="10"/>
              <w:spacing w:line="299" w:lineRule="exact"/>
              <w:ind w:left="43"/>
              <w:rPr>
                <w:sz w:val="24"/>
              </w:rPr>
            </w:pPr>
            <w:r>
              <w:rPr>
                <w:sz w:val="24"/>
              </w:rPr>
              <w:t xml:space="preserve">《中华人民共和国土壤污染防治法》 </w:t>
            </w:r>
          </w:p>
          <w:p>
            <w:pPr>
              <w:pStyle w:val="10"/>
              <w:spacing w:before="3" w:line="228" w:lineRule="auto"/>
              <w:ind w:left="43" w:right="224"/>
              <w:rPr>
                <w:sz w:val="24"/>
              </w:rPr>
            </w:pPr>
            <w:r>
              <w:rPr>
                <w:spacing w:val="-1"/>
                <w:sz w:val="24"/>
              </w:rPr>
              <w:t>第七条：国务院生态环境主管部门对全国土壤污染防治工作实施统一监督管理；国</w:t>
            </w:r>
            <w:r>
              <w:rPr>
                <w:sz w:val="24"/>
              </w:rPr>
              <w:t>务院农业农村、自然资源、住房城乡建</w:t>
            </w:r>
            <w:r>
              <w:rPr>
                <w:spacing w:val="1"/>
                <w:sz w:val="24"/>
              </w:rPr>
              <w:t xml:space="preserve"> </w:t>
            </w:r>
            <w:r>
              <w:rPr>
                <w:spacing w:val="-1"/>
                <w:sz w:val="24"/>
              </w:rPr>
              <w:t>设、林业草原等主管部门在各自职责范围</w:t>
            </w:r>
            <w:r>
              <w:rPr>
                <w:sz w:val="24"/>
              </w:rPr>
              <w:t>内对土壤污染防治工作实施监督管理。</w:t>
            </w:r>
            <w:r>
              <w:rPr>
                <w:spacing w:val="1"/>
                <w:sz w:val="24"/>
              </w:rPr>
              <w:t xml:space="preserve"> </w:t>
            </w:r>
            <w:r>
              <w:rPr>
                <w:spacing w:val="-1"/>
                <w:sz w:val="24"/>
              </w:rPr>
              <w:t>地方人民政府生态环境主管部门对本行政</w:t>
            </w:r>
            <w:r>
              <w:rPr>
                <w:sz w:val="24"/>
              </w:rPr>
              <w:t>区域土壤污染防治工作实施统一监督管</w:t>
            </w:r>
            <w:r>
              <w:rPr>
                <w:spacing w:val="1"/>
                <w:sz w:val="24"/>
              </w:rPr>
              <w:t xml:space="preserve"> </w:t>
            </w:r>
            <w:r>
              <w:rPr>
                <w:spacing w:val="-1"/>
                <w:sz w:val="24"/>
              </w:rPr>
              <w:t>理；地方人民政府农业农村、自然资源、住房城乡建设、林业草原等主管部门在各自职责范围内对土壤污染防治工作实施监</w:t>
            </w:r>
            <w:r>
              <w:rPr>
                <w:sz w:val="24"/>
              </w:rPr>
              <w:t xml:space="preserve">督管理。 </w:t>
            </w:r>
          </w:p>
          <w:p>
            <w:pPr>
              <w:pStyle w:val="10"/>
              <w:spacing w:line="228" w:lineRule="auto"/>
              <w:ind w:left="43" w:right="224"/>
              <w:jc w:val="both"/>
              <w:rPr>
                <w:sz w:val="24"/>
              </w:rPr>
            </w:pPr>
            <w:r>
              <w:rPr>
                <w:spacing w:val="-1"/>
                <w:sz w:val="24"/>
              </w:rPr>
              <w:t>第九十三条：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w:t>
            </w:r>
            <w:r>
              <w:rPr>
                <w:sz w:val="24"/>
              </w:rPr>
              <w:t>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初次违法，迟滞十分钟以上三十分钟以内，提供非关键</w:t>
            </w:r>
            <w:r>
              <w:rPr>
                <w:sz w:val="24"/>
              </w:rPr>
              <w:t>性假信息的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责令改正、处2万元以上8</w:t>
            </w:r>
            <w:r>
              <w:rPr>
                <w:spacing w:val="1"/>
                <w:sz w:val="24"/>
              </w:rPr>
              <w:t xml:space="preserve"> </w:t>
            </w:r>
            <w:r>
              <w:rPr>
                <w:sz w:val="24"/>
              </w:rPr>
              <w:t>万元以下罚款，对直接负责的主管人员和其他直接</w:t>
            </w:r>
            <w:r>
              <w:rPr>
                <w:spacing w:val="-1"/>
                <w:sz w:val="24"/>
              </w:rPr>
              <w:t>责任人员处</w:t>
            </w:r>
            <w:r>
              <w:rPr>
                <w:sz w:val="24"/>
              </w:rPr>
              <w:t>5000元以上1万元以下罚款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jc w:val="both"/>
              <w:rPr>
                <w:sz w:val="24"/>
              </w:rPr>
            </w:pPr>
            <w:r>
              <w:rPr>
                <w:spacing w:val="-1"/>
                <w:sz w:val="24"/>
              </w:rPr>
              <w:t>二次违法，迟滞超过三十分钟以上，</w:t>
            </w:r>
            <w:r>
              <w:rPr>
                <w:spacing w:val="-118"/>
                <w:sz w:val="24"/>
              </w:rPr>
              <w:t xml:space="preserve"> </w:t>
            </w:r>
            <w:r>
              <w:rPr>
                <w:spacing w:val="-1"/>
                <w:sz w:val="24"/>
              </w:rPr>
              <w:t>阻碍或隐匿部分资料或提供关键性假</w:t>
            </w:r>
            <w:r>
              <w:rPr>
                <w:sz w:val="24"/>
              </w:rPr>
              <w:t>信息的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2"/>
              <w:rPr>
                <w:sz w:val="24"/>
              </w:rPr>
            </w:pPr>
            <w:r>
              <w:rPr>
                <w:spacing w:val="-1"/>
                <w:sz w:val="24"/>
              </w:rPr>
              <w:t>责令改正、处</w:t>
            </w:r>
            <w:r>
              <w:rPr>
                <w:sz w:val="24"/>
              </w:rPr>
              <w:t>8万元以上14</w:t>
            </w:r>
            <w:r>
              <w:rPr>
                <w:spacing w:val="-117"/>
                <w:sz w:val="24"/>
              </w:rPr>
              <w:t xml:space="preserve"> </w:t>
            </w:r>
            <w:r>
              <w:rPr>
                <w:sz w:val="24"/>
              </w:rPr>
              <w:t>万元以下罚款，对直接负责的主管人员和其他直接责任人员处1万元以上1.5</w:t>
            </w:r>
            <w:r>
              <w:rPr>
                <w:spacing w:val="1"/>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spacing w:before="12"/>
              <w:rPr>
                <w:sz w:val="21"/>
              </w:rPr>
            </w:pPr>
          </w:p>
          <w:p>
            <w:pPr>
              <w:pStyle w:val="10"/>
              <w:spacing w:line="228" w:lineRule="auto"/>
              <w:ind w:left="44" w:right="79"/>
              <w:jc w:val="both"/>
              <w:rPr>
                <w:sz w:val="24"/>
              </w:rPr>
            </w:pPr>
            <w:r>
              <w:rPr>
                <w:spacing w:val="-1"/>
                <w:sz w:val="24"/>
              </w:rPr>
              <w:t>连续三次及以上违法，围堵、留滞执法人员或拒绝提供资料、暴力抗法，</w:t>
            </w:r>
            <w:r>
              <w:rPr>
                <w:spacing w:val="-118"/>
                <w:sz w:val="24"/>
              </w:rPr>
              <w:t xml:space="preserve"> </w:t>
            </w:r>
            <w:r>
              <w:rPr>
                <w:spacing w:val="-1"/>
                <w:sz w:val="24"/>
              </w:rPr>
              <w:t>伪造现场或证据的</w:t>
            </w:r>
            <w:r>
              <w:rPr>
                <w:sz w:val="24"/>
              </w:rPr>
              <w:t>造</w:t>
            </w:r>
          </w:p>
          <w:p>
            <w:pPr>
              <w:pStyle w:val="10"/>
              <w:spacing w:line="295" w:lineRule="exact"/>
              <w:ind w:left="44"/>
              <w:rPr>
                <w:sz w:val="24"/>
              </w:rPr>
            </w:pPr>
            <w:r>
              <w:rPr>
                <w:sz w:val="24"/>
              </w:rPr>
              <w:t>成社会影响的</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122"/>
              <w:jc w:val="both"/>
              <w:rPr>
                <w:sz w:val="24"/>
              </w:rPr>
            </w:pPr>
            <w:r>
              <w:rPr>
                <w:spacing w:val="-1"/>
                <w:sz w:val="24"/>
              </w:rPr>
              <w:t>责令改正、处</w:t>
            </w:r>
            <w:r>
              <w:rPr>
                <w:sz w:val="24"/>
              </w:rPr>
              <w:t>14万元以上</w:t>
            </w:r>
            <w:r>
              <w:rPr>
                <w:spacing w:val="-1"/>
                <w:sz w:val="24"/>
              </w:rPr>
              <w:t>20万元以下罚款对直接负责的主管人员和其他直接责任人员处</w:t>
            </w:r>
            <w:r>
              <w:rPr>
                <w:sz w:val="24"/>
              </w:rPr>
              <w:t>1.5万元以上2</w:t>
            </w:r>
            <w:r>
              <w:rPr>
                <w:spacing w:val="-118"/>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57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9"/>
              </w:rPr>
            </w:pPr>
          </w:p>
          <w:p>
            <w:pPr>
              <w:pStyle w:val="10"/>
              <w:spacing w:line="228" w:lineRule="auto"/>
              <w:ind w:left="43" w:right="164"/>
              <w:jc w:val="both"/>
              <w:rPr>
                <w:sz w:val="24"/>
              </w:rPr>
            </w:pPr>
            <w:r>
              <w:rPr>
                <w:spacing w:val="-1"/>
                <w:sz w:val="24"/>
              </w:rPr>
              <w:t>土壤污染责任人或者土地使用权人未按照规定对农用地土壤污染采取风险管理措</w:t>
            </w:r>
            <w:r>
              <w:rPr>
                <w:sz w:val="24"/>
              </w:rPr>
              <w:t>施</w:t>
            </w:r>
          </w:p>
        </w:tc>
        <w:tc>
          <w:tcPr>
            <w:tcW w:w="4610" w:type="dxa"/>
            <w:vMerge w:val="restart"/>
          </w:tcPr>
          <w:p>
            <w:pPr>
              <w:pStyle w:val="10"/>
            </w:pPr>
          </w:p>
          <w:p>
            <w:pPr>
              <w:pStyle w:val="10"/>
              <w:spacing w:before="6"/>
            </w:pPr>
          </w:p>
          <w:p>
            <w:pPr>
              <w:pStyle w:val="10"/>
              <w:spacing w:line="276" w:lineRule="exact"/>
              <w:ind w:left="36"/>
            </w:pPr>
            <w:r>
              <w:t xml:space="preserve">《中华人民共和国土壤污染防治法》 </w:t>
            </w:r>
          </w:p>
          <w:p>
            <w:pPr>
              <w:pStyle w:val="10"/>
              <w:spacing w:before="4" w:line="230" w:lineRule="auto"/>
              <w:ind w:left="36" w:right="132"/>
              <w:jc w:val="both"/>
            </w:pPr>
            <w:r>
              <w:t xml:space="preserve">第七条：国务院生态环境主管部门对全国土壤污染防治工作实施统一监督管理；国务院农业农村、自然资源、住房城乡建设、林业草原等主管部门在各自职责范围内对土壤污染防治工作实施监督管理。 </w:t>
            </w:r>
          </w:p>
          <w:p>
            <w:pPr>
              <w:pStyle w:val="10"/>
              <w:spacing w:before="3" w:line="230" w:lineRule="auto"/>
              <w:ind w:left="36" w:right="132"/>
              <w:jc w:val="both"/>
            </w:pPr>
            <w:r>
              <w:t xml:space="preserve">地方人民政府生态环境主管部门对本行政区域土壤污染防治工作实施统一监督管理；地方人民政府农业农村、自然资源、住房城乡建设、林业草原等主管部门在各自职责范围内对土壤污染防治工作实施监督管理。 </w:t>
            </w:r>
          </w:p>
          <w:p>
            <w:pPr>
              <w:pStyle w:val="10"/>
              <w:spacing w:before="1" w:line="230" w:lineRule="auto"/>
              <w:ind w:left="36" w:right="132"/>
              <w:jc w:val="both"/>
            </w:pPr>
            <w:r>
              <w:t>第九十四条第一款第三项、第二款：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w:t>
            </w:r>
            <w:r>
              <w:rPr>
                <w:spacing w:val="-108"/>
              </w:rPr>
              <w:t xml:space="preserve"> </w:t>
            </w:r>
            <w:r>
              <w:t>对直接负责的主管人员和其他直接责任人员处五千元以上二万元以下的罚款：</w:t>
            </w:r>
          </w:p>
          <w:p>
            <w:pPr>
              <w:pStyle w:val="10"/>
              <w:spacing w:line="271" w:lineRule="exact"/>
              <w:ind w:left="36"/>
            </w:pPr>
            <w:r>
              <w:t>（三）未按照规定采取风险管控措施的；</w:t>
            </w:r>
          </w:p>
          <w:p>
            <w:pPr>
              <w:pStyle w:val="10"/>
              <w:spacing w:before="3" w:line="230" w:lineRule="auto"/>
              <w:ind w:left="36" w:right="132"/>
              <w:jc w:val="both"/>
            </w:pPr>
            <w:r>
              <w:t>（四）未按照规定实施修复的；（五）风险管控、修复活动完成后，未另行委托有关单位对风险管控效果、修复效果进行评估的。</w:t>
            </w:r>
          </w:p>
          <w:p>
            <w:pPr>
              <w:pStyle w:val="10"/>
              <w:spacing w:before="2" w:line="230" w:lineRule="auto"/>
              <w:ind w:left="36" w:right="132"/>
              <w:jc w:val="both"/>
            </w:pPr>
            <w: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spacing w:before="2"/>
              <w:rPr>
                <w:sz w:val="24"/>
              </w:rPr>
            </w:pPr>
          </w:p>
          <w:p>
            <w:pPr>
              <w:pStyle w:val="10"/>
              <w:spacing w:line="228" w:lineRule="auto"/>
              <w:ind w:left="44" w:right="79"/>
              <w:jc w:val="both"/>
              <w:rPr>
                <w:sz w:val="24"/>
              </w:rPr>
            </w:pPr>
            <w:r>
              <w:rPr>
                <w:spacing w:val="-1"/>
                <w:sz w:val="24"/>
              </w:rPr>
              <w:t>初次违法，已采取风险管控措施、主动配合检查，未造</w:t>
            </w:r>
            <w:r>
              <w:rPr>
                <w:sz w:val="24"/>
              </w:rPr>
              <w:t>成社会影响的</w:t>
            </w:r>
          </w:p>
        </w:tc>
        <w:tc>
          <w:tcPr>
            <w:tcW w:w="2829" w:type="dxa"/>
          </w:tcPr>
          <w:p>
            <w:pPr>
              <w:pStyle w:val="10"/>
              <w:rPr>
                <w:sz w:val="24"/>
              </w:rPr>
            </w:pPr>
          </w:p>
          <w:p>
            <w:pPr>
              <w:pStyle w:val="10"/>
              <w:spacing w:before="163" w:line="228" w:lineRule="auto"/>
              <w:ind w:left="44" w:right="2"/>
              <w:rPr>
                <w:sz w:val="24"/>
              </w:rPr>
            </w:pPr>
            <w:r>
              <w:rPr>
                <w:sz w:val="24"/>
              </w:rPr>
              <w:t>责令改正、处2万元以上8</w:t>
            </w:r>
            <w:r>
              <w:rPr>
                <w:spacing w:val="1"/>
                <w:sz w:val="24"/>
              </w:rPr>
              <w:t xml:space="preserve"> </w:t>
            </w:r>
            <w:r>
              <w:rPr>
                <w:sz w:val="24"/>
              </w:rPr>
              <w:t>万元以下罚款，对直接负责的主管人员和其他直接</w:t>
            </w:r>
            <w:r>
              <w:rPr>
                <w:spacing w:val="-1"/>
                <w:sz w:val="24"/>
              </w:rPr>
              <w:t>责任人员处</w:t>
            </w:r>
            <w:r>
              <w:rPr>
                <w:sz w:val="24"/>
              </w:rPr>
              <w:t>5000元以上1万元以下的罚款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spacing w:before="5"/>
              <w:rPr>
                <w:sz w:val="35"/>
              </w:rPr>
            </w:pPr>
          </w:p>
          <w:p>
            <w:pPr>
              <w:pStyle w:val="10"/>
              <w:spacing w:line="228" w:lineRule="auto"/>
              <w:ind w:left="44" w:right="79"/>
              <w:jc w:val="both"/>
              <w:rPr>
                <w:sz w:val="24"/>
              </w:rPr>
            </w:pPr>
            <w:r>
              <w:rPr>
                <w:spacing w:val="-1"/>
                <w:sz w:val="24"/>
              </w:rPr>
              <w:t>二次违法，未采取风险管控措施、已整改并接受监督的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pacing w:val="-1"/>
                <w:sz w:val="24"/>
              </w:rPr>
              <w:t>处8万元以上</w:t>
            </w:r>
            <w:r>
              <w:rPr>
                <w:sz w:val="24"/>
              </w:rPr>
              <w:t>20万元以下罚款，对直接负责的主管人</w:t>
            </w:r>
            <w:r>
              <w:rPr>
                <w:spacing w:val="-1"/>
                <w:sz w:val="24"/>
              </w:rPr>
              <w:t>员和其他直接责任人员处</w:t>
            </w:r>
            <w:r>
              <w:rPr>
                <w:sz w:val="24"/>
              </w:rPr>
              <w:t>1</w:t>
            </w:r>
            <w:r>
              <w:rPr>
                <w:spacing w:val="-117"/>
                <w:sz w:val="24"/>
              </w:rPr>
              <w:t xml:space="preserve"> </w:t>
            </w:r>
            <w:r>
              <w:rPr>
                <w:spacing w:val="-1"/>
                <w:sz w:val="24"/>
              </w:rPr>
              <w:t>万元以上</w:t>
            </w:r>
            <w:r>
              <w:rPr>
                <w:sz w:val="24"/>
              </w:rPr>
              <w:t>1.5万元以下罚款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spacing w:before="163" w:line="228" w:lineRule="auto"/>
              <w:ind w:left="44" w:right="79"/>
              <w:jc w:val="both"/>
              <w:rPr>
                <w:sz w:val="24"/>
              </w:rPr>
            </w:pPr>
            <w:r>
              <w:rPr>
                <w:spacing w:val="-1"/>
                <w:sz w:val="24"/>
              </w:rPr>
              <w:t>连续三次及以上违法，未采取风险管控措施、拒不改正的，造成严重社会</w:t>
            </w:r>
            <w:r>
              <w:rPr>
                <w:sz w:val="24"/>
              </w:rPr>
              <w:t>影响的</w:t>
            </w:r>
          </w:p>
        </w:tc>
        <w:tc>
          <w:tcPr>
            <w:tcW w:w="2829" w:type="dxa"/>
          </w:tcPr>
          <w:p>
            <w:pPr>
              <w:pStyle w:val="10"/>
              <w:rPr>
                <w:sz w:val="24"/>
              </w:rPr>
            </w:pPr>
          </w:p>
          <w:p>
            <w:pPr>
              <w:pStyle w:val="10"/>
              <w:spacing w:before="163" w:line="228" w:lineRule="auto"/>
              <w:ind w:left="44" w:right="122"/>
              <w:jc w:val="both"/>
              <w:rPr>
                <w:sz w:val="24"/>
              </w:rPr>
            </w:pPr>
            <w:r>
              <w:rPr>
                <w:spacing w:val="-1"/>
                <w:sz w:val="24"/>
              </w:rPr>
              <w:t>处20万元以上</w:t>
            </w:r>
            <w:r>
              <w:rPr>
                <w:sz w:val="24"/>
              </w:rPr>
              <w:t>50万元以下</w:t>
            </w:r>
            <w:r>
              <w:rPr>
                <w:spacing w:val="-1"/>
                <w:sz w:val="24"/>
              </w:rPr>
              <w:t>的罚款，对直接负责的主管人员和其他直接责任人员处1.5</w:t>
            </w:r>
            <w:r>
              <w:rPr>
                <w:sz w:val="24"/>
              </w:rPr>
              <w:t>万元以上2万元以下罚款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6"/>
              </w:rPr>
            </w:pPr>
          </w:p>
          <w:p>
            <w:pPr>
              <w:pStyle w:val="10"/>
              <w:spacing w:line="228" w:lineRule="auto"/>
              <w:ind w:left="44" w:right="79"/>
              <w:jc w:val="both"/>
              <w:rPr>
                <w:sz w:val="24"/>
              </w:rPr>
            </w:pPr>
            <w:r>
              <w:rPr>
                <w:spacing w:val="-1"/>
                <w:sz w:val="24"/>
              </w:rPr>
              <w:t>连续三次及以上违法，未采取风险管控措施、未实施修复，拒不改正的，</w:t>
            </w:r>
            <w:r>
              <w:rPr>
                <w:spacing w:val="-118"/>
                <w:sz w:val="24"/>
              </w:rPr>
              <w:t xml:space="preserve"> </w:t>
            </w:r>
            <w:r>
              <w:rPr>
                <w:spacing w:val="-1"/>
                <w:sz w:val="24"/>
              </w:rPr>
              <w:t>态度特别恶劣、造成重大社会影响的</w:t>
            </w:r>
          </w:p>
        </w:tc>
        <w:tc>
          <w:tcPr>
            <w:tcW w:w="2829" w:type="dxa"/>
          </w:tcPr>
          <w:p>
            <w:pPr>
              <w:pStyle w:val="10"/>
              <w:rPr>
                <w:sz w:val="24"/>
              </w:rPr>
            </w:pPr>
          </w:p>
          <w:p>
            <w:pPr>
              <w:pStyle w:val="10"/>
              <w:spacing w:before="173" w:line="228" w:lineRule="auto"/>
              <w:ind w:left="44" w:right="2"/>
              <w:rPr>
                <w:sz w:val="24"/>
              </w:rPr>
            </w:pPr>
            <w:r>
              <w:rPr>
                <w:spacing w:val="-1"/>
                <w:sz w:val="24"/>
              </w:rPr>
              <w:t>处50万元以上</w:t>
            </w:r>
            <w:r>
              <w:rPr>
                <w:sz w:val="24"/>
              </w:rPr>
              <w:t>100万元以下的罚款，对直接负责的主管人员和其他直接责任人员处1.5万元以上2万元以下罚款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spacing w:before="1" w:line="228" w:lineRule="auto"/>
              <w:ind w:left="43" w:right="164"/>
              <w:rPr>
                <w:sz w:val="24"/>
              </w:rPr>
            </w:pPr>
            <w:r>
              <w:rPr>
                <w:spacing w:val="-1"/>
                <w:sz w:val="24"/>
              </w:rPr>
              <w:t>农用地土壤污染责任人或者土地使用权人未按照</w:t>
            </w:r>
            <w:r>
              <w:rPr>
                <w:sz w:val="24"/>
              </w:rPr>
              <w:t>规定将修复方</w:t>
            </w:r>
            <w:r>
              <w:rPr>
                <w:spacing w:val="1"/>
                <w:sz w:val="24"/>
              </w:rPr>
              <w:t xml:space="preserve"> </w:t>
            </w:r>
            <w:r>
              <w:rPr>
                <w:spacing w:val="-1"/>
                <w:sz w:val="24"/>
              </w:rPr>
              <w:t>案、效果评估报告报地方人民政府农业农村主管</w:t>
            </w:r>
            <w:r>
              <w:rPr>
                <w:sz w:val="24"/>
              </w:rPr>
              <w:t>部门备案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7" w:line="299" w:lineRule="exact"/>
              <w:ind w:left="43"/>
              <w:rPr>
                <w:sz w:val="24"/>
              </w:rPr>
            </w:pPr>
            <w:r>
              <w:rPr>
                <w:sz w:val="24"/>
              </w:rPr>
              <w:t xml:space="preserve">《中华人民共和国土壤污染防治法》 </w:t>
            </w:r>
          </w:p>
          <w:p>
            <w:pPr>
              <w:pStyle w:val="10"/>
              <w:spacing w:before="4" w:line="228" w:lineRule="auto"/>
              <w:ind w:left="43" w:right="224"/>
              <w:rPr>
                <w:sz w:val="24"/>
              </w:rPr>
            </w:pPr>
            <w:r>
              <w:rPr>
                <w:spacing w:val="-1"/>
                <w:sz w:val="24"/>
              </w:rPr>
              <w:t>第七条：国务院生态环境主管部门对全国土壤污染防治工作实施统一监督管理；国</w:t>
            </w:r>
            <w:r>
              <w:rPr>
                <w:sz w:val="24"/>
              </w:rPr>
              <w:t>务院农业农村、自然资源、住房城乡建</w:t>
            </w:r>
            <w:r>
              <w:rPr>
                <w:spacing w:val="1"/>
                <w:sz w:val="24"/>
              </w:rPr>
              <w:t xml:space="preserve"> </w:t>
            </w:r>
            <w:r>
              <w:rPr>
                <w:spacing w:val="-1"/>
                <w:sz w:val="24"/>
              </w:rPr>
              <w:t>设、林业草原等主管部门在各自职责范围</w:t>
            </w:r>
            <w:r>
              <w:rPr>
                <w:sz w:val="24"/>
              </w:rPr>
              <w:t>内对土壤污染防治工作实施监督管理。</w:t>
            </w:r>
            <w:r>
              <w:rPr>
                <w:spacing w:val="1"/>
                <w:sz w:val="24"/>
              </w:rPr>
              <w:t xml:space="preserve"> </w:t>
            </w:r>
            <w:r>
              <w:rPr>
                <w:spacing w:val="-1"/>
                <w:sz w:val="24"/>
              </w:rPr>
              <w:t>地方人民政府生态环境主管部门对本行政</w:t>
            </w:r>
            <w:r>
              <w:rPr>
                <w:sz w:val="24"/>
              </w:rPr>
              <w:t>区域土壤污染防治工作实施统一监督管</w:t>
            </w:r>
            <w:r>
              <w:rPr>
                <w:spacing w:val="1"/>
                <w:sz w:val="24"/>
              </w:rPr>
              <w:t xml:space="preserve"> </w:t>
            </w:r>
            <w:r>
              <w:rPr>
                <w:spacing w:val="-1"/>
                <w:sz w:val="24"/>
              </w:rPr>
              <w:t>理；地方人民政府农业农村、自然资源、住房城乡建设、林业草原等主管部门在各自职责范围内对土壤污染防治工作实施监</w:t>
            </w:r>
            <w:r>
              <w:rPr>
                <w:sz w:val="24"/>
              </w:rPr>
              <w:t xml:space="preserve">督管理。  </w:t>
            </w:r>
          </w:p>
          <w:p>
            <w:pPr>
              <w:pStyle w:val="10"/>
              <w:spacing w:line="228" w:lineRule="auto"/>
              <w:ind w:left="43" w:right="-15"/>
              <w:rPr>
                <w:sz w:val="24"/>
              </w:rPr>
            </w:pPr>
            <w:r>
              <w:rPr>
                <w:sz w:val="24"/>
              </w:rPr>
              <w:t>第九十五条第二项：违反本法规定，有下</w:t>
            </w:r>
            <w:r>
              <w:rPr>
                <w:spacing w:val="1"/>
                <w:sz w:val="24"/>
              </w:rPr>
              <w:t xml:space="preserve"> </w:t>
            </w:r>
            <w:r>
              <w:rPr>
                <w:sz w:val="24"/>
              </w:rPr>
              <w:t>列行为之一的，由地方人民政府有关部门</w:t>
            </w:r>
            <w:r>
              <w:rPr>
                <w:spacing w:val="1"/>
                <w:sz w:val="24"/>
              </w:rPr>
              <w:t xml:space="preserve"> </w:t>
            </w:r>
            <w:r>
              <w:rPr>
                <w:sz w:val="24"/>
              </w:rPr>
              <w:t>责令改正；拒不改正的，处一万元以上五</w:t>
            </w:r>
            <w:r>
              <w:rPr>
                <w:spacing w:val="1"/>
                <w:sz w:val="24"/>
              </w:rPr>
              <w:t xml:space="preserve"> </w:t>
            </w:r>
            <w:r>
              <w:rPr>
                <w:sz w:val="24"/>
              </w:rPr>
              <w:t xml:space="preserve">万元以下的罚款：                      </w:t>
            </w:r>
          </w:p>
          <w:p>
            <w:pPr>
              <w:pStyle w:val="10"/>
              <w:spacing w:line="228" w:lineRule="auto"/>
              <w:ind w:left="43" w:right="224"/>
              <w:jc w:val="both"/>
              <w:rPr>
                <w:sz w:val="24"/>
              </w:rPr>
            </w:pPr>
            <w:r>
              <w:rPr>
                <w:spacing w:val="-1"/>
                <w:sz w:val="24"/>
              </w:rPr>
              <w:t>（二）土壤污染责任人或者土地使用权人未按照规定将修复方案、效果评估报告报地方人民政府生态环境、农业农村、林业</w:t>
            </w:r>
            <w:r>
              <w:rPr>
                <w:sz w:val="24"/>
              </w:rPr>
              <w:t>草原主管部门备案的。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1"/>
              <w:rPr>
                <w:sz w:val="19"/>
              </w:rPr>
            </w:pPr>
          </w:p>
          <w:p>
            <w:pPr>
              <w:pStyle w:val="10"/>
              <w:spacing w:line="228" w:lineRule="auto"/>
              <w:ind w:left="44" w:right="79"/>
              <w:jc w:val="both"/>
              <w:rPr>
                <w:sz w:val="24"/>
              </w:rPr>
            </w:pPr>
            <w:r>
              <w:rPr>
                <w:spacing w:val="-1"/>
                <w:sz w:val="24"/>
              </w:rPr>
              <w:t>初次违法，制定了修复方案效果评估报告未按时向农业农村主管部门备案</w:t>
            </w:r>
            <w:r>
              <w:rPr>
                <w:sz w:val="24"/>
              </w:rPr>
              <w:t>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215" w:line="228" w:lineRule="auto"/>
              <w:ind w:left="44" w:right="2"/>
              <w:rPr>
                <w:sz w:val="24"/>
              </w:rPr>
            </w:pPr>
            <w:r>
              <w:rPr>
                <w:spacing w:val="-1"/>
                <w:sz w:val="24"/>
              </w:rPr>
              <w:t>责令其改正，处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二次违法，制定了修复方案效果评估</w:t>
            </w:r>
            <w:r>
              <w:rPr>
                <w:sz w:val="24"/>
              </w:rPr>
              <w:t>报告但未实施的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spacing w:before="1" w:line="225" w:lineRule="auto"/>
              <w:ind w:left="44" w:right="2"/>
              <w:rPr>
                <w:sz w:val="24"/>
              </w:rPr>
            </w:pPr>
            <w:r>
              <w:rPr>
                <w:spacing w:val="-1"/>
                <w:sz w:val="24"/>
              </w:rPr>
              <w:t>责令其改正，处</w:t>
            </w:r>
            <w:r>
              <w:rPr>
                <w:sz w:val="24"/>
              </w:rPr>
              <w:t>2万元以上3万元以下罚款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20"/>
              </w:rPr>
            </w:pPr>
          </w:p>
          <w:p>
            <w:pPr>
              <w:pStyle w:val="10"/>
              <w:spacing w:line="228" w:lineRule="auto"/>
              <w:ind w:left="44" w:right="79"/>
              <w:rPr>
                <w:sz w:val="24"/>
              </w:rPr>
            </w:pPr>
            <w:r>
              <w:rPr>
                <w:spacing w:val="-1"/>
                <w:sz w:val="24"/>
              </w:rPr>
              <w:t>三次及以上违法，</w:t>
            </w:r>
            <w:r>
              <w:rPr>
                <w:spacing w:val="-117"/>
                <w:sz w:val="24"/>
              </w:rPr>
              <w:t xml:space="preserve"> </w:t>
            </w:r>
            <w:r>
              <w:rPr>
                <w:spacing w:val="-1"/>
                <w:sz w:val="24"/>
              </w:rPr>
              <w:t>拒不改正，未按照</w:t>
            </w:r>
            <w:r>
              <w:rPr>
                <w:sz w:val="24"/>
              </w:rPr>
              <w:t>规定制定修复方</w:t>
            </w:r>
            <w:r>
              <w:rPr>
                <w:spacing w:val="1"/>
                <w:sz w:val="24"/>
              </w:rPr>
              <w:t xml:space="preserve"> </w:t>
            </w:r>
            <w:r>
              <w:rPr>
                <w:sz w:val="24"/>
              </w:rPr>
              <w:t>案、效果评估报</w:t>
            </w:r>
            <w:r>
              <w:rPr>
                <w:spacing w:val="1"/>
                <w:sz w:val="24"/>
              </w:rPr>
              <w:t xml:space="preserve"> </w:t>
            </w:r>
            <w:r>
              <w:rPr>
                <w:spacing w:val="-1"/>
                <w:sz w:val="24"/>
              </w:rPr>
              <w:t>告，不配合检查的</w:t>
            </w:r>
          </w:p>
        </w:tc>
        <w:tc>
          <w:tcPr>
            <w:tcW w:w="2829"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22"/>
              <w:rPr>
                <w:sz w:val="24"/>
              </w:rPr>
            </w:pPr>
            <w:r>
              <w:rPr>
                <w:spacing w:val="-1"/>
                <w:sz w:val="24"/>
              </w:rPr>
              <w:t>处3万元以上</w:t>
            </w:r>
            <w:r>
              <w:rPr>
                <w:sz w:val="24"/>
              </w:rPr>
              <w:t>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《中华人民共和国野生植物保护条例》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59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7" w:line="228" w:lineRule="auto"/>
              <w:ind w:left="43" w:right="164"/>
              <w:jc w:val="both"/>
              <w:rPr>
                <w:sz w:val="24"/>
              </w:rPr>
            </w:pPr>
            <w:r>
              <w:rPr>
                <w:spacing w:val="-1"/>
                <w:sz w:val="24"/>
              </w:rPr>
              <w:t>未取得采集证或者未按照采集证的规定采集国家重保护农业野生</w:t>
            </w:r>
            <w:r>
              <w:rPr>
                <w:sz w:val="24"/>
              </w:rPr>
              <w:t>植物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spacing w:line="228" w:lineRule="auto"/>
              <w:ind w:left="43" w:right="224"/>
              <w:rPr>
                <w:sz w:val="24"/>
              </w:rPr>
            </w:pPr>
            <w:r>
              <w:rPr>
                <w:sz w:val="24"/>
              </w:rPr>
              <w:t>《中华人民共和国野生植物保护条例》</w:t>
            </w:r>
            <w:r>
              <w:rPr>
                <w:spacing w:val="1"/>
                <w:sz w:val="24"/>
              </w:rPr>
              <w:t xml:space="preserve"> </w:t>
            </w:r>
            <w:r>
              <w:rPr>
                <w:spacing w:val="-1"/>
                <w:sz w:val="24"/>
              </w:rPr>
              <w:t>第八条：国务院林业行政主管部门主管全国林区内野生植物和林区外珍贵野生树木的监督管理工作。国务院农业行政主管部</w:t>
            </w:r>
            <w:r>
              <w:rPr>
                <w:sz w:val="24"/>
              </w:rPr>
              <w:t>门主管全国其他野生植物的监督管理工</w:t>
            </w:r>
            <w:r>
              <w:rPr>
                <w:spacing w:val="1"/>
                <w:sz w:val="24"/>
              </w:rPr>
              <w:t xml:space="preserve"> </w:t>
            </w:r>
            <w:r>
              <w:rPr>
                <w:spacing w:val="-1"/>
                <w:sz w:val="24"/>
              </w:rPr>
              <w:t>作。国务院建设行政部门负责城市园林、风景名胜区内野生植物的监督管理工作。国务院环境保护部门负责对全国野生植物环境保护工作的协调和监督。国务院其他有关部门依照职责分工负责有关的野生植</w:t>
            </w:r>
          </w:p>
          <w:p>
            <w:pPr>
              <w:pStyle w:val="10"/>
              <w:spacing w:line="228" w:lineRule="auto"/>
              <w:ind w:left="43" w:right="104"/>
              <w:rPr>
                <w:sz w:val="24"/>
              </w:rPr>
            </w:pPr>
            <w:r>
              <w:rPr>
                <w:spacing w:val="-3"/>
                <w:sz w:val="24"/>
              </w:rPr>
              <w:t>物保护工作。 县级以上地方人民政府负责</w:t>
            </w:r>
            <w:r>
              <w:rPr>
                <w:sz w:val="24"/>
              </w:rPr>
              <w:t>野生植物管理工作的部门及其职责，由</w:t>
            </w:r>
          </w:p>
          <w:p>
            <w:pPr>
              <w:pStyle w:val="10"/>
              <w:spacing w:line="228" w:lineRule="auto"/>
              <w:ind w:left="43" w:right="-15"/>
              <w:rPr>
                <w:sz w:val="24"/>
              </w:rPr>
            </w:pPr>
            <w:r>
              <w:rPr>
                <w:sz w:val="24"/>
              </w:rPr>
              <w:t>省、自治区、直辖市人民政府根据当地具</w:t>
            </w:r>
            <w:r>
              <w:rPr>
                <w:spacing w:val="1"/>
                <w:sz w:val="24"/>
              </w:rPr>
              <w:t xml:space="preserve"> </w:t>
            </w:r>
            <w:r>
              <w:rPr>
                <w:sz w:val="24"/>
              </w:rPr>
              <w:t xml:space="preserve">体情况规定。                       </w:t>
            </w:r>
            <w:r>
              <w:rPr>
                <w:spacing w:val="3"/>
                <w:sz w:val="24"/>
              </w:rPr>
              <w:t xml:space="preserve"> </w:t>
            </w:r>
            <w:r>
              <w:rPr>
                <w:sz w:val="24"/>
              </w:rPr>
              <w:t>第二十三条：未取得采集证或者未按照采</w:t>
            </w:r>
            <w:r>
              <w:rPr>
                <w:spacing w:val="1"/>
                <w:sz w:val="24"/>
              </w:rPr>
              <w:t xml:space="preserve"> </w:t>
            </w:r>
            <w:r>
              <w:rPr>
                <w:sz w:val="24"/>
              </w:rPr>
              <w:t>集证的规定采集国家重点保护野生植物</w:t>
            </w:r>
          </w:p>
          <w:p>
            <w:pPr>
              <w:pStyle w:val="10"/>
              <w:spacing w:line="228" w:lineRule="auto"/>
              <w:ind w:left="43" w:right="224"/>
              <w:jc w:val="both"/>
              <w:rPr>
                <w:sz w:val="24"/>
              </w:rPr>
            </w:pPr>
            <w:r>
              <w:rPr>
                <w:spacing w:val="-1"/>
                <w:sz w:val="24"/>
              </w:rPr>
              <w:t>的，由野生植物行政主管部门没收所采集的野生植物和违法所得，可以并处违法所得10倍以下的罚款；有采集证的，并可以</w:t>
            </w:r>
            <w:r>
              <w:rPr>
                <w:sz w:val="24"/>
              </w:rPr>
              <w:t>吊销采集证。</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79"/>
              <w:rPr>
                <w:sz w:val="24"/>
              </w:rPr>
            </w:pPr>
            <w:r>
              <w:rPr>
                <w:spacing w:val="-1"/>
                <w:sz w:val="24"/>
              </w:rPr>
              <w:t>初次违法，有采集证未按规定采集的</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没收所采集的野生植物和违法所得，可以并处违法</w:t>
            </w:r>
            <w:r>
              <w:rPr>
                <w:spacing w:val="-1"/>
                <w:sz w:val="24"/>
              </w:rPr>
              <w:t>所得3倍以下的罚款，有采</w:t>
            </w:r>
            <w:r>
              <w:rPr>
                <w:sz w:val="24"/>
              </w:rPr>
              <w:t>集证的，并可以吊销采集证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79"/>
              <w:rPr>
                <w:sz w:val="24"/>
              </w:rPr>
            </w:pPr>
            <w:r>
              <w:rPr>
                <w:spacing w:val="-1"/>
                <w:sz w:val="24"/>
              </w:rPr>
              <w:t>二次违法，未取得</w:t>
            </w:r>
            <w:r>
              <w:rPr>
                <w:sz w:val="24"/>
              </w:rPr>
              <w:t>采集证采集的</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没收所采集的野生植物和</w:t>
            </w:r>
            <w:r>
              <w:rPr>
                <w:spacing w:val="-1"/>
                <w:sz w:val="24"/>
              </w:rPr>
              <w:t>违法所得，并处违法所得</w:t>
            </w:r>
            <w:r>
              <w:rPr>
                <w:sz w:val="24"/>
              </w:rPr>
              <w:t>3</w:t>
            </w:r>
            <w:r>
              <w:rPr>
                <w:spacing w:val="-117"/>
                <w:sz w:val="24"/>
              </w:rPr>
              <w:t xml:space="preserve"> </w:t>
            </w:r>
            <w:r>
              <w:rPr>
                <w:spacing w:val="-1"/>
                <w:sz w:val="24"/>
              </w:rPr>
              <w:t>倍以上6</w:t>
            </w:r>
            <w:r>
              <w:rPr>
                <w:sz w:val="24"/>
              </w:rPr>
              <w:t>倍以下的罚款，有采集证的，并可以吊销采集证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79"/>
              <w:rPr>
                <w:sz w:val="24"/>
              </w:rPr>
            </w:pPr>
            <w:r>
              <w:rPr>
                <w:spacing w:val="-1"/>
                <w:sz w:val="24"/>
              </w:rPr>
              <w:t>连续三次及以上违</w:t>
            </w:r>
            <w:r>
              <w:rPr>
                <w:sz w:val="24"/>
              </w:rPr>
              <w:t>法</w:t>
            </w:r>
          </w:p>
        </w:tc>
        <w:tc>
          <w:tcPr>
            <w:tcW w:w="2829" w:type="dxa"/>
          </w:tcPr>
          <w:p>
            <w:pPr>
              <w:pStyle w:val="10"/>
              <w:rPr>
                <w:sz w:val="24"/>
              </w:rPr>
            </w:pPr>
          </w:p>
          <w:p>
            <w:pPr>
              <w:pStyle w:val="10"/>
              <w:rPr>
                <w:sz w:val="24"/>
              </w:rPr>
            </w:pPr>
          </w:p>
          <w:p>
            <w:pPr>
              <w:pStyle w:val="10"/>
              <w:spacing w:before="154" w:line="228" w:lineRule="auto"/>
              <w:ind w:left="44" w:right="2"/>
              <w:rPr>
                <w:sz w:val="24"/>
              </w:rPr>
            </w:pPr>
            <w:r>
              <w:rPr>
                <w:sz w:val="24"/>
              </w:rPr>
              <w:t>没收所采集的野生植物和</w:t>
            </w:r>
            <w:r>
              <w:rPr>
                <w:spacing w:val="-1"/>
                <w:sz w:val="24"/>
              </w:rPr>
              <w:t>违法所得，并处违法所得</w:t>
            </w:r>
            <w:r>
              <w:rPr>
                <w:sz w:val="24"/>
              </w:rPr>
              <w:t>6</w:t>
            </w:r>
            <w:r>
              <w:rPr>
                <w:spacing w:val="-117"/>
                <w:sz w:val="24"/>
              </w:rPr>
              <w:t xml:space="preserve"> </w:t>
            </w:r>
            <w:r>
              <w:rPr>
                <w:sz w:val="24"/>
              </w:rPr>
              <w:t>倍以上10倍以下的罚款，</w:t>
            </w:r>
            <w:r>
              <w:rPr>
                <w:spacing w:val="1"/>
                <w:sz w:val="24"/>
              </w:rPr>
              <w:t xml:space="preserve"> </w:t>
            </w:r>
            <w:r>
              <w:rPr>
                <w:sz w:val="24"/>
              </w:rPr>
              <w:t>有采集证的，并可以吊销采集证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违规出售、收购国家重点保护农</w:t>
            </w:r>
            <w:r>
              <w:rPr>
                <w:sz w:val="24"/>
              </w:rPr>
              <w:t>业野生植物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spacing w:line="228" w:lineRule="auto"/>
              <w:ind w:left="43" w:right="224"/>
              <w:rPr>
                <w:sz w:val="24"/>
              </w:rPr>
            </w:pPr>
            <w:r>
              <w:rPr>
                <w:sz w:val="24"/>
              </w:rPr>
              <w:t>《中华人民共和国野生植物保护条例》</w:t>
            </w:r>
            <w:r>
              <w:rPr>
                <w:spacing w:val="1"/>
                <w:sz w:val="24"/>
              </w:rPr>
              <w:t xml:space="preserve"> </w:t>
            </w:r>
            <w:r>
              <w:rPr>
                <w:spacing w:val="-1"/>
                <w:sz w:val="24"/>
              </w:rPr>
              <w:t>第八条：国务院林业行政主管部门主管全国林区内野生植物和林区外珍贵野生树木的监督管理工作。国务院农业行政主管部</w:t>
            </w:r>
            <w:r>
              <w:rPr>
                <w:sz w:val="24"/>
              </w:rPr>
              <w:t>门主管全国其他野生植物的监督管理工</w:t>
            </w:r>
            <w:r>
              <w:rPr>
                <w:spacing w:val="1"/>
                <w:sz w:val="24"/>
              </w:rPr>
              <w:t xml:space="preserve"> </w:t>
            </w:r>
            <w:r>
              <w:rPr>
                <w:spacing w:val="-1"/>
                <w:sz w:val="24"/>
              </w:rPr>
              <w:t>作。国务院建设行政部门负责城市园林、风景名胜区内野生植物的监督管理工作。国务院环境保护部门负责对全国野生植物环境保护工作的协调和监督。国务院其他有关部门依照职责分工负责有关的野生植</w:t>
            </w:r>
          </w:p>
          <w:p>
            <w:pPr>
              <w:pStyle w:val="10"/>
              <w:spacing w:line="228" w:lineRule="auto"/>
              <w:ind w:left="43" w:right="104"/>
              <w:rPr>
                <w:sz w:val="24"/>
              </w:rPr>
            </w:pPr>
            <w:r>
              <w:rPr>
                <w:spacing w:val="-3"/>
                <w:sz w:val="24"/>
              </w:rPr>
              <w:t>物保护工作。 县级以上地方人民政府负责</w:t>
            </w:r>
            <w:r>
              <w:rPr>
                <w:sz w:val="24"/>
              </w:rPr>
              <w:t>野生植物管理工作的部门及其职责，由</w:t>
            </w:r>
          </w:p>
          <w:p>
            <w:pPr>
              <w:pStyle w:val="10"/>
              <w:spacing w:line="228" w:lineRule="auto"/>
              <w:ind w:left="43" w:right="-15"/>
              <w:rPr>
                <w:sz w:val="24"/>
              </w:rPr>
            </w:pPr>
            <w:r>
              <w:rPr>
                <w:sz w:val="24"/>
              </w:rPr>
              <w:t>省、自治区、直辖市人民政府根据当地具</w:t>
            </w:r>
            <w:r>
              <w:rPr>
                <w:spacing w:val="1"/>
                <w:sz w:val="24"/>
              </w:rPr>
              <w:t xml:space="preserve"> </w:t>
            </w:r>
            <w:r>
              <w:rPr>
                <w:sz w:val="24"/>
              </w:rPr>
              <w:t xml:space="preserve">体情况规定。                       </w:t>
            </w:r>
            <w:r>
              <w:rPr>
                <w:spacing w:val="3"/>
                <w:sz w:val="24"/>
              </w:rPr>
              <w:t xml:space="preserve"> </w:t>
            </w:r>
            <w:r>
              <w:rPr>
                <w:sz w:val="24"/>
              </w:rPr>
              <w:t>第二十四条：违反本条例规定，出售、收</w:t>
            </w:r>
            <w:r>
              <w:rPr>
                <w:spacing w:val="1"/>
                <w:sz w:val="24"/>
              </w:rPr>
              <w:t xml:space="preserve"> </w:t>
            </w:r>
            <w:r>
              <w:rPr>
                <w:sz w:val="24"/>
              </w:rPr>
              <w:t>购国家重点保护野生植物的，由工商行政</w:t>
            </w:r>
            <w:r>
              <w:rPr>
                <w:spacing w:val="1"/>
                <w:sz w:val="24"/>
              </w:rPr>
              <w:t xml:space="preserve"> </w:t>
            </w:r>
            <w:r>
              <w:rPr>
                <w:sz w:val="24"/>
              </w:rPr>
              <w:t>管理部门或者野生植物行政主管部门按照</w:t>
            </w:r>
            <w:r>
              <w:rPr>
                <w:spacing w:val="1"/>
                <w:sz w:val="24"/>
              </w:rPr>
              <w:t xml:space="preserve"> </w:t>
            </w:r>
            <w:r>
              <w:rPr>
                <w:sz w:val="24"/>
              </w:rPr>
              <w:t>职责分工没收野生植物和违法所得，可以</w:t>
            </w:r>
            <w:r>
              <w:rPr>
                <w:spacing w:val="1"/>
                <w:sz w:val="24"/>
              </w:rPr>
              <w:t xml:space="preserve"> </w:t>
            </w:r>
            <w:r>
              <w:rPr>
                <w:sz w:val="24"/>
              </w:rPr>
              <w:t>并处违法所得10倍以下的罚款。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初次违法，或者违</w:t>
            </w:r>
            <w:r>
              <w:rPr>
                <w:sz w:val="24"/>
              </w:rPr>
              <w:t>法所得1万元以下的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22"/>
              <w:jc w:val="both"/>
              <w:rPr>
                <w:sz w:val="24"/>
              </w:rPr>
            </w:pPr>
            <w:r>
              <w:rPr>
                <w:spacing w:val="-1"/>
                <w:sz w:val="24"/>
              </w:rPr>
              <w:t>没收所采集的野生植物和违法所得，可以并处违法</w:t>
            </w:r>
            <w:r>
              <w:rPr>
                <w:sz w:val="24"/>
              </w:rPr>
              <w:t>所得3倍以下的罚款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二次违法，或者违法所得1</w:t>
            </w:r>
            <w:r>
              <w:rPr>
                <w:sz w:val="24"/>
              </w:rPr>
              <w:t>万元以上5</w:t>
            </w:r>
            <w:r>
              <w:rPr>
                <w:spacing w:val="-118"/>
                <w:sz w:val="24"/>
              </w:rPr>
              <w:t xml:space="preserve"> </w:t>
            </w:r>
            <w:r>
              <w:rPr>
                <w:sz w:val="24"/>
              </w:rPr>
              <w:t>万元以下的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jc w:val="both"/>
              <w:rPr>
                <w:sz w:val="24"/>
              </w:rPr>
            </w:pPr>
            <w:r>
              <w:rPr>
                <w:spacing w:val="-1"/>
                <w:sz w:val="24"/>
              </w:rPr>
              <w:t>没收所采集的野生植物和违法所得，可以并处违法所得3倍以上</w:t>
            </w:r>
            <w:r>
              <w:rPr>
                <w:sz w:val="24"/>
              </w:rPr>
              <w:t>6倍以下的罚款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连续三次及以上违法，或者违法所得</w:t>
            </w:r>
            <w:r>
              <w:rPr>
                <w:sz w:val="24"/>
              </w:rPr>
              <w:t>5万元以上的</w:t>
            </w:r>
          </w:p>
        </w:tc>
        <w:tc>
          <w:tcPr>
            <w:tcW w:w="2829" w:type="dxa"/>
          </w:tcPr>
          <w:p>
            <w:pPr>
              <w:pStyle w:val="10"/>
              <w:rPr>
                <w:sz w:val="24"/>
              </w:rPr>
            </w:pPr>
          </w:p>
          <w:p>
            <w:pPr>
              <w:pStyle w:val="10"/>
              <w:rPr>
                <w:sz w:val="24"/>
              </w:rPr>
            </w:pPr>
          </w:p>
          <w:p>
            <w:pPr>
              <w:pStyle w:val="10"/>
              <w:spacing w:before="2"/>
              <w:rPr>
                <w:sz w:val="32"/>
              </w:rPr>
            </w:pPr>
          </w:p>
          <w:p>
            <w:pPr>
              <w:pStyle w:val="10"/>
              <w:spacing w:line="228" w:lineRule="auto"/>
              <w:ind w:left="44" w:right="2"/>
              <w:rPr>
                <w:sz w:val="24"/>
              </w:rPr>
            </w:pPr>
            <w:r>
              <w:rPr>
                <w:sz w:val="24"/>
              </w:rPr>
              <w:t>没收所采集的野生植物和违法所得，可以并处违法</w:t>
            </w:r>
            <w:r>
              <w:rPr>
                <w:spacing w:val="-1"/>
                <w:sz w:val="24"/>
              </w:rPr>
              <w:t>所得6倍以上</w:t>
            </w:r>
            <w:r>
              <w:rPr>
                <w:sz w:val="24"/>
              </w:rPr>
              <w:t>10倍以下的罚款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6" w:line="228" w:lineRule="auto"/>
              <w:ind w:left="43" w:right="164"/>
              <w:rPr>
                <w:sz w:val="24"/>
              </w:rPr>
            </w:pPr>
            <w:r>
              <w:rPr>
                <w:spacing w:val="-1"/>
                <w:sz w:val="24"/>
              </w:rPr>
              <w:t>伪造、倒卖、转让农业部门颁发的采集证、允许进出口证明书或</w:t>
            </w:r>
            <w:r>
              <w:rPr>
                <w:sz w:val="24"/>
              </w:rPr>
              <w:t>者有关批准文</w:t>
            </w:r>
            <w:r>
              <w:rPr>
                <w:spacing w:val="1"/>
                <w:sz w:val="24"/>
              </w:rPr>
              <w:t xml:space="preserve"> </w:t>
            </w:r>
            <w:r>
              <w:rPr>
                <w:sz w:val="24"/>
              </w:rPr>
              <w:t>件、标签</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spacing w:line="228" w:lineRule="auto"/>
              <w:ind w:left="43" w:right="224"/>
              <w:rPr>
                <w:sz w:val="24"/>
              </w:rPr>
            </w:pPr>
            <w:r>
              <w:rPr>
                <w:sz w:val="24"/>
              </w:rPr>
              <w:t>《中华人民共和国野生植物保护条例》</w:t>
            </w:r>
            <w:r>
              <w:rPr>
                <w:spacing w:val="1"/>
                <w:sz w:val="24"/>
              </w:rPr>
              <w:t xml:space="preserve"> </w:t>
            </w:r>
            <w:r>
              <w:rPr>
                <w:spacing w:val="-1"/>
                <w:sz w:val="24"/>
              </w:rPr>
              <w:t>第八条：国务院林业行政主管部门主管全国林区内野生植物和林区外珍贵野生树木的监督管理工作。国务院农业行政主管部</w:t>
            </w:r>
            <w:r>
              <w:rPr>
                <w:sz w:val="24"/>
              </w:rPr>
              <w:t>门主管全国其他野生植物的监督管理工</w:t>
            </w:r>
            <w:r>
              <w:rPr>
                <w:spacing w:val="1"/>
                <w:sz w:val="24"/>
              </w:rPr>
              <w:t xml:space="preserve"> </w:t>
            </w:r>
            <w:r>
              <w:rPr>
                <w:spacing w:val="-1"/>
                <w:sz w:val="24"/>
              </w:rPr>
              <w:t>作。国务院建设行政部门负责城市园林、风景名胜区内野生植物的监督管理工作。国务院环境保护部门负责对全国野生植物环境保护工作的协调和监督。国务院其他有关部门依照职责分工负责有关的野生植</w:t>
            </w:r>
          </w:p>
          <w:p>
            <w:pPr>
              <w:pStyle w:val="10"/>
              <w:spacing w:line="228" w:lineRule="auto"/>
              <w:ind w:left="43" w:right="104"/>
              <w:rPr>
                <w:sz w:val="24"/>
              </w:rPr>
            </w:pPr>
            <w:r>
              <w:rPr>
                <w:spacing w:val="-3"/>
                <w:sz w:val="24"/>
              </w:rPr>
              <w:t>物保护工作。 县级以上地方人民政府负责</w:t>
            </w:r>
            <w:r>
              <w:rPr>
                <w:sz w:val="24"/>
              </w:rPr>
              <w:t>野生植物管理工作的部门及其职责，由</w:t>
            </w:r>
          </w:p>
          <w:p>
            <w:pPr>
              <w:pStyle w:val="10"/>
              <w:spacing w:line="228" w:lineRule="auto"/>
              <w:ind w:left="43" w:right="-15"/>
              <w:rPr>
                <w:sz w:val="24"/>
              </w:rPr>
            </w:pPr>
            <w:r>
              <w:rPr>
                <w:sz w:val="24"/>
              </w:rPr>
              <w:t>省、自治区、直辖市人民政府根据当地具</w:t>
            </w:r>
            <w:r>
              <w:rPr>
                <w:spacing w:val="1"/>
                <w:sz w:val="24"/>
              </w:rPr>
              <w:t xml:space="preserve"> </w:t>
            </w:r>
            <w:r>
              <w:rPr>
                <w:sz w:val="24"/>
              </w:rPr>
              <w:t xml:space="preserve">体情况规定。                       </w:t>
            </w:r>
            <w:r>
              <w:rPr>
                <w:spacing w:val="3"/>
                <w:sz w:val="24"/>
              </w:rPr>
              <w:t xml:space="preserve"> </w:t>
            </w:r>
            <w:r>
              <w:rPr>
                <w:sz w:val="24"/>
              </w:rPr>
              <w:t>第二十六条：伪造、倒卖、转让采集证、</w:t>
            </w:r>
            <w:r>
              <w:rPr>
                <w:spacing w:val="1"/>
                <w:sz w:val="24"/>
              </w:rPr>
              <w:t xml:space="preserve"> </w:t>
            </w:r>
            <w:r>
              <w:rPr>
                <w:sz w:val="24"/>
              </w:rPr>
              <w:t>允许进出口证明书或者有关批准文件、标</w:t>
            </w:r>
            <w:r>
              <w:rPr>
                <w:spacing w:val="1"/>
                <w:sz w:val="24"/>
              </w:rPr>
              <w:t xml:space="preserve"> </w:t>
            </w:r>
            <w:r>
              <w:rPr>
                <w:sz w:val="24"/>
              </w:rPr>
              <w:t>签的，由野生植物行政主管部门或者工商</w:t>
            </w:r>
            <w:r>
              <w:rPr>
                <w:spacing w:val="1"/>
                <w:sz w:val="24"/>
              </w:rPr>
              <w:t xml:space="preserve"> </w:t>
            </w:r>
            <w:r>
              <w:rPr>
                <w:sz w:val="24"/>
              </w:rPr>
              <w:t>行政管理部门按照职责分工收缴，没收违</w:t>
            </w:r>
            <w:r>
              <w:rPr>
                <w:spacing w:val="1"/>
                <w:sz w:val="24"/>
              </w:rPr>
              <w:t xml:space="preserve"> </w:t>
            </w:r>
            <w:r>
              <w:rPr>
                <w:sz w:val="24"/>
              </w:rPr>
              <w:t>法所得，可以并处5万元以下的罚款。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初次违法情节轻微</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没收违法所得，可以并处</w:t>
            </w:r>
            <w:r>
              <w:rPr>
                <w:sz w:val="24"/>
              </w:rPr>
              <w:t>1</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二次违法或实施违法行为获得违法所得造成一定社会危</w:t>
            </w:r>
            <w:r>
              <w:rPr>
                <w:sz w:val="24"/>
              </w:rPr>
              <w:t>害的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没收违法所得，可以并处</w:t>
            </w:r>
            <w:r>
              <w:rPr>
                <w:sz w:val="24"/>
              </w:rPr>
              <w:t>1</w:t>
            </w:r>
            <w:r>
              <w:rPr>
                <w:spacing w:val="-117"/>
                <w:sz w:val="24"/>
              </w:rPr>
              <w:t xml:space="preserve"> </w:t>
            </w:r>
            <w:r>
              <w:rPr>
                <w:spacing w:val="-1"/>
                <w:sz w:val="24"/>
              </w:rPr>
              <w:t>万元以上</w:t>
            </w:r>
            <w:r>
              <w:rPr>
                <w:sz w:val="24"/>
              </w:rPr>
              <w:t>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连续三次及以上违</w:t>
            </w:r>
            <w:r>
              <w:rPr>
                <w:sz w:val="24"/>
              </w:rPr>
              <w:t>法</w:t>
            </w:r>
          </w:p>
        </w:tc>
        <w:tc>
          <w:tcPr>
            <w:tcW w:w="2829"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2"/>
              <w:rPr>
                <w:sz w:val="24"/>
              </w:rPr>
            </w:pPr>
            <w:r>
              <w:rPr>
                <w:spacing w:val="-1"/>
                <w:sz w:val="24"/>
              </w:rPr>
              <w:t>没收违法所得，可以并处</w:t>
            </w:r>
            <w:r>
              <w:rPr>
                <w:sz w:val="24"/>
              </w:rPr>
              <w:t>3</w:t>
            </w:r>
            <w:r>
              <w:rPr>
                <w:spacing w:val="-117"/>
                <w:sz w:val="24"/>
              </w:rPr>
              <w:t xml:space="preserve"> </w:t>
            </w:r>
            <w:r>
              <w:rPr>
                <w:spacing w:val="-1"/>
                <w:sz w:val="24"/>
              </w:rPr>
              <w:t>万元以上</w:t>
            </w:r>
            <w:r>
              <w:rPr>
                <w:sz w:val="24"/>
              </w:rPr>
              <w:t>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外国人在中国境内采集、收购国家重点保护农业</w:t>
            </w:r>
            <w:r>
              <w:rPr>
                <w:sz w:val="24"/>
              </w:rPr>
              <w:t>野生植物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228" w:lineRule="auto"/>
              <w:ind w:left="43" w:right="224"/>
              <w:rPr>
                <w:sz w:val="24"/>
              </w:rPr>
            </w:pPr>
            <w:r>
              <w:rPr>
                <w:sz w:val="24"/>
              </w:rPr>
              <w:t>《中华人民共和国野生植物保护条例》</w:t>
            </w:r>
            <w:r>
              <w:rPr>
                <w:spacing w:val="1"/>
                <w:sz w:val="24"/>
              </w:rPr>
              <w:t xml:space="preserve"> </w:t>
            </w:r>
            <w:r>
              <w:rPr>
                <w:spacing w:val="-1"/>
                <w:sz w:val="24"/>
              </w:rPr>
              <w:t>第八条：国务院林业行政主管部门主管全国林区内野生植物和林区外珍贵野生树木的监督管理工作。国务院农业行政主管部</w:t>
            </w:r>
            <w:r>
              <w:rPr>
                <w:sz w:val="24"/>
              </w:rPr>
              <w:t>门主管全国其他野生植物的监督管理工</w:t>
            </w:r>
            <w:r>
              <w:rPr>
                <w:spacing w:val="1"/>
                <w:sz w:val="24"/>
              </w:rPr>
              <w:t xml:space="preserve"> </w:t>
            </w:r>
            <w:r>
              <w:rPr>
                <w:spacing w:val="-1"/>
                <w:sz w:val="24"/>
              </w:rPr>
              <w:t>作。国务院建设行政部门负责城市园林、风景名胜区内野生植物的监督管理工作。国务院环境保护部门负责对全国野生植物环境保护工作的协调和监督。国务院其他有关部门依照职责分工负责有关的野生植</w:t>
            </w:r>
          </w:p>
          <w:p>
            <w:pPr>
              <w:pStyle w:val="10"/>
              <w:spacing w:line="228" w:lineRule="auto"/>
              <w:ind w:left="43" w:right="104"/>
              <w:rPr>
                <w:sz w:val="24"/>
              </w:rPr>
            </w:pPr>
            <w:r>
              <w:rPr>
                <w:spacing w:val="-3"/>
                <w:sz w:val="24"/>
              </w:rPr>
              <w:t>物保护工作。 县级以上地方人民政府负责</w:t>
            </w:r>
            <w:r>
              <w:rPr>
                <w:sz w:val="24"/>
              </w:rPr>
              <w:t>野生植物管理工作的部门及其职责，由</w:t>
            </w:r>
          </w:p>
          <w:p>
            <w:pPr>
              <w:pStyle w:val="10"/>
              <w:spacing w:line="228" w:lineRule="auto"/>
              <w:ind w:left="43" w:right="-15"/>
              <w:rPr>
                <w:sz w:val="24"/>
              </w:rPr>
            </w:pPr>
            <w:r>
              <w:rPr>
                <w:sz w:val="24"/>
              </w:rPr>
              <w:t>省、自治区、直辖市人民政府根据当地具</w:t>
            </w:r>
            <w:r>
              <w:rPr>
                <w:spacing w:val="1"/>
                <w:sz w:val="24"/>
              </w:rPr>
              <w:t xml:space="preserve"> </w:t>
            </w:r>
            <w:r>
              <w:rPr>
                <w:sz w:val="24"/>
              </w:rPr>
              <w:t xml:space="preserve">体情况规定。                       </w:t>
            </w:r>
            <w:r>
              <w:rPr>
                <w:spacing w:val="3"/>
                <w:sz w:val="24"/>
              </w:rPr>
              <w:t xml:space="preserve"> </w:t>
            </w:r>
            <w:r>
              <w:rPr>
                <w:sz w:val="24"/>
              </w:rPr>
              <w:t>第二十七条：外国人在中国境内采集、收</w:t>
            </w:r>
            <w:r>
              <w:rPr>
                <w:spacing w:val="1"/>
                <w:sz w:val="24"/>
              </w:rPr>
              <w:t xml:space="preserve"> </w:t>
            </w:r>
            <w:r>
              <w:rPr>
                <w:sz w:val="24"/>
              </w:rPr>
              <w:t>购国家重点保护野生植物，或者未经批准</w:t>
            </w:r>
            <w:r>
              <w:rPr>
                <w:spacing w:val="1"/>
                <w:sz w:val="24"/>
              </w:rPr>
              <w:t xml:space="preserve"> </w:t>
            </w:r>
            <w:r>
              <w:rPr>
                <w:sz w:val="24"/>
              </w:rPr>
              <w:t>对农业行政主管部门管理的国家重点保护</w:t>
            </w:r>
            <w:r>
              <w:rPr>
                <w:spacing w:val="1"/>
                <w:sz w:val="24"/>
              </w:rPr>
              <w:t xml:space="preserve"> </w:t>
            </w:r>
            <w:r>
              <w:rPr>
                <w:sz w:val="24"/>
              </w:rPr>
              <w:t>野生植物进行野外考察的，由野生植物行</w:t>
            </w:r>
            <w:r>
              <w:rPr>
                <w:spacing w:val="1"/>
                <w:sz w:val="24"/>
              </w:rPr>
              <w:t xml:space="preserve"> </w:t>
            </w:r>
            <w:r>
              <w:rPr>
                <w:sz w:val="24"/>
              </w:rPr>
              <w:t>政主管部门没收所采集、收购的野生植物</w:t>
            </w:r>
            <w:r>
              <w:rPr>
                <w:spacing w:val="1"/>
                <w:sz w:val="24"/>
              </w:rPr>
              <w:t xml:space="preserve"> </w:t>
            </w:r>
            <w:r>
              <w:rPr>
                <w:sz w:val="24"/>
              </w:rPr>
              <w:t>和考察资料，可以并处5万元以下的罚款。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初次违法情节轻微</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22"/>
              <w:jc w:val="both"/>
              <w:rPr>
                <w:sz w:val="24"/>
              </w:rPr>
            </w:pPr>
            <w:r>
              <w:rPr>
                <w:spacing w:val="-1"/>
                <w:sz w:val="24"/>
              </w:rPr>
              <w:t>没收所采集、收购的野生植物和考察资料，可以并</w:t>
            </w:r>
            <w:r>
              <w:rPr>
                <w:sz w:val="24"/>
              </w:rPr>
              <w:t>处1万元以下的罚款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二次违法或实施违法行为获得违法所得造成一定社会危</w:t>
            </w:r>
            <w:r>
              <w:rPr>
                <w:sz w:val="24"/>
              </w:rPr>
              <w:t>害的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jc w:val="both"/>
              <w:rPr>
                <w:sz w:val="24"/>
              </w:rPr>
            </w:pPr>
            <w:r>
              <w:rPr>
                <w:spacing w:val="-1"/>
                <w:sz w:val="24"/>
              </w:rPr>
              <w:t>没收所采集、收购的野生植物和考察资料，可以并处1万元以上</w:t>
            </w:r>
            <w:r>
              <w:rPr>
                <w:sz w:val="24"/>
              </w:rPr>
              <w:t>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连续三次及以上违</w:t>
            </w:r>
            <w:r>
              <w:rPr>
                <w:sz w:val="24"/>
              </w:rPr>
              <w:t>法</w:t>
            </w:r>
          </w:p>
        </w:tc>
        <w:tc>
          <w:tcPr>
            <w:tcW w:w="2829" w:type="dxa"/>
          </w:tcPr>
          <w:p>
            <w:pPr>
              <w:pStyle w:val="10"/>
              <w:rPr>
                <w:sz w:val="24"/>
              </w:rPr>
            </w:pPr>
          </w:p>
          <w:p>
            <w:pPr>
              <w:pStyle w:val="10"/>
              <w:rPr>
                <w:sz w:val="24"/>
              </w:rPr>
            </w:pPr>
          </w:p>
          <w:p>
            <w:pPr>
              <w:pStyle w:val="10"/>
              <w:spacing w:before="2"/>
              <w:rPr>
                <w:sz w:val="32"/>
              </w:rPr>
            </w:pPr>
          </w:p>
          <w:p>
            <w:pPr>
              <w:pStyle w:val="10"/>
              <w:spacing w:line="228" w:lineRule="auto"/>
              <w:ind w:left="44" w:right="122"/>
              <w:jc w:val="both"/>
              <w:rPr>
                <w:sz w:val="24"/>
              </w:rPr>
            </w:pPr>
            <w:r>
              <w:rPr>
                <w:spacing w:val="-1"/>
                <w:sz w:val="24"/>
              </w:rPr>
              <w:t>没收所采集、收购的野生植物和考察资料，可以并处3万元以上</w:t>
            </w:r>
            <w:r>
              <w:rPr>
                <w:sz w:val="24"/>
              </w:rPr>
              <w:t>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《新疆维吾尔自治区农田地膜管理条例》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63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7" w:line="228" w:lineRule="auto"/>
              <w:ind w:left="43" w:right="164"/>
              <w:rPr>
                <w:sz w:val="24"/>
              </w:rPr>
            </w:pPr>
            <w:r>
              <w:rPr>
                <w:sz w:val="24"/>
              </w:rPr>
              <w:t>农田地膜使用</w:t>
            </w:r>
            <w:r>
              <w:rPr>
                <w:spacing w:val="1"/>
                <w:sz w:val="24"/>
              </w:rPr>
              <w:t xml:space="preserve"> </w:t>
            </w:r>
            <w:r>
              <w:rPr>
                <w:spacing w:val="-1"/>
                <w:sz w:val="24"/>
              </w:rPr>
              <w:t>者、农业生产经营组织或者回收企业弃置、掩埋</w:t>
            </w:r>
            <w:r>
              <w:rPr>
                <w:sz w:val="24"/>
              </w:rPr>
              <w:t>废旧农田地膜</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31"/>
              </w:rPr>
            </w:pPr>
          </w:p>
          <w:p>
            <w:pPr>
              <w:pStyle w:val="10"/>
              <w:spacing w:line="228" w:lineRule="auto"/>
              <w:ind w:left="43" w:right="224"/>
              <w:jc w:val="both"/>
              <w:rPr>
                <w:sz w:val="24"/>
              </w:rPr>
            </w:pPr>
            <w:r>
              <w:rPr>
                <w:spacing w:val="-1"/>
                <w:sz w:val="24"/>
              </w:rPr>
              <w:t>《新疆维吾尔自治区农田地膜管理条例》第十四条：农田地膜使用者、农业生产经营组织和回收企业，不得弃置、掩埋或者</w:t>
            </w:r>
            <w:r>
              <w:rPr>
                <w:sz w:val="24"/>
              </w:rPr>
              <w:t>焚烧废旧农田地膜。</w:t>
            </w:r>
          </w:p>
          <w:p>
            <w:pPr>
              <w:pStyle w:val="10"/>
              <w:spacing w:line="228" w:lineRule="auto"/>
              <w:ind w:left="43" w:right="224"/>
              <w:jc w:val="both"/>
              <w:rPr>
                <w:sz w:val="24"/>
              </w:rPr>
            </w:pPr>
            <w:r>
              <w:rPr>
                <w:spacing w:val="-1"/>
                <w:sz w:val="24"/>
              </w:rPr>
              <w:t>第二十三条：违反本条例第十四条规定，</w:t>
            </w:r>
            <w:r>
              <w:rPr>
                <w:spacing w:val="-118"/>
                <w:sz w:val="24"/>
              </w:rPr>
              <w:t xml:space="preserve"> </w:t>
            </w:r>
            <w:r>
              <w:rPr>
                <w:spacing w:val="-1"/>
                <w:sz w:val="24"/>
              </w:rPr>
              <w:t>农田地膜使用者、农业生产经营组织或者回收企业弃置、掩埋废旧农田地膜的，由县级以上人民政府农业主管部门责令限期改正；逾期未改正的，对农田地膜使用者处一百元以上一千元以下罚款；对农业生产经营组织处一千元以上一万元以下的罚款；对回收企业处三千元以上三万元以下</w:t>
            </w:r>
            <w:r>
              <w:rPr>
                <w:sz w:val="24"/>
              </w:rPr>
              <w:t>罚款。</w:t>
            </w:r>
          </w:p>
          <w:p>
            <w:pPr>
              <w:pStyle w:val="10"/>
              <w:spacing w:line="228" w:lineRule="auto"/>
              <w:ind w:left="43" w:right="224"/>
              <w:rPr>
                <w:sz w:val="24"/>
              </w:rPr>
            </w:pPr>
            <w:r>
              <w:rPr>
                <w:spacing w:val="-1"/>
                <w:sz w:val="24"/>
              </w:rPr>
              <w:t>焚烧废旧农田地膜的，按照前款规定处以</w:t>
            </w:r>
            <w:r>
              <w:rPr>
                <w:sz w:val="24"/>
              </w:rPr>
              <w:t>罚款。</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44"/>
              <w:rPr>
                <w:sz w:val="24"/>
              </w:rPr>
            </w:pPr>
            <w:r>
              <w:rPr>
                <w:sz w:val="24"/>
              </w:rPr>
              <w:t>初次违法，未造成严重污染的，逾期未改正的</w:t>
            </w:r>
          </w:p>
        </w:tc>
        <w:tc>
          <w:tcPr>
            <w:tcW w:w="2829" w:type="dxa"/>
          </w:tcPr>
          <w:p>
            <w:pPr>
              <w:pStyle w:val="10"/>
              <w:spacing w:before="2"/>
              <w:rPr>
                <w:sz w:val="24"/>
              </w:rPr>
            </w:pPr>
          </w:p>
          <w:p>
            <w:pPr>
              <w:pStyle w:val="10"/>
              <w:spacing w:line="228" w:lineRule="auto"/>
              <w:ind w:left="44" w:right="2"/>
              <w:rPr>
                <w:sz w:val="24"/>
              </w:rPr>
            </w:pPr>
            <w:r>
              <w:rPr>
                <w:sz w:val="24"/>
              </w:rPr>
              <w:t>责令限期改正，逾期未改正的，对农田地膜使用者处100元以上400元以下的罚款；对农业生产经营组织处1000元以上4000元以下的罚款；对回收企业处</w:t>
            </w:r>
            <w:r>
              <w:rPr>
                <w:spacing w:val="-1"/>
                <w:sz w:val="24"/>
              </w:rPr>
              <w:t>3000</w:t>
            </w:r>
            <w:r>
              <w:rPr>
                <w:sz w:val="24"/>
              </w:rPr>
              <w:t>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79"/>
              <w:jc w:val="both"/>
              <w:rPr>
                <w:sz w:val="24"/>
              </w:rPr>
            </w:pPr>
            <w:r>
              <w:rPr>
                <w:spacing w:val="-1"/>
                <w:sz w:val="24"/>
              </w:rPr>
              <w:t>二次违法或已造成一定环境污染，逾</w:t>
            </w:r>
            <w:r>
              <w:rPr>
                <w:sz w:val="24"/>
              </w:rPr>
              <w:t>期未改正</w:t>
            </w:r>
          </w:p>
        </w:tc>
        <w:tc>
          <w:tcPr>
            <w:tcW w:w="2829" w:type="dxa"/>
          </w:tcPr>
          <w:p>
            <w:pPr>
              <w:pStyle w:val="10"/>
              <w:spacing w:before="8"/>
              <w:rPr>
                <w:sz w:val="35"/>
              </w:rPr>
            </w:pPr>
          </w:p>
          <w:p>
            <w:pPr>
              <w:pStyle w:val="10"/>
              <w:spacing w:line="228" w:lineRule="auto"/>
              <w:ind w:left="44" w:right="2"/>
              <w:rPr>
                <w:sz w:val="24"/>
              </w:rPr>
            </w:pPr>
            <w:r>
              <w:rPr>
                <w:sz w:val="24"/>
              </w:rPr>
              <w:t>责令限期改正，逾期未改正的，对农田地膜使用者处400元以上700元以下的罚款；对农业生产经营组织处4000元以上7000元以</w:t>
            </w:r>
            <w:r>
              <w:rPr>
                <w:spacing w:val="-1"/>
                <w:sz w:val="24"/>
              </w:rPr>
              <w:t>下的罚款；对回收企业处</w:t>
            </w:r>
            <w:r>
              <w:rPr>
                <w:sz w:val="24"/>
              </w:rPr>
              <w:t>1</w:t>
            </w:r>
            <w:r>
              <w:rPr>
                <w:spacing w:val="-117"/>
                <w:sz w:val="24"/>
              </w:rPr>
              <w:t xml:space="preserve"> </w:t>
            </w:r>
            <w:r>
              <w:rPr>
                <w:spacing w:val="-1"/>
                <w:sz w:val="24"/>
              </w:rPr>
              <w:t>万元以上</w:t>
            </w:r>
            <w:r>
              <w:rPr>
                <w:sz w:val="24"/>
              </w:rPr>
              <w:t>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8"/>
              <w:rPr>
                <w:sz w:val="34"/>
              </w:rPr>
            </w:pPr>
          </w:p>
          <w:p>
            <w:pPr>
              <w:pStyle w:val="10"/>
              <w:spacing w:line="228" w:lineRule="auto"/>
              <w:ind w:left="44" w:right="79"/>
              <w:jc w:val="both"/>
              <w:rPr>
                <w:sz w:val="24"/>
              </w:rPr>
            </w:pPr>
            <w:r>
              <w:rPr>
                <w:spacing w:val="-1"/>
                <w:sz w:val="24"/>
              </w:rPr>
              <w:t>连续三次及以上违法，或造成严重的</w:t>
            </w:r>
            <w:r>
              <w:rPr>
                <w:sz w:val="24"/>
              </w:rPr>
              <w:t>环境污染的</w:t>
            </w:r>
          </w:p>
        </w:tc>
        <w:tc>
          <w:tcPr>
            <w:tcW w:w="2829" w:type="dxa"/>
          </w:tcPr>
          <w:p>
            <w:pPr>
              <w:pStyle w:val="10"/>
              <w:rPr>
                <w:sz w:val="24"/>
              </w:rPr>
            </w:pPr>
          </w:p>
          <w:p>
            <w:pPr>
              <w:pStyle w:val="10"/>
              <w:spacing w:before="168" w:line="228" w:lineRule="auto"/>
              <w:ind w:left="44" w:right="2"/>
              <w:rPr>
                <w:sz w:val="24"/>
              </w:rPr>
            </w:pPr>
            <w:r>
              <w:rPr>
                <w:sz w:val="24"/>
              </w:rPr>
              <w:t>责令限期改正，逾期未改正的，对农田地膜使用者</w:t>
            </w:r>
            <w:r>
              <w:rPr>
                <w:spacing w:val="-1"/>
                <w:sz w:val="24"/>
              </w:rPr>
              <w:t>处700</w:t>
            </w:r>
            <w:r>
              <w:rPr>
                <w:sz w:val="24"/>
              </w:rPr>
              <w:t>元以上1000元以下的罚款；对农业生产经营组</w:t>
            </w:r>
            <w:r>
              <w:rPr>
                <w:spacing w:val="-1"/>
                <w:sz w:val="24"/>
              </w:rPr>
              <w:t>织处7000</w:t>
            </w:r>
            <w:r>
              <w:rPr>
                <w:sz w:val="24"/>
              </w:rPr>
              <w:t>元以上1万元以下</w:t>
            </w:r>
            <w:r>
              <w:rPr>
                <w:spacing w:val="-1"/>
                <w:sz w:val="24"/>
              </w:rPr>
              <w:t>的罚款；对回收企业处</w:t>
            </w:r>
            <w:r>
              <w:rPr>
                <w:sz w:val="24"/>
              </w:rPr>
              <w:t>2万元以上3万元以下的罚款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9"/>
              </w:rPr>
            </w:pPr>
          </w:p>
          <w:p>
            <w:pPr>
              <w:pStyle w:val="10"/>
              <w:spacing w:line="228" w:lineRule="auto"/>
              <w:ind w:left="43" w:right="164"/>
              <w:rPr>
                <w:sz w:val="24"/>
              </w:rPr>
            </w:pPr>
            <w:r>
              <w:rPr>
                <w:spacing w:val="-1"/>
                <w:sz w:val="24"/>
              </w:rPr>
              <w:t>未履行回收废旧农田地膜责任，</w:t>
            </w:r>
            <w:r>
              <w:rPr>
                <w:spacing w:val="-117"/>
                <w:sz w:val="24"/>
              </w:rPr>
              <w:t xml:space="preserve"> </w:t>
            </w:r>
            <w:r>
              <w:rPr>
                <w:sz w:val="24"/>
              </w:rPr>
              <w:t>或未按要求回</w:t>
            </w:r>
            <w:r>
              <w:rPr>
                <w:spacing w:val="1"/>
                <w:sz w:val="24"/>
              </w:rPr>
              <w:t xml:space="preserve"> </w:t>
            </w:r>
            <w:r>
              <w:rPr>
                <w:spacing w:val="-1"/>
                <w:sz w:val="24"/>
              </w:rPr>
              <w:t>收，或回收后未交到指定回收网点，或者未将回收的废旧农田地膜全部资源化利</w:t>
            </w:r>
            <w:r>
              <w:rPr>
                <w:sz w:val="24"/>
              </w:rPr>
              <w:t>用</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spacing w:line="228" w:lineRule="auto"/>
              <w:ind w:left="43" w:right="224"/>
              <w:jc w:val="both"/>
              <w:rPr>
                <w:sz w:val="24"/>
              </w:rPr>
            </w:pPr>
            <w:r>
              <w:rPr>
                <w:spacing w:val="-1"/>
                <w:sz w:val="24"/>
              </w:rPr>
              <w:t>《新疆维吾尔自治区农田地膜管理条例》第十八条：农田地膜生产、销售企业和农业生产经营组织、农田地膜使用者，负有</w:t>
            </w:r>
            <w:r>
              <w:rPr>
                <w:sz w:val="24"/>
              </w:rPr>
              <w:t>回收废旧农田地膜的责任。</w:t>
            </w:r>
          </w:p>
          <w:p>
            <w:pPr>
              <w:pStyle w:val="10"/>
              <w:spacing w:line="228" w:lineRule="auto"/>
              <w:ind w:left="43" w:right="224"/>
              <w:jc w:val="both"/>
              <w:rPr>
                <w:sz w:val="24"/>
              </w:rPr>
            </w:pPr>
            <w:r>
              <w:rPr>
                <w:spacing w:val="-1"/>
                <w:sz w:val="24"/>
              </w:rPr>
              <w:t>农业生产经营组织、农田地膜使用者分别按经营地使用农田地膜数量回收全部废旧农田地膜，并交到回收企业设立的回收网点；回收企业应当将回收网点的废旧农田</w:t>
            </w:r>
            <w:r>
              <w:rPr>
                <w:sz w:val="24"/>
              </w:rPr>
              <w:t>地膜全部资源化利用。</w:t>
            </w:r>
          </w:p>
          <w:p>
            <w:pPr>
              <w:pStyle w:val="10"/>
              <w:spacing w:line="228" w:lineRule="auto"/>
              <w:ind w:left="43" w:right="224"/>
              <w:jc w:val="both"/>
              <w:rPr>
                <w:sz w:val="24"/>
              </w:rPr>
            </w:pPr>
            <w:r>
              <w:rPr>
                <w:spacing w:val="-1"/>
                <w:sz w:val="24"/>
              </w:rPr>
              <w:t>第二十五条：违反本条例第十八条规定，</w:t>
            </w:r>
            <w:r>
              <w:rPr>
                <w:spacing w:val="-118"/>
                <w:sz w:val="24"/>
              </w:rPr>
              <w:t xml:space="preserve"> </w:t>
            </w:r>
            <w:r>
              <w:rPr>
                <w:spacing w:val="-1"/>
                <w:sz w:val="24"/>
              </w:rPr>
              <w:t>未履行回收废旧农田地膜责任，或未按要求回收，或回收后未交到指定回收网点，</w:t>
            </w:r>
            <w:r>
              <w:rPr>
                <w:spacing w:val="-118"/>
                <w:sz w:val="24"/>
              </w:rPr>
              <w:t xml:space="preserve"> </w:t>
            </w:r>
            <w:r>
              <w:rPr>
                <w:spacing w:val="-1"/>
                <w:sz w:val="24"/>
              </w:rPr>
              <w:t>或者未将回收的废旧农田地膜全部资源化利用的，由县级以上人民政府农业主管部门对农田地膜使用者处三百元以上三千元以下的罚款；对农业生产经营组织处三千元以上三万元以下的罚款；对回收企业处</w:t>
            </w:r>
            <w:r>
              <w:rPr>
                <w:sz w:val="24"/>
              </w:rPr>
              <w:t>五千元以上五万元以下的罚款。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44"/>
              <w:rPr>
                <w:sz w:val="24"/>
              </w:rPr>
            </w:pPr>
            <w:r>
              <w:rPr>
                <w:sz w:val="24"/>
              </w:rPr>
              <w:t>初次违法，未造成严重污染的，如期改正的</w:t>
            </w:r>
          </w:p>
        </w:tc>
        <w:tc>
          <w:tcPr>
            <w:tcW w:w="2829" w:type="dxa"/>
          </w:tcPr>
          <w:p>
            <w:pPr>
              <w:pStyle w:val="10"/>
              <w:rPr>
                <w:sz w:val="24"/>
              </w:rPr>
            </w:pPr>
          </w:p>
          <w:p>
            <w:pPr>
              <w:pStyle w:val="10"/>
              <w:spacing w:before="8"/>
              <w:rPr>
                <w:sz w:val="31"/>
              </w:rPr>
            </w:pPr>
          </w:p>
          <w:p>
            <w:pPr>
              <w:pStyle w:val="10"/>
              <w:spacing w:line="228" w:lineRule="auto"/>
              <w:ind w:left="44" w:right="2"/>
              <w:rPr>
                <w:sz w:val="24"/>
              </w:rPr>
            </w:pPr>
            <w:r>
              <w:rPr>
                <w:spacing w:val="-1"/>
                <w:sz w:val="24"/>
              </w:rPr>
              <w:t>对农田地膜使用者处</w:t>
            </w:r>
            <w:r>
              <w:rPr>
                <w:sz w:val="24"/>
              </w:rPr>
              <w:t>300元以上1000元以下的罚款；</w:t>
            </w:r>
            <w:r>
              <w:rPr>
                <w:spacing w:val="1"/>
                <w:sz w:val="24"/>
              </w:rPr>
              <w:t xml:space="preserve"> </w:t>
            </w:r>
            <w:r>
              <w:rPr>
                <w:sz w:val="24"/>
              </w:rPr>
              <w:t>对农业生产经营组织处</w:t>
            </w:r>
            <w:r>
              <w:rPr>
                <w:spacing w:val="-1"/>
                <w:sz w:val="24"/>
              </w:rPr>
              <w:t>3000</w:t>
            </w:r>
            <w:r>
              <w:rPr>
                <w:sz w:val="24"/>
              </w:rPr>
              <w:t>元以上1万元以下的罚款；对回收企业处5000元以上1万元以下的罚款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二次违法或已造成一定环境污染，逾</w:t>
            </w:r>
            <w:r>
              <w:rPr>
                <w:sz w:val="24"/>
              </w:rPr>
              <w:t>期未改正</w:t>
            </w:r>
          </w:p>
        </w:tc>
        <w:tc>
          <w:tcPr>
            <w:tcW w:w="2829" w:type="dxa"/>
          </w:tcPr>
          <w:p>
            <w:pPr>
              <w:pStyle w:val="10"/>
              <w:rPr>
                <w:sz w:val="24"/>
              </w:rPr>
            </w:pPr>
          </w:p>
          <w:p>
            <w:pPr>
              <w:pStyle w:val="10"/>
              <w:spacing w:before="8"/>
              <w:rPr>
                <w:sz w:val="31"/>
              </w:rPr>
            </w:pPr>
          </w:p>
          <w:p>
            <w:pPr>
              <w:pStyle w:val="10"/>
              <w:spacing w:line="228" w:lineRule="auto"/>
              <w:ind w:left="44" w:right="122"/>
              <w:rPr>
                <w:sz w:val="24"/>
              </w:rPr>
            </w:pPr>
            <w:r>
              <w:rPr>
                <w:spacing w:val="-1"/>
                <w:sz w:val="24"/>
              </w:rPr>
              <w:t>对农田地膜使用者处</w:t>
            </w:r>
            <w:r>
              <w:rPr>
                <w:sz w:val="24"/>
              </w:rPr>
              <w:t>1000</w:t>
            </w:r>
            <w:r>
              <w:rPr>
                <w:spacing w:val="-117"/>
                <w:sz w:val="24"/>
              </w:rPr>
              <w:t xml:space="preserve"> </w:t>
            </w:r>
            <w:r>
              <w:rPr>
                <w:sz w:val="24"/>
              </w:rPr>
              <w:t>元以上2000元以下的罚</w:t>
            </w:r>
            <w:r>
              <w:rPr>
                <w:spacing w:val="1"/>
                <w:sz w:val="24"/>
              </w:rPr>
              <w:t xml:space="preserve"> </w:t>
            </w:r>
            <w:r>
              <w:rPr>
                <w:spacing w:val="-1"/>
                <w:sz w:val="24"/>
              </w:rPr>
              <w:t>款；对农业生产经营组织处1万元以上</w:t>
            </w:r>
            <w:r>
              <w:rPr>
                <w:sz w:val="24"/>
              </w:rPr>
              <w:t>2万元以下的</w:t>
            </w:r>
          </w:p>
          <w:p>
            <w:pPr>
              <w:pStyle w:val="10"/>
              <w:spacing w:before="1" w:line="228" w:lineRule="auto"/>
              <w:ind w:left="44" w:right="2"/>
              <w:rPr>
                <w:sz w:val="24"/>
              </w:rPr>
            </w:pPr>
            <w:r>
              <w:rPr>
                <w:spacing w:val="-1"/>
                <w:sz w:val="24"/>
              </w:rPr>
              <w:t>罚款；对回收企业处</w:t>
            </w:r>
            <w:r>
              <w:rPr>
                <w:sz w:val="24"/>
              </w:rPr>
              <w:t>1万元以上3万元以下的罚款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连续三次及以上违法，或造成严重的</w:t>
            </w:r>
            <w:r>
              <w:rPr>
                <w:sz w:val="24"/>
              </w:rPr>
              <w:t>环境污染的</w:t>
            </w:r>
          </w:p>
        </w:tc>
        <w:tc>
          <w:tcPr>
            <w:tcW w:w="2829" w:type="dxa"/>
          </w:tcPr>
          <w:p>
            <w:pPr>
              <w:pStyle w:val="10"/>
              <w:rPr>
                <w:sz w:val="24"/>
              </w:rPr>
            </w:pPr>
          </w:p>
          <w:p>
            <w:pPr>
              <w:pStyle w:val="10"/>
              <w:spacing w:before="4"/>
              <w:rPr>
                <w:sz w:val="33"/>
              </w:rPr>
            </w:pPr>
          </w:p>
          <w:p>
            <w:pPr>
              <w:pStyle w:val="10"/>
              <w:spacing w:line="228" w:lineRule="auto"/>
              <w:ind w:left="44" w:right="122"/>
              <w:rPr>
                <w:sz w:val="24"/>
              </w:rPr>
            </w:pPr>
            <w:r>
              <w:rPr>
                <w:spacing w:val="-1"/>
                <w:sz w:val="24"/>
              </w:rPr>
              <w:t>对农田地膜使用者处</w:t>
            </w:r>
            <w:r>
              <w:rPr>
                <w:sz w:val="24"/>
              </w:rPr>
              <w:t>2000</w:t>
            </w:r>
            <w:r>
              <w:rPr>
                <w:spacing w:val="-117"/>
                <w:sz w:val="24"/>
              </w:rPr>
              <w:t xml:space="preserve"> </w:t>
            </w:r>
            <w:r>
              <w:rPr>
                <w:sz w:val="24"/>
              </w:rPr>
              <w:t>元以上3000元以下的罚</w:t>
            </w:r>
            <w:r>
              <w:rPr>
                <w:spacing w:val="1"/>
                <w:sz w:val="24"/>
              </w:rPr>
              <w:t xml:space="preserve"> </w:t>
            </w:r>
            <w:r>
              <w:rPr>
                <w:spacing w:val="-1"/>
                <w:sz w:val="24"/>
              </w:rPr>
              <w:t>款；对农业生产经营组织处2万元以上</w:t>
            </w:r>
            <w:r>
              <w:rPr>
                <w:sz w:val="24"/>
              </w:rPr>
              <w:t>3万元以下的</w:t>
            </w:r>
          </w:p>
          <w:p>
            <w:pPr>
              <w:pStyle w:val="10"/>
              <w:spacing w:line="228" w:lineRule="auto"/>
              <w:ind w:left="44" w:right="2"/>
              <w:rPr>
                <w:sz w:val="24"/>
              </w:rPr>
            </w:pPr>
            <w:r>
              <w:rPr>
                <w:spacing w:val="-1"/>
                <w:sz w:val="24"/>
              </w:rPr>
              <w:t>罚款；对回收企业处</w:t>
            </w:r>
            <w:r>
              <w:rPr>
                <w:sz w:val="24"/>
              </w:rPr>
              <w:t>3万元以上5万元以下的罚款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《新疆维吾尔自治区实施&lt;中华人民共和国农产品质量安全法&gt;办法》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65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5"/>
              </w:rPr>
            </w:pPr>
          </w:p>
          <w:p>
            <w:pPr>
              <w:pStyle w:val="10"/>
              <w:spacing w:line="228" w:lineRule="auto"/>
              <w:ind w:left="43" w:right="164"/>
              <w:jc w:val="both"/>
              <w:rPr>
                <w:sz w:val="24"/>
              </w:rPr>
            </w:pPr>
            <w:r>
              <w:rPr>
                <w:spacing w:val="-1"/>
                <w:sz w:val="24"/>
              </w:rPr>
              <w:t>农业投入品经营者未按照规定建立农业投入品购</w:t>
            </w:r>
            <w:r>
              <w:rPr>
                <w:sz w:val="24"/>
              </w:rPr>
              <w:t>销台帐</w:t>
            </w:r>
          </w:p>
        </w:tc>
        <w:tc>
          <w:tcPr>
            <w:tcW w:w="4610" w:type="dxa"/>
            <w:vMerge w:val="restart"/>
          </w:tcPr>
          <w:p>
            <w:pPr>
              <w:pStyle w:val="10"/>
              <w:rPr>
                <w:sz w:val="24"/>
              </w:rPr>
            </w:pPr>
          </w:p>
          <w:p>
            <w:pPr>
              <w:pStyle w:val="10"/>
              <w:rPr>
                <w:sz w:val="24"/>
              </w:rPr>
            </w:pPr>
          </w:p>
          <w:p>
            <w:pPr>
              <w:pStyle w:val="10"/>
              <w:rPr>
                <w:sz w:val="24"/>
              </w:rPr>
            </w:pPr>
          </w:p>
          <w:p>
            <w:pPr>
              <w:pStyle w:val="10"/>
              <w:spacing w:before="2"/>
              <w:rPr>
                <w:sz w:val="35"/>
              </w:rPr>
            </w:pPr>
          </w:p>
          <w:p>
            <w:pPr>
              <w:pStyle w:val="10"/>
              <w:spacing w:line="225" w:lineRule="auto"/>
              <w:ind w:left="43" w:right="104"/>
              <w:rPr>
                <w:sz w:val="24"/>
              </w:rPr>
            </w:pPr>
            <w:r>
              <w:rPr>
                <w:spacing w:val="-1"/>
                <w:sz w:val="24"/>
              </w:rPr>
              <w:t>《新疆维吾尔自治区实施&lt;中华人民共和国</w:t>
            </w:r>
            <w:r>
              <w:rPr>
                <w:sz w:val="24"/>
              </w:rPr>
              <w:t>农产品质量安全法&gt;办法》</w:t>
            </w:r>
          </w:p>
          <w:p>
            <w:pPr>
              <w:pStyle w:val="10"/>
              <w:spacing w:before="3" w:line="228" w:lineRule="auto"/>
              <w:ind w:left="43" w:right="224"/>
              <w:rPr>
                <w:sz w:val="24"/>
              </w:rPr>
            </w:pPr>
            <w:r>
              <w:rPr>
                <w:spacing w:val="-1"/>
                <w:sz w:val="24"/>
              </w:rPr>
              <w:t>第十四条：农业投入品经营者应当建立农</w:t>
            </w:r>
            <w:r>
              <w:rPr>
                <w:sz w:val="24"/>
              </w:rPr>
              <w:t>业投入品购销台帐，如实记录投入品名</w:t>
            </w:r>
            <w:r>
              <w:rPr>
                <w:spacing w:val="1"/>
                <w:sz w:val="24"/>
              </w:rPr>
              <w:t xml:space="preserve"> </w:t>
            </w:r>
            <w:r>
              <w:rPr>
                <w:spacing w:val="-1"/>
                <w:sz w:val="24"/>
              </w:rPr>
              <w:t>称、规格、数量、供货商、生产日期</w:t>
            </w:r>
            <w:r>
              <w:rPr>
                <w:sz w:val="24"/>
              </w:rPr>
              <w:t>（批</w:t>
            </w:r>
            <w:r>
              <w:rPr>
                <w:spacing w:val="-1"/>
                <w:sz w:val="24"/>
              </w:rPr>
              <w:t>号）、产品登记证号</w:t>
            </w:r>
            <w:r>
              <w:rPr>
                <w:sz w:val="24"/>
              </w:rPr>
              <w:t>（批准文号）以及进</w:t>
            </w:r>
            <w:r>
              <w:rPr>
                <w:spacing w:val="-1"/>
                <w:sz w:val="24"/>
              </w:rPr>
              <w:t>销货时间、销售对象、销售数量等事项。购销台帐保存期限不得少于二年。农业投入品经营者采购农业投入品，应当查验供货商提供的营业执照、生产经营许可证及产品质量合格证明，并保存其复印件；销</w:t>
            </w:r>
            <w:r>
              <w:rPr>
                <w:sz w:val="24"/>
              </w:rPr>
              <w:t>售农业投入品应当向购买者出具销售凭</w:t>
            </w:r>
            <w:r>
              <w:rPr>
                <w:spacing w:val="1"/>
                <w:sz w:val="24"/>
              </w:rPr>
              <w:t xml:space="preserve"> </w:t>
            </w:r>
            <w:r>
              <w:rPr>
                <w:spacing w:val="-1"/>
                <w:sz w:val="24"/>
              </w:rPr>
              <w:t>证、使用说明书；对限制使用的农业投入品，应当向购买者告知有关适用范围和用</w:t>
            </w:r>
            <w:r>
              <w:rPr>
                <w:sz w:val="24"/>
              </w:rPr>
              <w:t>法、用量及使用风险。</w:t>
            </w:r>
          </w:p>
          <w:p>
            <w:pPr>
              <w:pStyle w:val="10"/>
              <w:spacing w:line="228" w:lineRule="auto"/>
              <w:ind w:left="43" w:right="224"/>
              <w:rPr>
                <w:sz w:val="24"/>
              </w:rPr>
            </w:pPr>
            <w:r>
              <w:rPr>
                <w:spacing w:val="-1"/>
                <w:sz w:val="24"/>
              </w:rPr>
              <w:t>第三十五条：违反本办法第十四条、第二十五条规定的，由县级以上人民政府农产品质量安全监管部门责令限期改正；逾期</w:t>
            </w:r>
            <w:r>
              <w:rPr>
                <w:sz w:val="24"/>
              </w:rPr>
              <w:t>不改正的，处五百元以上二千元以下罚</w:t>
            </w:r>
            <w:r>
              <w:rPr>
                <w:spacing w:val="1"/>
                <w:sz w:val="24"/>
              </w:rPr>
              <w:t xml:space="preserve"> </w:t>
            </w:r>
            <w:r>
              <w:rPr>
                <w:spacing w:val="-1"/>
                <w:sz w:val="24"/>
              </w:rPr>
              <w:t>款；情节严重的，处二千元以上一万元以</w:t>
            </w:r>
            <w:r>
              <w:rPr>
                <w:sz w:val="24"/>
              </w:rPr>
              <w:t>下罚款。</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31"/>
              </w:rPr>
            </w:pPr>
          </w:p>
          <w:p>
            <w:pPr>
              <w:pStyle w:val="10"/>
              <w:ind w:left="44"/>
              <w:rPr>
                <w:sz w:val="24"/>
              </w:rPr>
            </w:pPr>
            <w:r>
              <w:rPr>
                <w:sz w:val="24"/>
              </w:rPr>
              <w:t>初次违法</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责令限期改正，逾期不改</w:t>
            </w:r>
            <w:r>
              <w:rPr>
                <w:spacing w:val="-1"/>
                <w:sz w:val="24"/>
              </w:rPr>
              <w:t>正的，处</w:t>
            </w:r>
            <w:r>
              <w:rPr>
                <w:sz w:val="24"/>
              </w:rPr>
              <w:t>500元以上1000元以下罚款；情节严重的，</w:t>
            </w:r>
            <w:r>
              <w:rPr>
                <w:spacing w:val="1"/>
                <w:sz w:val="24"/>
              </w:rPr>
              <w:t xml:space="preserve"> </w:t>
            </w:r>
            <w:r>
              <w:rPr>
                <w:sz w:val="24"/>
              </w:rPr>
              <w:t>处2000元以上4000元以下罚款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31"/>
              </w:rPr>
            </w:pPr>
          </w:p>
          <w:p>
            <w:pPr>
              <w:pStyle w:val="10"/>
              <w:spacing w:before="1"/>
              <w:ind w:left="44"/>
              <w:rPr>
                <w:sz w:val="24"/>
              </w:rPr>
            </w:pPr>
            <w:r>
              <w:rPr>
                <w:sz w:val="24"/>
              </w:rPr>
              <w:t>二次违法</w:t>
            </w:r>
          </w:p>
        </w:tc>
        <w:tc>
          <w:tcPr>
            <w:tcW w:w="2829" w:type="dxa"/>
          </w:tcPr>
          <w:p>
            <w:pPr>
              <w:pStyle w:val="10"/>
              <w:rPr>
                <w:sz w:val="24"/>
              </w:rPr>
            </w:pPr>
          </w:p>
          <w:p>
            <w:pPr>
              <w:pStyle w:val="10"/>
              <w:spacing w:before="6"/>
              <w:rPr>
                <w:sz w:val="34"/>
              </w:rPr>
            </w:pPr>
          </w:p>
          <w:p>
            <w:pPr>
              <w:pStyle w:val="10"/>
              <w:spacing w:line="228" w:lineRule="auto"/>
              <w:ind w:left="44" w:right="122"/>
              <w:jc w:val="both"/>
              <w:rPr>
                <w:sz w:val="24"/>
              </w:rPr>
            </w:pPr>
            <w:r>
              <w:rPr>
                <w:spacing w:val="-1"/>
                <w:sz w:val="24"/>
              </w:rPr>
              <w:t>责令限期改正，逾期不改正的，处</w:t>
            </w:r>
            <w:r>
              <w:rPr>
                <w:sz w:val="24"/>
              </w:rPr>
              <w:t>1000元以上1500</w:t>
            </w:r>
            <w:r>
              <w:rPr>
                <w:spacing w:val="-118"/>
                <w:sz w:val="24"/>
              </w:rPr>
              <w:t xml:space="preserve"> </w:t>
            </w:r>
            <w:r>
              <w:rPr>
                <w:spacing w:val="-1"/>
                <w:sz w:val="24"/>
              </w:rPr>
              <w:t>以下罚款；情节严重的，</w:t>
            </w:r>
            <w:r>
              <w:rPr>
                <w:spacing w:val="-118"/>
                <w:sz w:val="24"/>
              </w:rPr>
              <w:t xml:space="preserve"> </w:t>
            </w:r>
            <w:r>
              <w:rPr>
                <w:spacing w:val="-1"/>
                <w:sz w:val="24"/>
              </w:rPr>
              <w:t>处4000</w:t>
            </w:r>
            <w:r>
              <w:rPr>
                <w:sz w:val="24"/>
              </w:rPr>
              <w:t>元以上7000元以下罚款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79"/>
              <w:rPr>
                <w:sz w:val="24"/>
              </w:rPr>
            </w:pPr>
            <w:r>
              <w:rPr>
                <w:spacing w:val="-1"/>
                <w:sz w:val="24"/>
              </w:rPr>
              <w:t>连续三次及以上违</w:t>
            </w:r>
            <w:r>
              <w:rPr>
                <w:sz w:val="24"/>
              </w:rPr>
              <w:t>法</w:t>
            </w:r>
          </w:p>
        </w:tc>
        <w:tc>
          <w:tcPr>
            <w:tcW w:w="2829" w:type="dxa"/>
          </w:tcPr>
          <w:p>
            <w:pPr>
              <w:pStyle w:val="10"/>
              <w:rPr>
                <w:sz w:val="24"/>
              </w:rPr>
            </w:pPr>
          </w:p>
          <w:p>
            <w:pPr>
              <w:pStyle w:val="10"/>
              <w:rPr>
                <w:sz w:val="24"/>
              </w:rPr>
            </w:pPr>
          </w:p>
          <w:p>
            <w:pPr>
              <w:pStyle w:val="10"/>
              <w:spacing w:before="154" w:line="228" w:lineRule="auto"/>
              <w:ind w:left="44" w:right="122"/>
              <w:jc w:val="both"/>
              <w:rPr>
                <w:sz w:val="24"/>
              </w:rPr>
            </w:pPr>
            <w:r>
              <w:rPr>
                <w:spacing w:val="-1"/>
                <w:sz w:val="24"/>
              </w:rPr>
              <w:t>责令限期改正，逾期不改正的，处</w:t>
            </w:r>
            <w:r>
              <w:rPr>
                <w:sz w:val="24"/>
              </w:rPr>
              <w:t>1500元以上2000</w:t>
            </w:r>
            <w:r>
              <w:rPr>
                <w:spacing w:val="-118"/>
                <w:sz w:val="24"/>
              </w:rPr>
              <w:t xml:space="preserve"> </w:t>
            </w:r>
            <w:r>
              <w:rPr>
                <w:sz w:val="24"/>
              </w:rPr>
              <w:t>元以下罚款；情节严重</w:t>
            </w:r>
          </w:p>
          <w:p>
            <w:pPr>
              <w:pStyle w:val="10"/>
              <w:spacing w:before="2" w:line="225" w:lineRule="auto"/>
              <w:ind w:left="44" w:right="2"/>
              <w:rPr>
                <w:sz w:val="24"/>
              </w:rPr>
            </w:pPr>
            <w:r>
              <w:rPr>
                <w:spacing w:val="-1"/>
                <w:sz w:val="24"/>
              </w:rPr>
              <w:t>的，处7000</w:t>
            </w:r>
            <w:r>
              <w:rPr>
                <w:sz w:val="24"/>
              </w:rPr>
              <w:t>元以上1万元以下罚款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7"/>
              </w:rPr>
            </w:pPr>
          </w:p>
          <w:p>
            <w:pPr>
              <w:pStyle w:val="10"/>
              <w:ind w:left="232"/>
              <w:rPr>
                <w:sz w:val="24"/>
              </w:rPr>
            </w:pPr>
            <w:r>
              <w:rPr>
                <w:sz w:val="24"/>
              </w:rPr>
              <w:t>66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9"/>
              </w:rPr>
            </w:pPr>
          </w:p>
          <w:p>
            <w:pPr>
              <w:pStyle w:val="10"/>
              <w:spacing w:line="228" w:lineRule="auto"/>
              <w:ind w:left="43" w:right="164"/>
              <w:jc w:val="both"/>
              <w:rPr>
                <w:sz w:val="24"/>
              </w:rPr>
            </w:pPr>
            <w:r>
              <w:rPr>
                <w:spacing w:val="-1"/>
                <w:sz w:val="24"/>
              </w:rPr>
              <w:t>农产品销售企业未按照规定建立</w:t>
            </w:r>
            <w:r>
              <w:rPr>
                <w:sz w:val="24"/>
              </w:rPr>
              <w:t>销售记录</w:t>
            </w:r>
          </w:p>
        </w:tc>
        <w:tc>
          <w:tcPr>
            <w:tcW w:w="4610" w:type="dxa"/>
            <w:vMerge w:val="restart"/>
          </w:tcPr>
          <w:p>
            <w:pPr>
              <w:pStyle w:val="10"/>
              <w:rPr>
                <w:sz w:val="24"/>
              </w:rPr>
            </w:pPr>
          </w:p>
          <w:p>
            <w:pPr>
              <w:pStyle w:val="10"/>
              <w:spacing w:before="3"/>
              <w:rPr>
                <w:sz w:val="23"/>
              </w:rPr>
            </w:pPr>
          </w:p>
          <w:p>
            <w:pPr>
              <w:pStyle w:val="10"/>
              <w:spacing w:line="225" w:lineRule="auto"/>
              <w:ind w:left="43" w:right="104"/>
              <w:rPr>
                <w:sz w:val="24"/>
              </w:rPr>
            </w:pPr>
            <w:r>
              <w:rPr>
                <w:spacing w:val="-1"/>
                <w:sz w:val="24"/>
              </w:rPr>
              <w:t>《新疆维吾尔自治区实施&lt;中华人民共和国</w:t>
            </w:r>
            <w:r>
              <w:rPr>
                <w:sz w:val="24"/>
              </w:rPr>
              <w:t>农产品质量安全法&gt;办法》</w:t>
            </w:r>
          </w:p>
          <w:p>
            <w:pPr>
              <w:pStyle w:val="10"/>
              <w:spacing w:before="3" w:line="228" w:lineRule="auto"/>
              <w:ind w:left="43" w:right="224"/>
              <w:jc w:val="both"/>
              <w:rPr>
                <w:sz w:val="24"/>
              </w:rPr>
            </w:pPr>
            <w:r>
              <w:rPr>
                <w:spacing w:val="-1"/>
                <w:sz w:val="24"/>
              </w:rPr>
              <w:t>第二十五条：农产品销售企业应当建立销售记录，如实记载销售的农产品品名、产地、数量、销售时间、流向等相关情况。</w:t>
            </w:r>
            <w:r>
              <w:rPr>
                <w:sz w:val="24"/>
              </w:rPr>
              <w:t>销售记录保存期限不得少于二年。</w:t>
            </w:r>
          </w:p>
          <w:p>
            <w:pPr>
              <w:pStyle w:val="10"/>
              <w:spacing w:line="228" w:lineRule="auto"/>
              <w:ind w:left="43" w:right="224"/>
              <w:rPr>
                <w:sz w:val="24"/>
              </w:rPr>
            </w:pPr>
            <w:r>
              <w:rPr>
                <w:spacing w:val="-1"/>
                <w:sz w:val="24"/>
              </w:rPr>
              <w:t>第三十五条：违反本办法第十四条、第二十五条规定的，由县级以上人民政府农产品质量安全监管部门责令限期改正；逾期</w:t>
            </w:r>
            <w:r>
              <w:rPr>
                <w:sz w:val="24"/>
              </w:rPr>
              <w:t>不改正的，处五百元以上二千元以下罚</w:t>
            </w:r>
            <w:r>
              <w:rPr>
                <w:spacing w:val="1"/>
                <w:sz w:val="24"/>
              </w:rPr>
              <w:t xml:space="preserve"> </w:t>
            </w:r>
            <w:r>
              <w:rPr>
                <w:spacing w:val="-1"/>
                <w:sz w:val="24"/>
              </w:rPr>
              <w:t>款；情节严重的，处二千元以上一万元以</w:t>
            </w:r>
            <w:r>
              <w:rPr>
                <w:sz w:val="24"/>
              </w:rPr>
              <w:t>下罚款。</w:t>
            </w:r>
          </w:p>
        </w:tc>
        <w:tc>
          <w:tcPr>
            <w:tcW w:w="1233" w:type="dxa"/>
          </w:tcPr>
          <w:p>
            <w:pPr>
              <w:pStyle w:val="10"/>
              <w:rPr>
                <w:sz w:val="24"/>
              </w:rPr>
            </w:pPr>
          </w:p>
          <w:p>
            <w:pPr>
              <w:pStyle w:val="10"/>
              <w:spacing w:before="6"/>
              <w:rPr>
                <w:sz w:val="25"/>
              </w:rPr>
            </w:pPr>
          </w:p>
          <w:p>
            <w:pPr>
              <w:pStyle w:val="10"/>
              <w:ind w:left="387"/>
              <w:rPr>
                <w:sz w:val="24"/>
              </w:rPr>
            </w:pPr>
            <w:r>
              <w:rPr>
                <w:sz w:val="24"/>
              </w:rPr>
              <w:t>较轻</w:t>
            </w:r>
          </w:p>
        </w:tc>
        <w:tc>
          <w:tcPr>
            <w:tcW w:w="2066" w:type="dxa"/>
          </w:tcPr>
          <w:p>
            <w:pPr>
              <w:pStyle w:val="10"/>
              <w:rPr>
                <w:sz w:val="24"/>
              </w:rPr>
            </w:pPr>
          </w:p>
          <w:p>
            <w:pPr>
              <w:pStyle w:val="10"/>
              <w:spacing w:before="6"/>
              <w:rPr>
                <w:sz w:val="25"/>
              </w:rPr>
            </w:pPr>
          </w:p>
          <w:p>
            <w:pPr>
              <w:pStyle w:val="10"/>
              <w:ind w:left="44"/>
              <w:rPr>
                <w:sz w:val="24"/>
              </w:rPr>
            </w:pPr>
            <w:r>
              <w:rPr>
                <w:sz w:val="24"/>
              </w:rPr>
              <w:t>初次违法</w:t>
            </w:r>
          </w:p>
        </w:tc>
        <w:tc>
          <w:tcPr>
            <w:tcW w:w="2829" w:type="dxa"/>
          </w:tcPr>
          <w:p>
            <w:pPr>
              <w:pStyle w:val="10"/>
              <w:spacing w:before="60" w:line="228" w:lineRule="auto"/>
              <w:ind w:left="44" w:right="2"/>
              <w:rPr>
                <w:sz w:val="24"/>
              </w:rPr>
            </w:pPr>
            <w:r>
              <w:rPr>
                <w:sz w:val="24"/>
              </w:rPr>
              <w:t>责令限期改正，逾期不改</w:t>
            </w:r>
            <w:r>
              <w:rPr>
                <w:spacing w:val="-1"/>
                <w:sz w:val="24"/>
              </w:rPr>
              <w:t>正的，处</w:t>
            </w:r>
            <w:r>
              <w:rPr>
                <w:sz w:val="24"/>
              </w:rPr>
              <w:t>500元以上1000元以下罚款；情节严重的，</w:t>
            </w:r>
            <w:r>
              <w:rPr>
                <w:spacing w:val="1"/>
                <w:sz w:val="24"/>
              </w:rPr>
              <w:t xml:space="preserve"> </w:t>
            </w:r>
            <w:r>
              <w:rPr>
                <w:sz w:val="24"/>
              </w:rPr>
              <w:t>处2000元以上4000元以下罚款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3"/>
              <w:rPr>
                <w:sz w:val="25"/>
              </w:rPr>
            </w:pPr>
          </w:p>
          <w:p>
            <w:pPr>
              <w:pStyle w:val="10"/>
              <w:spacing w:before="1"/>
              <w:ind w:left="387"/>
              <w:rPr>
                <w:sz w:val="24"/>
              </w:rPr>
            </w:pPr>
            <w:r>
              <w:rPr>
                <w:sz w:val="24"/>
              </w:rPr>
              <w:t>一般</w:t>
            </w:r>
          </w:p>
        </w:tc>
        <w:tc>
          <w:tcPr>
            <w:tcW w:w="2066" w:type="dxa"/>
          </w:tcPr>
          <w:p>
            <w:pPr>
              <w:pStyle w:val="10"/>
              <w:rPr>
                <w:sz w:val="24"/>
              </w:rPr>
            </w:pPr>
          </w:p>
          <w:p>
            <w:pPr>
              <w:pStyle w:val="10"/>
              <w:spacing w:before="3"/>
              <w:rPr>
                <w:sz w:val="25"/>
              </w:rPr>
            </w:pPr>
          </w:p>
          <w:p>
            <w:pPr>
              <w:pStyle w:val="10"/>
              <w:spacing w:before="1"/>
              <w:ind w:left="44"/>
              <w:rPr>
                <w:sz w:val="24"/>
              </w:rPr>
            </w:pPr>
            <w:r>
              <w:rPr>
                <w:sz w:val="24"/>
              </w:rPr>
              <w:t>二次违法</w:t>
            </w:r>
          </w:p>
        </w:tc>
        <w:tc>
          <w:tcPr>
            <w:tcW w:w="2829" w:type="dxa"/>
          </w:tcPr>
          <w:p>
            <w:pPr>
              <w:pStyle w:val="10"/>
              <w:spacing w:before="61" w:line="228" w:lineRule="auto"/>
              <w:ind w:left="44" w:right="122"/>
              <w:jc w:val="both"/>
              <w:rPr>
                <w:sz w:val="24"/>
              </w:rPr>
            </w:pPr>
            <w:r>
              <w:rPr>
                <w:spacing w:val="-1"/>
                <w:sz w:val="24"/>
              </w:rPr>
              <w:t>责令限期改正，逾期不改正的，处</w:t>
            </w:r>
            <w:r>
              <w:rPr>
                <w:sz w:val="24"/>
              </w:rPr>
              <w:t>1000元以上1500</w:t>
            </w:r>
            <w:r>
              <w:rPr>
                <w:spacing w:val="-118"/>
                <w:sz w:val="24"/>
              </w:rPr>
              <w:t xml:space="preserve"> </w:t>
            </w:r>
            <w:r>
              <w:rPr>
                <w:spacing w:val="-1"/>
                <w:sz w:val="24"/>
              </w:rPr>
              <w:t>以下罚款；情节严重的，</w:t>
            </w:r>
            <w:r>
              <w:rPr>
                <w:spacing w:val="-118"/>
                <w:sz w:val="24"/>
              </w:rPr>
              <w:t xml:space="preserve"> </w:t>
            </w:r>
            <w:r>
              <w:rPr>
                <w:spacing w:val="-1"/>
                <w:sz w:val="24"/>
              </w:rPr>
              <w:t>处4000</w:t>
            </w:r>
            <w:r>
              <w:rPr>
                <w:sz w:val="24"/>
              </w:rPr>
              <w:t>元以上7000元以下罚款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rPr>
                <w:sz w:val="24"/>
              </w:rPr>
            </w:pPr>
          </w:p>
          <w:p>
            <w:pPr>
              <w:pStyle w:val="10"/>
              <w:spacing w:before="192" w:line="228" w:lineRule="auto"/>
              <w:ind w:left="44" w:right="79"/>
              <w:rPr>
                <w:sz w:val="24"/>
              </w:rPr>
            </w:pPr>
            <w:r>
              <w:rPr>
                <w:spacing w:val="-1"/>
                <w:sz w:val="24"/>
              </w:rPr>
              <w:t>连续三次及以上违</w:t>
            </w:r>
            <w:r>
              <w:rPr>
                <w:sz w:val="24"/>
              </w:rPr>
              <w:t>法</w:t>
            </w:r>
          </w:p>
        </w:tc>
        <w:tc>
          <w:tcPr>
            <w:tcW w:w="2829" w:type="dxa"/>
          </w:tcPr>
          <w:p>
            <w:pPr>
              <w:pStyle w:val="10"/>
              <w:spacing w:before="60" w:line="228" w:lineRule="auto"/>
              <w:ind w:left="44" w:right="122"/>
              <w:jc w:val="both"/>
              <w:rPr>
                <w:sz w:val="24"/>
              </w:rPr>
            </w:pPr>
            <w:r>
              <w:rPr>
                <w:spacing w:val="-1"/>
                <w:sz w:val="24"/>
              </w:rPr>
              <w:t>责令限期改正，逾期不改正的，处</w:t>
            </w:r>
            <w:r>
              <w:rPr>
                <w:sz w:val="24"/>
              </w:rPr>
              <w:t>1500元以上2000</w:t>
            </w:r>
            <w:r>
              <w:rPr>
                <w:spacing w:val="-118"/>
                <w:sz w:val="24"/>
              </w:rPr>
              <w:t xml:space="preserve"> </w:t>
            </w:r>
            <w:r>
              <w:rPr>
                <w:sz w:val="24"/>
              </w:rPr>
              <w:t>元以下罚款；情节严重</w:t>
            </w:r>
          </w:p>
          <w:p>
            <w:pPr>
              <w:pStyle w:val="10"/>
              <w:spacing w:line="228" w:lineRule="auto"/>
              <w:ind w:left="44" w:right="2"/>
              <w:rPr>
                <w:sz w:val="24"/>
              </w:rPr>
            </w:pPr>
            <w:r>
              <w:rPr>
                <w:spacing w:val="-1"/>
                <w:sz w:val="24"/>
              </w:rPr>
              <w:t>的，处7000</w:t>
            </w:r>
            <w:r>
              <w:rPr>
                <w:sz w:val="24"/>
              </w:rPr>
              <w:t>元以上1万元以下罚款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ind w:left="232"/>
              <w:rPr>
                <w:sz w:val="24"/>
              </w:rPr>
            </w:pPr>
            <w:r>
              <w:rPr>
                <w:sz w:val="24"/>
              </w:rPr>
              <w:t>67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line="228" w:lineRule="auto"/>
              <w:ind w:left="43" w:right="164"/>
              <w:jc w:val="both"/>
              <w:rPr>
                <w:sz w:val="24"/>
              </w:rPr>
            </w:pPr>
            <w:r>
              <w:rPr>
                <w:spacing w:val="-1"/>
                <w:sz w:val="24"/>
              </w:rPr>
              <w:t>农产品生产过程中使用国家禁止使用的农业投入</w:t>
            </w:r>
            <w:r>
              <w:rPr>
                <w:sz w:val="24"/>
              </w:rPr>
              <w:t>品</w:t>
            </w:r>
          </w:p>
        </w:tc>
        <w:tc>
          <w:tcPr>
            <w:tcW w:w="4610" w:type="dxa"/>
            <w:vMerge w:val="restart"/>
          </w:tcPr>
          <w:p>
            <w:pPr>
              <w:pStyle w:val="10"/>
              <w:spacing w:before="125" w:line="228" w:lineRule="auto"/>
              <w:ind w:left="36" w:right="24"/>
            </w:pPr>
            <w:r>
              <w:t>《新疆维吾尔自治区实施&lt;中华人民共和国农产品质量安全法&gt;办法》</w:t>
            </w:r>
          </w:p>
          <w:p>
            <w:pPr>
              <w:pStyle w:val="10"/>
              <w:spacing w:before="2" w:line="230" w:lineRule="auto"/>
              <w:ind w:left="36" w:right="134"/>
            </w:pPr>
            <w:r>
              <w:t>第十六条第一项：在农产品生产过程中禁止实施下列行为：</w:t>
            </w:r>
          </w:p>
          <w:p>
            <w:pPr>
              <w:pStyle w:val="10"/>
              <w:spacing w:line="269" w:lineRule="exact"/>
              <w:ind w:left="36"/>
            </w:pPr>
            <w:r>
              <w:t>（一）使用国家禁止使用的农业投入品；</w:t>
            </w:r>
          </w:p>
          <w:p>
            <w:pPr>
              <w:pStyle w:val="10"/>
              <w:spacing w:before="3" w:line="230" w:lineRule="auto"/>
              <w:ind w:left="36" w:right="134"/>
            </w:pPr>
            <w:r>
              <w:t>（二）超范围、超标准使用国家限制使用的农业投入品；</w:t>
            </w:r>
          </w:p>
          <w:p>
            <w:pPr>
              <w:pStyle w:val="10"/>
              <w:spacing w:line="268" w:lineRule="exact"/>
              <w:ind w:left="36"/>
            </w:pPr>
            <w:r>
              <w:t>（三）使用农药捕捞、捕猎农产品；</w:t>
            </w:r>
          </w:p>
          <w:p>
            <w:pPr>
              <w:pStyle w:val="10"/>
              <w:spacing w:before="4" w:line="230" w:lineRule="auto"/>
              <w:ind w:left="36" w:right="132"/>
            </w:pPr>
            <w:r>
              <w:t>（四）屠宰、捕捞、收割、采摘未达到安全间隔期、休药期的农产品；</w:t>
            </w:r>
          </w:p>
          <w:p>
            <w:pPr>
              <w:pStyle w:val="10"/>
              <w:spacing w:line="269" w:lineRule="exact"/>
              <w:ind w:left="36"/>
            </w:pPr>
            <w:r>
              <w:t>（五）在禁止生产区生产禁止生产的农产品；</w:t>
            </w:r>
          </w:p>
          <w:p>
            <w:pPr>
              <w:pStyle w:val="10"/>
              <w:spacing w:line="271" w:lineRule="exact"/>
              <w:ind w:left="36"/>
            </w:pPr>
            <w:r>
              <w:t>（六）法律、法规禁止实施的其他行为。</w:t>
            </w:r>
          </w:p>
          <w:p>
            <w:pPr>
              <w:pStyle w:val="10"/>
              <w:spacing w:before="3" w:line="230" w:lineRule="auto"/>
              <w:ind w:left="36" w:right="132"/>
              <w:jc w:val="both"/>
            </w:pPr>
            <w:r>
              <w:t>第三十六条：违反本办法第十六条规定的，由县级以上人民政府农产品质量安全监管部门责令停止违法行为，对农产品进行无害化处理或者销毁，没收其违禁农业投入品，并处五千元以上三万元以下罚款。</w:t>
            </w:r>
          </w:p>
        </w:tc>
        <w:tc>
          <w:tcPr>
            <w:tcW w:w="1233" w:type="dxa"/>
          </w:tcPr>
          <w:p>
            <w:pPr>
              <w:pStyle w:val="10"/>
              <w:rPr>
                <w:sz w:val="24"/>
              </w:rPr>
            </w:pPr>
          </w:p>
          <w:p>
            <w:pPr>
              <w:pStyle w:val="10"/>
              <w:spacing w:before="10"/>
              <w:rPr>
                <w:sz w:val="26"/>
              </w:rPr>
            </w:pPr>
          </w:p>
          <w:p>
            <w:pPr>
              <w:pStyle w:val="10"/>
              <w:ind w:left="387"/>
              <w:rPr>
                <w:sz w:val="24"/>
              </w:rPr>
            </w:pPr>
            <w:r>
              <w:rPr>
                <w:sz w:val="24"/>
              </w:rPr>
              <w:t>较轻</w:t>
            </w:r>
          </w:p>
        </w:tc>
        <w:tc>
          <w:tcPr>
            <w:tcW w:w="2066" w:type="dxa"/>
          </w:tcPr>
          <w:p>
            <w:pPr>
              <w:pStyle w:val="10"/>
              <w:spacing w:before="11"/>
              <w:rPr>
                <w:sz w:val="28"/>
              </w:rPr>
            </w:pPr>
          </w:p>
          <w:p>
            <w:pPr>
              <w:pStyle w:val="10"/>
              <w:spacing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spacing w:before="80" w:line="228" w:lineRule="auto"/>
              <w:ind w:left="44" w:right="2"/>
              <w:rPr>
                <w:sz w:val="24"/>
              </w:rPr>
            </w:pPr>
            <w:r>
              <w:rPr>
                <w:sz w:val="24"/>
              </w:rPr>
              <w:t>责令停止违法行为，对农产品进行无害化处理或者销毁，没收其违禁农业投</w:t>
            </w:r>
            <w:r>
              <w:rPr>
                <w:spacing w:val="-1"/>
                <w:sz w:val="24"/>
              </w:rPr>
              <w:t>入品，并处</w:t>
            </w:r>
            <w:r>
              <w:rPr>
                <w:sz w:val="24"/>
              </w:rPr>
              <w:t>5000元以上1万元以下罚款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26"/>
              </w:rPr>
            </w:pPr>
          </w:p>
          <w:p>
            <w:pPr>
              <w:pStyle w:val="10"/>
              <w:spacing w:before="1"/>
              <w:ind w:left="387"/>
              <w:rPr>
                <w:sz w:val="24"/>
              </w:rPr>
            </w:pPr>
            <w:r>
              <w:rPr>
                <w:sz w:val="24"/>
              </w:rPr>
              <w:t>一般</w:t>
            </w:r>
          </w:p>
        </w:tc>
        <w:tc>
          <w:tcPr>
            <w:tcW w:w="2066" w:type="dxa"/>
          </w:tcPr>
          <w:p>
            <w:pPr>
              <w:pStyle w:val="10"/>
              <w:spacing w:before="8"/>
              <w:rPr>
                <w:sz w:val="17"/>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spacing w:before="79" w:line="228" w:lineRule="auto"/>
              <w:ind w:left="44" w:right="122"/>
              <w:jc w:val="both"/>
              <w:rPr>
                <w:sz w:val="24"/>
              </w:rPr>
            </w:pPr>
            <w:r>
              <w:rPr>
                <w:spacing w:val="-1"/>
                <w:sz w:val="24"/>
              </w:rPr>
              <w:t>责令停止违法行为，对农产品进行无害化处理或者销毁，没收其违禁农业投入品，并处</w:t>
            </w:r>
            <w:r>
              <w:rPr>
                <w:sz w:val="24"/>
              </w:rPr>
              <w:t>1万元以上2万元以下罚款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1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5"/>
              <w:rPr>
                <w:sz w:val="28"/>
              </w:rPr>
            </w:pPr>
          </w:p>
          <w:p>
            <w:pPr>
              <w:pStyle w:val="10"/>
              <w:spacing w:before="1"/>
              <w:ind w:left="387"/>
              <w:rPr>
                <w:sz w:val="24"/>
              </w:rPr>
            </w:pPr>
            <w:r>
              <w:rPr>
                <w:sz w:val="24"/>
              </w:rPr>
              <w:t>严重</w:t>
            </w:r>
          </w:p>
        </w:tc>
        <w:tc>
          <w:tcPr>
            <w:tcW w:w="2066" w:type="dxa"/>
          </w:tcPr>
          <w:p>
            <w:pPr>
              <w:pStyle w:val="10"/>
              <w:spacing w:before="7"/>
              <w:rPr>
                <w:sz w:val="30"/>
              </w:rPr>
            </w:pPr>
          </w:p>
          <w:p>
            <w:pPr>
              <w:pStyle w:val="10"/>
              <w:spacing w:before="1"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spacing w:before="101" w:line="228" w:lineRule="auto"/>
              <w:ind w:left="44" w:right="122"/>
              <w:jc w:val="both"/>
              <w:rPr>
                <w:sz w:val="24"/>
              </w:rPr>
            </w:pPr>
            <w:r>
              <w:rPr>
                <w:spacing w:val="-1"/>
                <w:sz w:val="24"/>
              </w:rPr>
              <w:t>责令停止违法行为，对农产品进行无害化处理或者销毁，没收其违禁农业投入品，并处</w:t>
            </w:r>
            <w:r>
              <w:rPr>
                <w:sz w:val="24"/>
              </w:rPr>
              <w:t>2万元以上3万元以下罚款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无农产品产地证明和质量合格证明销售实行市场</w:t>
            </w:r>
            <w:r>
              <w:rPr>
                <w:sz w:val="24"/>
              </w:rPr>
              <w:t>准入的农产品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4"/>
              </w:rPr>
            </w:pPr>
          </w:p>
          <w:p>
            <w:pPr>
              <w:pStyle w:val="10"/>
              <w:spacing w:line="228" w:lineRule="auto"/>
              <w:ind w:left="43" w:right="104"/>
              <w:rPr>
                <w:sz w:val="24"/>
              </w:rPr>
            </w:pPr>
            <w:r>
              <w:rPr>
                <w:spacing w:val="-1"/>
                <w:sz w:val="24"/>
              </w:rPr>
              <w:t>《新疆维吾尔自治区实施&lt;中华人民共和国</w:t>
            </w:r>
            <w:r>
              <w:rPr>
                <w:sz w:val="24"/>
              </w:rPr>
              <w:t>农产品质量安全法&gt;办法》</w:t>
            </w:r>
          </w:p>
          <w:p>
            <w:pPr>
              <w:pStyle w:val="10"/>
              <w:spacing w:line="228" w:lineRule="auto"/>
              <w:ind w:left="43" w:right="224"/>
              <w:jc w:val="both"/>
              <w:rPr>
                <w:sz w:val="24"/>
              </w:rPr>
            </w:pPr>
            <w:r>
              <w:rPr>
                <w:spacing w:val="-1"/>
                <w:sz w:val="24"/>
              </w:rPr>
              <w:t>第二十二条：农产品销售实行市场准入制度。实行市场准入制度的农产品种类</w:t>
            </w:r>
            <w:r>
              <w:rPr>
                <w:sz w:val="24"/>
              </w:rPr>
              <w:t>（名</w:t>
            </w:r>
            <w:r>
              <w:rPr>
                <w:spacing w:val="-1"/>
                <w:sz w:val="24"/>
              </w:rPr>
              <w:t>录）、市场类型</w:t>
            </w:r>
            <w:r>
              <w:rPr>
                <w:sz w:val="24"/>
              </w:rPr>
              <w:t>（名录）和实施时间，由</w:t>
            </w:r>
            <w:r>
              <w:rPr>
                <w:spacing w:val="-1"/>
                <w:sz w:val="24"/>
              </w:rPr>
              <w:t>自治区农产品质量安全监管部门提出，报自治区人民政府批准公布。销售前款规定的农产品，应当凭产地证明和质量合格证明进入市场。质量合格证明包括：检测、检疫合格证明，无公害、绿色、有机食品</w:t>
            </w:r>
            <w:r>
              <w:rPr>
                <w:sz w:val="24"/>
              </w:rPr>
              <w:t>认证证明等。</w:t>
            </w:r>
          </w:p>
          <w:p>
            <w:pPr>
              <w:pStyle w:val="10"/>
              <w:spacing w:line="228" w:lineRule="auto"/>
              <w:ind w:left="43" w:right="224"/>
              <w:rPr>
                <w:sz w:val="24"/>
              </w:rPr>
            </w:pPr>
            <w:r>
              <w:rPr>
                <w:sz w:val="24"/>
              </w:rPr>
              <w:t>第三十八条：违反本办法第二十二条规</w:t>
            </w:r>
            <w:r>
              <w:rPr>
                <w:spacing w:val="1"/>
                <w:sz w:val="24"/>
              </w:rPr>
              <w:t xml:space="preserve"> </w:t>
            </w:r>
            <w:r>
              <w:rPr>
                <w:spacing w:val="-1"/>
                <w:sz w:val="24"/>
              </w:rPr>
              <w:t>定，无农产品产地证明和质量合格证明销售实行市场准入的农产品的，由县级以上人民政府农产品质量安全监管部门没收违法所得和违法销售的产品，并处二千元以</w:t>
            </w:r>
            <w:r>
              <w:rPr>
                <w:sz w:val="24"/>
              </w:rPr>
              <w:t>上二万元以下罚款。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初次违法，违法所</w:t>
            </w:r>
            <w:r>
              <w:rPr>
                <w:sz w:val="24"/>
              </w:rPr>
              <w:t>得不足2000元</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22"/>
              <w:jc w:val="both"/>
              <w:rPr>
                <w:sz w:val="24"/>
              </w:rPr>
            </w:pPr>
            <w:r>
              <w:rPr>
                <w:spacing w:val="-1"/>
                <w:sz w:val="24"/>
              </w:rPr>
              <w:t>没收违法所得和违法销售的产品，并处</w:t>
            </w:r>
            <w:r>
              <w:rPr>
                <w:sz w:val="24"/>
              </w:rPr>
              <w:t>2000元以上5000元以下罚款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违法所得</w:t>
            </w:r>
            <w:r>
              <w:rPr>
                <w:sz w:val="24"/>
              </w:rPr>
              <w:t>2000元以上5000元以下</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jc w:val="both"/>
              <w:rPr>
                <w:sz w:val="24"/>
              </w:rPr>
            </w:pPr>
            <w:r>
              <w:rPr>
                <w:spacing w:val="-1"/>
                <w:sz w:val="24"/>
              </w:rPr>
              <w:t>没收违法所得和违法销售的产品，并处</w:t>
            </w:r>
            <w:r>
              <w:rPr>
                <w:sz w:val="24"/>
              </w:rPr>
              <w:t>5000元以上1.1万元以下罚款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违法所得</w:t>
            </w:r>
            <w:r>
              <w:rPr>
                <w:sz w:val="24"/>
              </w:rPr>
              <w:t>5000元以上</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2"/>
              <w:rPr>
                <w:sz w:val="24"/>
              </w:rPr>
            </w:pPr>
            <w:r>
              <w:rPr>
                <w:sz w:val="24"/>
              </w:rPr>
              <w:t>没收违法所得和违法销售</w:t>
            </w:r>
            <w:r>
              <w:rPr>
                <w:spacing w:val="-1"/>
                <w:sz w:val="24"/>
              </w:rPr>
              <w:t>的产品，并处</w:t>
            </w:r>
            <w:r>
              <w:rPr>
                <w:sz w:val="24"/>
              </w:rPr>
              <w:t>1.1万元以上2万元以下罚款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jc w:val="both"/>
              <w:rPr>
                <w:sz w:val="24"/>
              </w:rPr>
            </w:pPr>
            <w:r>
              <w:rPr>
                <w:spacing w:val="-1"/>
                <w:sz w:val="24"/>
              </w:rPr>
              <w:t>销售含有国家禁止使用的农药、兽药、渔药或者</w:t>
            </w:r>
            <w:r>
              <w:rPr>
                <w:sz w:val="24"/>
              </w:rPr>
              <w:t>其他化学物质</w:t>
            </w:r>
          </w:p>
        </w:tc>
        <w:tc>
          <w:tcPr>
            <w:tcW w:w="4610" w:type="dxa"/>
            <w:vMerge w:val="restart"/>
          </w:tcPr>
          <w:p>
            <w:pPr>
              <w:pStyle w:val="10"/>
              <w:rPr>
                <w:sz w:val="24"/>
              </w:rPr>
            </w:pPr>
          </w:p>
          <w:p>
            <w:pPr>
              <w:pStyle w:val="10"/>
              <w:rPr>
                <w:sz w:val="24"/>
              </w:rPr>
            </w:pPr>
          </w:p>
          <w:p>
            <w:pPr>
              <w:pStyle w:val="10"/>
              <w:rPr>
                <w:sz w:val="24"/>
              </w:rPr>
            </w:pPr>
          </w:p>
          <w:p>
            <w:pPr>
              <w:pStyle w:val="10"/>
              <w:spacing w:before="198" w:line="228" w:lineRule="auto"/>
              <w:ind w:left="43" w:right="104"/>
              <w:rPr>
                <w:sz w:val="24"/>
              </w:rPr>
            </w:pPr>
            <w:r>
              <w:rPr>
                <w:spacing w:val="-1"/>
                <w:sz w:val="24"/>
              </w:rPr>
              <w:t>《新疆维吾尔自治区实施&lt;中华人民共和国</w:t>
            </w:r>
            <w:r>
              <w:rPr>
                <w:sz w:val="24"/>
              </w:rPr>
              <w:t>农产品质量安全法&gt;办法》</w:t>
            </w:r>
          </w:p>
          <w:p>
            <w:pPr>
              <w:pStyle w:val="10"/>
              <w:spacing w:before="5" w:line="225" w:lineRule="auto"/>
              <w:ind w:left="43" w:right="224"/>
              <w:rPr>
                <w:sz w:val="24"/>
              </w:rPr>
            </w:pPr>
            <w:r>
              <w:rPr>
                <w:spacing w:val="-1"/>
                <w:sz w:val="24"/>
              </w:rPr>
              <w:t>第二十三条第一款第一项：禁止销售下列</w:t>
            </w:r>
            <w:r>
              <w:rPr>
                <w:sz w:val="24"/>
              </w:rPr>
              <w:t>农产品：</w:t>
            </w:r>
          </w:p>
          <w:p>
            <w:pPr>
              <w:pStyle w:val="10"/>
              <w:spacing w:before="2" w:line="228" w:lineRule="auto"/>
              <w:ind w:left="43" w:right="224"/>
              <w:rPr>
                <w:sz w:val="24"/>
              </w:rPr>
            </w:pPr>
            <w:r>
              <w:rPr>
                <w:spacing w:val="-1"/>
                <w:sz w:val="24"/>
              </w:rPr>
              <w:t>（一）含有国家禁止使用的农药、兽药、</w:t>
            </w:r>
            <w:r>
              <w:rPr>
                <w:sz w:val="24"/>
              </w:rPr>
              <w:t>渔药或者其他化学物质的；</w:t>
            </w:r>
          </w:p>
          <w:p>
            <w:pPr>
              <w:pStyle w:val="10"/>
              <w:spacing w:line="228" w:lineRule="auto"/>
              <w:ind w:left="43" w:right="224"/>
              <w:rPr>
                <w:sz w:val="24"/>
              </w:rPr>
            </w:pPr>
            <w:r>
              <w:rPr>
                <w:spacing w:val="-1"/>
                <w:sz w:val="24"/>
              </w:rPr>
              <w:t>（二）农药、兽药、渔药等化学物质残留</w:t>
            </w:r>
            <w:r>
              <w:rPr>
                <w:sz w:val="24"/>
              </w:rPr>
              <w:t>或者重金属等有毒有害物质超标的；</w:t>
            </w:r>
          </w:p>
          <w:p>
            <w:pPr>
              <w:pStyle w:val="10"/>
              <w:spacing w:before="3" w:line="225" w:lineRule="auto"/>
              <w:ind w:left="43" w:right="224"/>
              <w:rPr>
                <w:sz w:val="24"/>
              </w:rPr>
            </w:pPr>
            <w:r>
              <w:rPr>
                <w:spacing w:val="-1"/>
                <w:sz w:val="24"/>
              </w:rPr>
              <w:t>（三）含有的致病性寄生虫、微生物或者生物毒素不符合农产品质量安全标准的；</w:t>
            </w:r>
          </w:p>
          <w:p>
            <w:pPr>
              <w:pStyle w:val="10"/>
              <w:spacing w:before="2" w:line="228" w:lineRule="auto"/>
              <w:ind w:left="43" w:right="224"/>
              <w:rPr>
                <w:sz w:val="24"/>
              </w:rPr>
            </w:pPr>
            <w:r>
              <w:rPr>
                <w:sz w:val="24"/>
              </w:rPr>
              <w:t>（四）使用的包装材料、保鲜剂、防腐</w:t>
            </w:r>
            <w:r>
              <w:rPr>
                <w:spacing w:val="1"/>
                <w:sz w:val="24"/>
              </w:rPr>
              <w:t xml:space="preserve"> </w:t>
            </w:r>
            <w:r>
              <w:rPr>
                <w:spacing w:val="-1"/>
                <w:sz w:val="24"/>
              </w:rPr>
              <w:t>剂、添加剂等材料不符合国家有关强制性</w:t>
            </w:r>
            <w:r>
              <w:rPr>
                <w:sz w:val="24"/>
              </w:rPr>
              <w:t>技术规范的；</w:t>
            </w:r>
          </w:p>
          <w:p>
            <w:pPr>
              <w:pStyle w:val="10"/>
              <w:spacing w:line="288" w:lineRule="exact"/>
              <w:ind w:left="43"/>
              <w:rPr>
                <w:sz w:val="24"/>
              </w:rPr>
            </w:pPr>
            <w:r>
              <w:rPr>
                <w:sz w:val="24"/>
              </w:rPr>
              <w:t>（五）检测、检疫不合格的；</w:t>
            </w:r>
          </w:p>
          <w:p>
            <w:pPr>
              <w:pStyle w:val="10"/>
              <w:spacing w:before="8" w:line="225" w:lineRule="auto"/>
              <w:ind w:left="43" w:right="464"/>
              <w:rPr>
                <w:sz w:val="24"/>
              </w:rPr>
            </w:pPr>
            <w:r>
              <w:rPr>
                <w:spacing w:val="-1"/>
                <w:sz w:val="24"/>
              </w:rPr>
              <w:t>（六）其他不符合农产品质量安全标准</w:t>
            </w:r>
            <w:r>
              <w:rPr>
                <w:sz w:val="24"/>
              </w:rPr>
              <w:t>的。</w:t>
            </w:r>
          </w:p>
          <w:p>
            <w:pPr>
              <w:pStyle w:val="10"/>
              <w:spacing w:before="2" w:line="228" w:lineRule="auto"/>
              <w:ind w:left="43" w:right="224"/>
              <w:rPr>
                <w:sz w:val="24"/>
              </w:rPr>
            </w:pPr>
            <w:r>
              <w:rPr>
                <w:spacing w:val="-1"/>
                <w:sz w:val="24"/>
              </w:rPr>
              <w:t>第三十九条：违反本办法第二十三条第一款规定的，由县级以上人民政府农产品质量安全监管部门、工商行政管理部门按照法定权限，责令停止销售，追回已经销售的农产品，对违法销售的农产品进行无害</w:t>
            </w:r>
            <w:r>
              <w:rPr>
                <w:sz w:val="24"/>
              </w:rPr>
              <w:t>化处理或者予以监督销毁；没收违法所</w:t>
            </w:r>
            <w:r>
              <w:rPr>
                <w:spacing w:val="1"/>
                <w:sz w:val="24"/>
              </w:rPr>
              <w:t xml:space="preserve"> </w:t>
            </w:r>
            <w:r>
              <w:rPr>
                <w:spacing w:val="-1"/>
                <w:sz w:val="24"/>
              </w:rPr>
              <w:t>得，并处二千元以上二万元以下罚款；违反第二款规定的，依照《中华人民共和国</w:t>
            </w:r>
            <w:r>
              <w:rPr>
                <w:sz w:val="24"/>
              </w:rPr>
              <w:t>食品安全法》予以处罚。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pacing w:val="-1"/>
                <w:sz w:val="24"/>
              </w:rPr>
              <w:t>责令停止销售，追回已经销售的农产品，对违法销售的农产品进行无害化处理或者予以监督销毁；没收违法所得，并处</w:t>
            </w:r>
            <w:r>
              <w:rPr>
                <w:sz w:val="24"/>
              </w:rPr>
              <w:t>2000元以上5000元以下罚款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pacing w:val="-1"/>
                <w:sz w:val="24"/>
              </w:rPr>
              <w:t>责令停止销售，追回已经销售的农产品，对违法销售的农产品进行无害化处理或者予以监督销毁；没收违法所得，并处</w:t>
            </w:r>
            <w:r>
              <w:rPr>
                <w:sz w:val="24"/>
              </w:rPr>
              <w:t>5000元以上1.1万元以下的罚款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rPr>
                <w:sz w:val="24"/>
              </w:rPr>
            </w:pPr>
          </w:p>
          <w:p>
            <w:pPr>
              <w:pStyle w:val="10"/>
              <w:spacing w:before="4"/>
              <w:rPr>
                <w:sz w:val="33"/>
              </w:rPr>
            </w:pPr>
          </w:p>
          <w:p>
            <w:pPr>
              <w:pStyle w:val="10"/>
              <w:spacing w:line="228" w:lineRule="auto"/>
              <w:ind w:left="44" w:right="2"/>
              <w:rPr>
                <w:sz w:val="24"/>
              </w:rPr>
            </w:pPr>
            <w:r>
              <w:rPr>
                <w:sz w:val="24"/>
              </w:rPr>
              <w:t>责令停止销售，追回已经销售的农产品，对违法销售的农产品进行无害化处理或者予以监督销毁；没</w:t>
            </w:r>
            <w:r>
              <w:rPr>
                <w:spacing w:val="-1"/>
                <w:sz w:val="24"/>
              </w:rPr>
              <w:t>收违法所得，并处</w:t>
            </w:r>
            <w:r>
              <w:rPr>
                <w:sz w:val="24"/>
              </w:rPr>
              <w:t>1.1万元以上2万元以下罚款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jc w:val="both"/>
              <w:rPr>
                <w:sz w:val="24"/>
              </w:rPr>
            </w:pPr>
            <w:r>
              <w:rPr>
                <w:spacing w:val="-1"/>
                <w:sz w:val="24"/>
              </w:rPr>
              <w:t>农产品生产过程中使用国家禁止使用的农业投入</w:t>
            </w:r>
            <w:r>
              <w:rPr>
                <w:sz w:val="24"/>
              </w:rPr>
              <w:t>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5"/>
              </w:rPr>
            </w:pPr>
          </w:p>
          <w:p>
            <w:pPr>
              <w:pStyle w:val="10"/>
              <w:spacing w:line="228" w:lineRule="auto"/>
              <w:ind w:left="43" w:right="104"/>
              <w:rPr>
                <w:sz w:val="24"/>
              </w:rPr>
            </w:pPr>
            <w:r>
              <w:rPr>
                <w:spacing w:val="-1"/>
                <w:sz w:val="24"/>
              </w:rPr>
              <w:t>《新疆维吾尔自治区实施&lt;中华人民共和国</w:t>
            </w:r>
            <w:r>
              <w:rPr>
                <w:sz w:val="24"/>
              </w:rPr>
              <w:t>农产品质量安全法&gt;办法》</w:t>
            </w:r>
          </w:p>
          <w:p>
            <w:pPr>
              <w:pStyle w:val="10"/>
              <w:spacing w:before="4" w:line="225" w:lineRule="auto"/>
              <w:ind w:left="43" w:right="224"/>
              <w:rPr>
                <w:sz w:val="24"/>
              </w:rPr>
            </w:pPr>
            <w:r>
              <w:rPr>
                <w:spacing w:val="-1"/>
                <w:sz w:val="24"/>
              </w:rPr>
              <w:t>第十六条第一项：在农产品生产过程中禁</w:t>
            </w:r>
            <w:r>
              <w:rPr>
                <w:sz w:val="24"/>
              </w:rPr>
              <w:t>止实施下列行为：</w:t>
            </w:r>
          </w:p>
          <w:p>
            <w:pPr>
              <w:pStyle w:val="10"/>
              <w:spacing w:line="291" w:lineRule="exact"/>
              <w:ind w:left="43"/>
              <w:rPr>
                <w:sz w:val="24"/>
              </w:rPr>
            </w:pPr>
            <w:r>
              <w:rPr>
                <w:sz w:val="24"/>
              </w:rPr>
              <w:t>（一）使用国家禁止使用的农业投入品；</w:t>
            </w:r>
          </w:p>
          <w:p>
            <w:pPr>
              <w:pStyle w:val="10"/>
              <w:spacing w:before="7" w:line="225" w:lineRule="auto"/>
              <w:ind w:left="43" w:right="224"/>
              <w:rPr>
                <w:sz w:val="24"/>
              </w:rPr>
            </w:pPr>
            <w:r>
              <w:rPr>
                <w:spacing w:val="-1"/>
                <w:sz w:val="24"/>
              </w:rPr>
              <w:t>（二）超范围、超标准使用国家限制使用</w:t>
            </w:r>
            <w:r>
              <w:rPr>
                <w:sz w:val="24"/>
              </w:rPr>
              <w:t>的农业投入品；</w:t>
            </w:r>
          </w:p>
          <w:p>
            <w:pPr>
              <w:pStyle w:val="10"/>
              <w:spacing w:line="291" w:lineRule="exact"/>
              <w:ind w:left="43"/>
              <w:rPr>
                <w:sz w:val="24"/>
              </w:rPr>
            </w:pPr>
            <w:r>
              <w:rPr>
                <w:sz w:val="24"/>
              </w:rPr>
              <w:t>（三）使用农药捕捞、捕猎农产品；</w:t>
            </w:r>
          </w:p>
          <w:p>
            <w:pPr>
              <w:pStyle w:val="10"/>
              <w:spacing w:before="7" w:line="225" w:lineRule="auto"/>
              <w:ind w:left="43" w:right="224"/>
              <w:rPr>
                <w:sz w:val="24"/>
              </w:rPr>
            </w:pPr>
            <w:r>
              <w:rPr>
                <w:spacing w:val="-1"/>
                <w:sz w:val="24"/>
              </w:rPr>
              <w:t>（四）屠宰、捕捞、收割、采摘未达到安</w:t>
            </w:r>
            <w:r>
              <w:rPr>
                <w:sz w:val="24"/>
              </w:rPr>
              <w:t>全间隔期、休药期的农产品；</w:t>
            </w:r>
          </w:p>
          <w:p>
            <w:pPr>
              <w:pStyle w:val="10"/>
              <w:spacing w:before="3" w:line="228" w:lineRule="auto"/>
              <w:ind w:left="43" w:right="224"/>
              <w:rPr>
                <w:sz w:val="24"/>
              </w:rPr>
            </w:pPr>
            <w:r>
              <w:rPr>
                <w:spacing w:val="-1"/>
                <w:sz w:val="24"/>
              </w:rPr>
              <w:t>（五）在禁止生产区生产禁止生产的农产</w:t>
            </w:r>
            <w:r>
              <w:rPr>
                <w:sz w:val="24"/>
              </w:rPr>
              <w:t>品；</w:t>
            </w:r>
          </w:p>
          <w:p>
            <w:pPr>
              <w:pStyle w:val="10"/>
              <w:spacing w:line="228" w:lineRule="auto"/>
              <w:ind w:left="43" w:right="224"/>
              <w:rPr>
                <w:sz w:val="24"/>
              </w:rPr>
            </w:pPr>
            <w:r>
              <w:rPr>
                <w:spacing w:val="-1"/>
                <w:sz w:val="24"/>
              </w:rPr>
              <w:t>（六）法律、法规禁止实施的其他行为。</w:t>
            </w:r>
            <w:r>
              <w:rPr>
                <w:sz w:val="24"/>
              </w:rPr>
              <w:t>第三十六条：违反本办法第十六条规定</w:t>
            </w:r>
            <w:r>
              <w:rPr>
                <w:spacing w:val="1"/>
                <w:sz w:val="24"/>
              </w:rPr>
              <w:t xml:space="preserve"> </w:t>
            </w:r>
            <w:r>
              <w:rPr>
                <w:spacing w:val="-1"/>
                <w:sz w:val="24"/>
              </w:rPr>
              <w:t>的，由县级以上人民政府农产品质量安全监管部门责令停止违法行为，对农产品进行无害化处理或者销毁，没收其违禁农业</w:t>
            </w:r>
            <w:r>
              <w:rPr>
                <w:sz w:val="24"/>
              </w:rPr>
              <w:t>投入品，并处五千元以上三万元以下罚</w:t>
            </w:r>
            <w:r>
              <w:rPr>
                <w:spacing w:val="1"/>
                <w:sz w:val="24"/>
              </w:rPr>
              <w:t xml:space="preserve"> </w:t>
            </w:r>
            <w:r>
              <w:rPr>
                <w:sz w:val="24"/>
              </w:rPr>
              <w:t>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责令停止违法行为，对农产品进行无害化处理或者销毁，没收其违禁农业投</w:t>
            </w:r>
            <w:r>
              <w:rPr>
                <w:spacing w:val="-1"/>
                <w:sz w:val="24"/>
              </w:rPr>
              <w:t>入品，并处</w:t>
            </w:r>
            <w:r>
              <w:rPr>
                <w:sz w:val="24"/>
              </w:rPr>
              <w:t>5000元以上1万元以下罚款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责令停止违法行为，对农产品进行无害化处理或者销毁，没收其违禁农业投入品，并处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122"/>
              <w:jc w:val="both"/>
              <w:rPr>
                <w:sz w:val="24"/>
              </w:rPr>
            </w:pPr>
            <w:r>
              <w:rPr>
                <w:spacing w:val="-1"/>
                <w:sz w:val="24"/>
              </w:rPr>
              <w:t>责令停止违法行为，对农产品进行无害化处理或者销毁，没收其违禁农业投入品，并处</w:t>
            </w:r>
            <w:r>
              <w:rPr>
                <w:sz w:val="24"/>
              </w:rPr>
              <w:t>2万元以上3万元以下罚款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无农产品产地证明和质量合格证明销售实行市场</w:t>
            </w:r>
            <w:r>
              <w:rPr>
                <w:sz w:val="24"/>
              </w:rPr>
              <w:t>准入的农产品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4"/>
              </w:rPr>
            </w:pPr>
          </w:p>
          <w:p>
            <w:pPr>
              <w:pStyle w:val="10"/>
              <w:spacing w:line="228" w:lineRule="auto"/>
              <w:ind w:left="43" w:right="104"/>
              <w:rPr>
                <w:sz w:val="24"/>
              </w:rPr>
            </w:pPr>
            <w:r>
              <w:rPr>
                <w:spacing w:val="-1"/>
                <w:sz w:val="24"/>
              </w:rPr>
              <w:t>《新疆维吾尔自治区实施&lt;中华人民共和国</w:t>
            </w:r>
            <w:r>
              <w:rPr>
                <w:sz w:val="24"/>
              </w:rPr>
              <w:t>农产品质量安全法&gt;办法》</w:t>
            </w:r>
          </w:p>
          <w:p>
            <w:pPr>
              <w:pStyle w:val="10"/>
              <w:spacing w:line="228" w:lineRule="auto"/>
              <w:ind w:left="43" w:right="224"/>
              <w:jc w:val="both"/>
              <w:rPr>
                <w:sz w:val="24"/>
              </w:rPr>
            </w:pPr>
            <w:r>
              <w:rPr>
                <w:spacing w:val="-1"/>
                <w:sz w:val="24"/>
              </w:rPr>
              <w:t>第二十二条：农产品销售实行市场准入制度。实行市场准入制度的农产品种类</w:t>
            </w:r>
            <w:r>
              <w:rPr>
                <w:sz w:val="24"/>
              </w:rPr>
              <w:t>（名</w:t>
            </w:r>
            <w:r>
              <w:rPr>
                <w:spacing w:val="-1"/>
                <w:sz w:val="24"/>
              </w:rPr>
              <w:t>录）、市场类型</w:t>
            </w:r>
            <w:r>
              <w:rPr>
                <w:sz w:val="24"/>
              </w:rPr>
              <w:t>（名录）和实施时间，由</w:t>
            </w:r>
            <w:r>
              <w:rPr>
                <w:spacing w:val="-1"/>
                <w:sz w:val="24"/>
              </w:rPr>
              <w:t>自治区农产品质量安全监管部门提出，报自治区人民政府批准公布。销售前款规定的农产品，应当凭产地证明和质量合格证明进入市场。质量合格证明包括：检测、检疫合格证明，无公害、绿色、有机食品</w:t>
            </w:r>
            <w:r>
              <w:rPr>
                <w:sz w:val="24"/>
              </w:rPr>
              <w:t>认证证明等。</w:t>
            </w:r>
          </w:p>
          <w:p>
            <w:pPr>
              <w:pStyle w:val="10"/>
              <w:spacing w:line="228" w:lineRule="auto"/>
              <w:ind w:left="43" w:right="224"/>
              <w:rPr>
                <w:sz w:val="24"/>
              </w:rPr>
            </w:pPr>
            <w:r>
              <w:rPr>
                <w:sz w:val="24"/>
              </w:rPr>
              <w:t>第三十八条：违反本办法第二十二条规</w:t>
            </w:r>
            <w:r>
              <w:rPr>
                <w:spacing w:val="1"/>
                <w:sz w:val="24"/>
              </w:rPr>
              <w:t xml:space="preserve"> </w:t>
            </w:r>
            <w:r>
              <w:rPr>
                <w:spacing w:val="-1"/>
                <w:sz w:val="24"/>
              </w:rPr>
              <w:t>定，无农产品产地证明和质量合格证明销售实行市场准入的农产品的，由县级以上人民政府农产品质量安全监管部门没收违法所得和违法销售的产品，并处二千元以</w:t>
            </w:r>
            <w:r>
              <w:rPr>
                <w:sz w:val="24"/>
              </w:rPr>
              <w:t>上二万元以下罚款。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初次违法</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22"/>
              <w:jc w:val="both"/>
              <w:rPr>
                <w:sz w:val="24"/>
              </w:rPr>
            </w:pPr>
            <w:r>
              <w:rPr>
                <w:spacing w:val="-1"/>
                <w:sz w:val="24"/>
              </w:rPr>
              <w:t>没收违法所得和违法销售的产品，并处</w:t>
            </w:r>
            <w:r>
              <w:rPr>
                <w:sz w:val="24"/>
              </w:rPr>
              <w:t>2000元以上5000元以下罚款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二次违法</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jc w:val="both"/>
              <w:rPr>
                <w:sz w:val="24"/>
              </w:rPr>
            </w:pPr>
            <w:r>
              <w:rPr>
                <w:spacing w:val="-1"/>
                <w:sz w:val="24"/>
              </w:rPr>
              <w:t>没收违法所得和违法销售的产品，并处</w:t>
            </w:r>
            <w:r>
              <w:rPr>
                <w:sz w:val="24"/>
              </w:rPr>
              <w:t>5000元以上1.1万元以下罚款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连续三次及以上违</w:t>
            </w:r>
            <w:r>
              <w:rPr>
                <w:sz w:val="24"/>
              </w:rPr>
              <w:t>法</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2"/>
              <w:rPr>
                <w:sz w:val="24"/>
              </w:rPr>
            </w:pPr>
            <w:r>
              <w:rPr>
                <w:sz w:val="24"/>
              </w:rPr>
              <w:t>没收违法所得和违法销售</w:t>
            </w:r>
            <w:r>
              <w:rPr>
                <w:spacing w:val="-1"/>
                <w:sz w:val="24"/>
              </w:rPr>
              <w:t>的产品，并处</w:t>
            </w:r>
            <w:r>
              <w:rPr>
                <w:sz w:val="24"/>
              </w:rPr>
              <w:t>1.1万元以上2万元以下罚款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jc w:val="both"/>
              <w:rPr>
                <w:sz w:val="24"/>
              </w:rPr>
            </w:pPr>
            <w:r>
              <w:rPr>
                <w:spacing w:val="-1"/>
                <w:sz w:val="24"/>
              </w:rPr>
              <w:t>销售含有国家禁止使用的农药、兽药、渔药或者</w:t>
            </w:r>
            <w:r>
              <w:rPr>
                <w:sz w:val="24"/>
              </w:rPr>
              <w:t>其他化学物质</w:t>
            </w:r>
          </w:p>
        </w:tc>
        <w:tc>
          <w:tcPr>
            <w:tcW w:w="4610" w:type="dxa"/>
            <w:vMerge w:val="restart"/>
          </w:tcPr>
          <w:p>
            <w:pPr>
              <w:pStyle w:val="10"/>
              <w:rPr>
                <w:sz w:val="24"/>
              </w:rPr>
            </w:pPr>
          </w:p>
          <w:p>
            <w:pPr>
              <w:pStyle w:val="10"/>
              <w:rPr>
                <w:sz w:val="24"/>
              </w:rPr>
            </w:pPr>
          </w:p>
          <w:p>
            <w:pPr>
              <w:pStyle w:val="10"/>
              <w:rPr>
                <w:sz w:val="24"/>
              </w:rPr>
            </w:pPr>
          </w:p>
          <w:p>
            <w:pPr>
              <w:pStyle w:val="10"/>
              <w:spacing w:before="198" w:line="228" w:lineRule="auto"/>
              <w:ind w:left="43" w:right="104"/>
              <w:rPr>
                <w:sz w:val="24"/>
              </w:rPr>
            </w:pPr>
            <w:r>
              <w:rPr>
                <w:spacing w:val="-1"/>
                <w:sz w:val="24"/>
              </w:rPr>
              <w:t>《新疆维吾尔自治区实施&lt;中华人民共和国</w:t>
            </w:r>
            <w:r>
              <w:rPr>
                <w:sz w:val="24"/>
              </w:rPr>
              <w:t>农产品质量安全法&gt;办法》</w:t>
            </w:r>
          </w:p>
          <w:p>
            <w:pPr>
              <w:pStyle w:val="10"/>
              <w:spacing w:before="5" w:line="225" w:lineRule="auto"/>
              <w:ind w:left="43" w:right="224"/>
              <w:rPr>
                <w:sz w:val="24"/>
              </w:rPr>
            </w:pPr>
            <w:r>
              <w:rPr>
                <w:spacing w:val="-1"/>
                <w:sz w:val="24"/>
              </w:rPr>
              <w:t>第二十三条第一款第一项：禁止销售下列</w:t>
            </w:r>
            <w:r>
              <w:rPr>
                <w:sz w:val="24"/>
              </w:rPr>
              <w:t>农产品：</w:t>
            </w:r>
          </w:p>
          <w:p>
            <w:pPr>
              <w:pStyle w:val="10"/>
              <w:spacing w:before="2" w:line="228" w:lineRule="auto"/>
              <w:ind w:left="43" w:right="224"/>
              <w:rPr>
                <w:sz w:val="24"/>
              </w:rPr>
            </w:pPr>
            <w:r>
              <w:rPr>
                <w:spacing w:val="-1"/>
                <w:sz w:val="24"/>
              </w:rPr>
              <w:t>（一）含有国家禁止使用的农药、兽药、</w:t>
            </w:r>
            <w:r>
              <w:rPr>
                <w:sz w:val="24"/>
              </w:rPr>
              <w:t>渔药或者其他化学物质的；</w:t>
            </w:r>
          </w:p>
          <w:p>
            <w:pPr>
              <w:pStyle w:val="10"/>
              <w:spacing w:line="228" w:lineRule="auto"/>
              <w:ind w:left="43" w:right="224"/>
              <w:rPr>
                <w:sz w:val="24"/>
              </w:rPr>
            </w:pPr>
            <w:r>
              <w:rPr>
                <w:spacing w:val="-1"/>
                <w:sz w:val="24"/>
              </w:rPr>
              <w:t>（二）农药、兽药、渔药等化学物质残留</w:t>
            </w:r>
            <w:r>
              <w:rPr>
                <w:sz w:val="24"/>
              </w:rPr>
              <w:t>或者重金属等有毒有害物质超标的；</w:t>
            </w:r>
          </w:p>
          <w:p>
            <w:pPr>
              <w:pStyle w:val="10"/>
              <w:spacing w:before="3" w:line="225" w:lineRule="auto"/>
              <w:ind w:left="43" w:right="224"/>
              <w:rPr>
                <w:sz w:val="24"/>
              </w:rPr>
            </w:pPr>
            <w:r>
              <w:rPr>
                <w:spacing w:val="-1"/>
                <w:sz w:val="24"/>
              </w:rPr>
              <w:t>（三）含有的致病性寄生虫、微生物或者生物毒素不符合农产品质量安全标准的；</w:t>
            </w:r>
          </w:p>
          <w:p>
            <w:pPr>
              <w:pStyle w:val="10"/>
              <w:spacing w:before="2" w:line="228" w:lineRule="auto"/>
              <w:ind w:left="43" w:right="224"/>
              <w:rPr>
                <w:sz w:val="24"/>
              </w:rPr>
            </w:pPr>
            <w:r>
              <w:rPr>
                <w:sz w:val="24"/>
              </w:rPr>
              <w:t>（四）使用的包装材料、保鲜剂、防腐</w:t>
            </w:r>
            <w:r>
              <w:rPr>
                <w:spacing w:val="1"/>
                <w:sz w:val="24"/>
              </w:rPr>
              <w:t xml:space="preserve"> </w:t>
            </w:r>
            <w:r>
              <w:rPr>
                <w:spacing w:val="-1"/>
                <w:sz w:val="24"/>
              </w:rPr>
              <w:t>剂、添加剂等材料不符合国家有关强制性</w:t>
            </w:r>
            <w:r>
              <w:rPr>
                <w:sz w:val="24"/>
              </w:rPr>
              <w:t>技术规范的；</w:t>
            </w:r>
          </w:p>
          <w:p>
            <w:pPr>
              <w:pStyle w:val="10"/>
              <w:spacing w:line="288" w:lineRule="exact"/>
              <w:ind w:left="43"/>
              <w:rPr>
                <w:sz w:val="24"/>
              </w:rPr>
            </w:pPr>
            <w:r>
              <w:rPr>
                <w:sz w:val="24"/>
              </w:rPr>
              <w:t>（五）检测、检疫不合格的；</w:t>
            </w:r>
          </w:p>
          <w:p>
            <w:pPr>
              <w:pStyle w:val="10"/>
              <w:spacing w:before="8" w:line="225" w:lineRule="auto"/>
              <w:ind w:left="43" w:right="464"/>
              <w:rPr>
                <w:sz w:val="24"/>
              </w:rPr>
            </w:pPr>
            <w:r>
              <w:rPr>
                <w:spacing w:val="-1"/>
                <w:sz w:val="24"/>
              </w:rPr>
              <w:t>（六）其他不符合农产品质量安全标准</w:t>
            </w:r>
            <w:r>
              <w:rPr>
                <w:sz w:val="24"/>
              </w:rPr>
              <w:t>的。</w:t>
            </w:r>
          </w:p>
          <w:p>
            <w:pPr>
              <w:pStyle w:val="10"/>
              <w:spacing w:before="2" w:line="228" w:lineRule="auto"/>
              <w:ind w:left="43" w:right="224"/>
              <w:rPr>
                <w:sz w:val="24"/>
              </w:rPr>
            </w:pPr>
            <w:r>
              <w:rPr>
                <w:spacing w:val="-1"/>
                <w:sz w:val="24"/>
              </w:rPr>
              <w:t>第三十九条：违反本办法第二十三条第一款规定的，由县级以上人民政府农产品质量安全监管部门、工商行政管理部门按照法定权限，责令停止销售，追回已经销售的农产品，对违法销售的农产品进行无害</w:t>
            </w:r>
            <w:r>
              <w:rPr>
                <w:sz w:val="24"/>
              </w:rPr>
              <w:t>化处理或者予以监督销毁；没收违法所</w:t>
            </w:r>
            <w:r>
              <w:rPr>
                <w:spacing w:val="1"/>
                <w:sz w:val="24"/>
              </w:rPr>
              <w:t xml:space="preserve"> </w:t>
            </w:r>
            <w:r>
              <w:rPr>
                <w:spacing w:val="-1"/>
                <w:sz w:val="24"/>
              </w:rPr>
              <w:t>得，并处二千元以上二万元以下罚款；违反第二款规定的，依照《中华人民共和国</w:t>
            </w:r>
            <w:r>
              <w:rPr>
                <w:sz w:val="24"/>
              </w:rPr>
              <w:t>食品安全法》予以处罚。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199"/>
              <w:jc w:val="both"/>
              <w:rPr>
                <w:sz w:val="24"/>
              </w:rPr>
            </w:pPr>
            <w:r>
              <w:rPr>
                <w:spacing w:val="-1"/>
                <w:sz w:val="24"/>
              </w:rPr>
              <w:t>货值在1</w:t>
            </w:r>
            <w:r>
              <w:rPr>
                <w:sz w:val="24"/>
              </w:rPr>
              <w:t>万元以下</w:t>
            </w:r>
            <w:r>
              <w:rPr>
                <w:spacing w:val="-1"/>
                <w:sz w:val="24"/>
              </w:rPr>
              <w:t>或违法所得在</w:t>
            </w:r>
            <w:r>
              <w:rPr>
                <w:sz w:val="24"/>
              </w:rPr>
              <w:t>1万元以下的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pacing w:val="-1"/>
                <w:sz w:val="24"/>
              </w:rPr>
              <w:t>责令停止销售，追回已经销售的农产品，对违法销售的农产品进行无害化处理或者予以监督销毁；没收违法所得，并处</w:t>
            </w:r>
            <w:r>
              <w:rPr>
                <w:sz w:val="24"/>
              </w:rPr>
              <w:t>2000元以上5000元以下罚款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货值在1</w:t>
            </w:r>
            <w:r>
              <w:rPr>
                <w:sz w:val="24"/>
              </w:rPr>
              <w:t>万元以上3</w:t>
            </w:r>
            <w:r>
              <w:rPr>
                <w:spacing w:val="-118"/>
                <w:sz w:val="24"/>
              </w:rPr>
              <w:t xml:space="preserve"> </w:t>
            </w:r>
            <w:r>
              <w:rPr>
                <w:spacing w:val="-1"/>
                <w:sz w:val="24"/>
              </w:rPr>
              <w:t>万元以下或违法所得在1万元以上</w:t>
            </w:r>
            <w:r>
              <w:rPr>
                <w:sz w:val="24"/>
              </w:rPr>
              <w:t>3万元以下的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pacing w:val="-1"/>
                <w:sz w:val="24"/>
              </w:rPr>
              <w:t>责令停止销售，追回已经销售的农产品，对违法销售的农产品进行无害化处理或者予以监督销毁；没收违法所得，并处</w:t>
            </w:r>
            <w:r>
              <w:rPr>
                <w:sz w:val="24"/>
              </w:rPr>
              <w:t>5000元以上1.1万元以下的罚款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1"/>
                <w:sz w:val="24"/>
              </w:rPr>
              <w:t>货值在3</w:t>
            </w:r>
            <w:r>
              <w:rPr>
                <w:sz w:val="24"/>
              </w:rPr>
              <w:t>万元以上</w:t>
            </w:r>
            <w:r>
              <w:rPr>
                <w:spacing w:val="-1"/>
                <w:sz w:val="24"/>
              </w:rPr>
              <w:t>或违法所得在</w:t>
            </w:r>
            <w:r>
              <w:rPr>
                <w:sz w:val="24"/>
              </w:rPr>
              <w:t>3万元以上的</w:t>
            </w:r>
          </w:p>
        </w:tc>
        <w:tc>
          <w:tcPr>
            <w:tcW w:w="2829" w:type="dxa"/>
          </w:tcPr>
          <w:p>
            <w:pPr>
              <w:pStyle w:val="10"/>
              <w:rPr>
                <w:sz w:val="24"/>
              </w:rPr>
            </w:pPr>
          </w:p>
          <w:p>
            <w:pPr>
              <w:pStyle w:val="10"/>
              <w:spacing w:before="4"/>
              <w:rPr>
                <w:sz w:val="33"/>
              </w:rPr>
            </w:pPr>
          </w:p>
          <w:p>
            <w:pPr>
              <w:pStyle w:val="10"/>
              <w:spacing w:line="228" w:lineRule="auto"/>
              <w:ind w:left="44" w:right="2"/>
              <w:rPr>
                <w:sz w:val="24"/>
              </w:rPr>
            </w:pPr>
            <w:r>
              <w:rPr>
                <w:sz w:val="24"/>
              </w:rPr>
              <w:t>责令停止销售，追回已经销售的农产品，对违法销售的农产品进行无害化处理或者予以监督销毁；没</w:t>
            </w:r>
            <w:r>
              <w:rPr>
                <w:spacing w:val="-1"/>
                <w:sz w:val="24"/>
              </w:rPr>
              <w:t>收违法所得，并处</w:t>
            </w:r>
            <w:r>
              <w:rPr>
                <w:sz w:val="24"/>
              </w:rPr>
              <w:t>1.1万元以上2万元以下罚款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rPr>
          <w:sz w:val="20"/>
        </w:rPr>
      </w:pPr>
    </w:p>
    <w:p>
      <w:pPr>
        <w:pStyle w:val="4"/>
        <w:spacing w:before="8"/>
        <w:rPr>
          <w:sz w:val="15"/>
        </w:rPr>
      </w:pPr>
    </w:p>
    <w:p>
      <w:pPr>
        <w:spacing w:before="56"/>
        <w:ind w:left="3905" w:right="3895"/>
        <w:jc w:val="center"/>
        <w:rPr>
          <w:sz w:val="44"/>
        </w:rPr>
      </w:pPr>
      <w:r>
        <w:rPr>
          <w:sz w:val="44"/>
        </w:rPr>
        <w:t>（二）畜牧兽医行政处罚裁量权基准</w:t>
      </w:r>
    </w:p>
    <w:p>
      <w:pPr>
        <w:pStyle w:val="4"/>
        <w:rPr>
          <w:sz w:val="20"/>
        </w:rPr>
      </w:pPr>
    </w:p>
    <w:p>
      <w:pPr>
        <w:pStyle w:val="4"/>
        <w:spacing w:before="8"/>
        <w:rPr>
          <w:sz w:val="20"/>
        </w:r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686" w:type="dxa"/>
          </w:tcPr>
          <w:p>
            <w:pPr>
              <w:pStyle w:val="10"/>
              <w:spacing w:before="4"/>
              <w:rPr>
                <w:sz w:val="23"/>
              </w:rPr>
            </w:pPr>
          </w:p>
          <w:p>
            <w:pPr>
              <w:pStyle w:val="10"/>
              <w:ind w:left="69"/>
              <w:rPr>
                <w:sz w:val="28"/>
              </w:rPr>
            </w:pPr>
            <w:r>
              <w:rPr>
                <w:sz w:val="28"/>
              </w:rPr>
              <w:t>序号</w:t>
            </w:r>
          </w:p>
        </w:tc>
        <w:tc>
          <w:tcPr>
            <w:tcW w:w="1910" w:type="dxa"/>
          </w:tcPr>
          <w:p>
            <w:pPr>
              <w:pStyle w:val="10"/>
              <w:spacing w:before="4"/>
              <w:rPr>
                <w:sz w:val="23"/>
              </w:rPr>
            </w:pPr>
          </w:p>
          <w:p>
            <w:pPr>
              <w:pStyle w:val="10"/>
              <w:ind w:left="115"/>
              <w:rPr>
                <w:sz w:val="28"/>
              </w:rPr>
            </w:pPr>
            <w:r>
              <w:rPr>
                <w:sz w:val="28"/>
              </w:rPr>
              <w:t>具体违法行为</w:t>
            </w:r>
          </w:p>
        </w:tc>
        <w:tc>
          <w:tcPr>
            <w:tcW w:w="4610" w:type="dxa"/>
          </w:tcPr>
          <w:p>
            <w:pPr>
              <w:pStyle w:val="10"/>
              <w:spacing w:before="4"/>
              <w:rPr>
                <w:sz w:val="23"/>
              </w:rPr>
            </w:pPr>
          </w:p>
          <w:p>
            <w:pPr>
              <w:pStyle w:val="10"/>
              <w:ind w:left="1732" w:right="1698"/>
              <w:jc w:val="center"/>
              <w:rPr>
                <w:sz w:val="28"/>
              </w:rPr>
            </w:pPr>
            <w:r>
              <w:rPr>
                <w:sz w:val="28"/>
              </w:rPr>
              <w:t>处罚依据</w:t>
            </w:r>
          </w:p>
        </w:tc>
        <w:tc>
          <w:tcPr>
            <w:tcW w:w="1233" w:type="dxa"/>
          </w:tcPr>
          <w:p>
            <w:pPr>
              <w:pStyle w:val="10"/>
              <w:spacing w:before="145" w:line="225" w:lineRule="auto"/>
              <w:ind w:left="343" w:right="304"/>
              <w:rPr>
                <w:sz w:val="28"/>
              </w:rPr>
            </w:pPr>
            <w:r>
              <w:rPr>
                <w:spacing w:val="-1"/>
                <w:sz w:val="28"/>
              </w:rPr>
              <w:t>违法程度</w:t>
            </w:r>
          </w:p>
        </w:tc>
        <w:tc>
          <w:tcPr>
            <w:tcW w:w="2066" w:type="dxa"/>
          </w:tcPr>
          <w:p>
            <w:pPr>
              <w:pStyle w:val="10"/>
              <w:spacing w:before="4"/>
              <w:rPr>
                <w:sz w:val="23"/>
              </w:rPr>
            </w:pPr>
          </w:p>
          <w:p>
            <w:pPr>
              <w:pStyle w:val="10"/>
              <w:ind w:left="476"/>
              <w:rPr>
                <w:sz w:val="28"/>
              </w:rPr>
            </w:pPr>
            <w:r>
              <w:rPr>
                <w:sz w:val="28"/>
              </w:rPr>
              <w:t>违法情形</w:t>
            </w:r>
          </w:p>
        </w:tc>
        <w:tc>
          <w:tcPr>
            <w:tcW w:w="2829" w:type="dxa"/>
          </w:tcPr>
          <w:p>
            <w:pPr>
              <w:pStyle w:val="10"/>
              <w:spacing w:before="4"/>
              <w:rPr>
                <w:sz w:val="23"/>
              </w:rPr>
            </w:pPr>
          </w:p>
          <w:p>
            <w:pPr>
              <w:pStyle w:val="10"/>
              <w:ind w:left="858"/>
              <w:rPr>
                <w:sz w:val="28"/>
              </w:rPr>
            </w:pPr>
            <w:r>
              <w:rPr>
                <w:sz w:val="28"/>
              </w:rPr>
              <w:t>裁量标准</w:t>
            </w:r>
          </w:p>
        </w:tc>
        <w:tc>
          <w:tcPr>
            <w:tcW w:w="1293" w:type="dxa"/>
          </w:tcPr>
          <w:p>
            <w:pPr>
              <w:pStyle w:val="10"/>
              <w:spacing w:before="4"/>
              <w:rPr>
                <w:sz w:val="23"/>
              </w:rPr>
            </w:pPr>
          </w:p>
          <w:p>
            <w:pPr>
              <w:pStyle w:val="10"/>
              <w:ind w:left="374"/>
              <w:rPr>
                <w:sz w:val="28"/>
              </w:rPr>
            </w:pPr>
            <w:r>
              <w:rPr>
                <w:sz w:val="28"/>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《中华人民共和国畜牧法》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7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0"/>
              </w:rPr>
            </w:pPr>
          </w:p>
          <w:p>
            <w:pPr>
              <w:pStyle w:val="10"/>
              <w:ind w:left="39"/>
              <w:jc w:val="center"/>
              <w:rPr>
                <w:sz w:val="24"/>
              </w:rPr>
            </w:pPr>
            <w:r>
              <w:rPr>
                <w:sz w:val="24"/>
              </w:rPr>
              <w:t>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34"/>
              </w:rPr>
            </w:pPr>
          </w:p>
          <w:p>
            <w:pPr>
              <w:pStyle w:val="10"/>
              <w:spacing w:before="1" w:line="228" w:lineRule="auto"/>
              <w:ind w:left="43" w:right="164"/>
              <w:rPr>
                <w:sz w:val="24"/>
              </w:rPr>
            </w:pPr>
            <w:r>
              <w:rPr>
                <w:spacing w:val="-1"/>
                <w:sz w:val="24"/>
              </w:rPr>
              <w:t>擅自处理受保护</w:t>
            </w:r>
            <w:r>
              <w:rPr>
                <w:sz w:val="24"/>
              </w:rPr>
              <w:t>的畜禽遗传资</w:t>
            </w:r>
            <w:r>
              <w:rPr>
                <w:spacing w:val="1"/>
                <w:sz w:val="24"/>
              </w:rPr>
              <w:t xml:space="preserve"> </w:t>
            </w:r>
            <w:r>
              <w:rPr>
                <w:spacing w:val="-1"/>
                <w:sz w:val="24"/>
              </w:rPr>
              <w:t>源，造成畜禽遗</w:t>
            </w:r>
            <w:r>
              <w:rPr>
                <w:sz w:val="24"/>
              </w:rPr>
              <w:t>传资源损失</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89" w:line="299" w:lineRule="exact"/>
              <w:ind w:left="43"/>
              <w:rPr>
                <w:sz w:val="24"/>
              </w:rPr>
            </w:pPr>
            <w:r>
              <w:rPr>
                <w:sz w:val="24"/>
              </w:rPr>
              <w:t>《中华人民共和国畜牧法》</w:t>
            </w:r>
          </w:p>
          <w:p>
            <w:pPr>
              <w:pStyle w:val="10"/>
              <w:spacing w:before="3" w:line="228" w:lineRule="auto"/>
              <w:ind w:left="43" w:right="224"/>
              <w:jc w:val="both"/>
              <w:rPr>
                <w:sz w:val="24"/>
              </w:rPr>
            </w:pPr>
            <w:r>
              <w:rPr>
                <w:spacing w:val="-1"/>
                <w:sz w:val="24"/>
              </w:rPr>
              <w:t>第十三条第二款：享受中央和省级财政资金支持的畜禽遗传资源保种场、保护区和基因库，未经国务院畜牧兽医行政主管部门或者省级人民政府畜牧兽医行政主管部门批准，不得擅自处理受保护的畜禽遗传</w:t>
            </w:r>
            <w:r>
              <w:rPr>
                <w:sz w:val="24"/>
              </w:rPr>
              <w:t>资源。</w:t>
            </w:r>
          </w:p>
          <w:p>
            <w:pPr>
              <w:pStyle w:val="10"/>
              <w:spacing w:line="228" w:lineRule="auto"/>
              <w:ind w:left="43" w:right="224"/>
              <w:jc w:val="both"/>
              <w:rPr>
                <w:sz w:val="24"/>
              </w:rPr>
            </w:pPr>
            <w:r>
              <w:rPr>
                <w:spacing w:val="-1"/>
                <w:sz w:val="24"/>
              </w:rPr>
              <w:t>第五十八条：违反本法第十三条第二款规定，擅自处理受保护的畜禽遗传资源，造成畜禽遗传资源损失的，由省级以上人民政府畜牧兽医行政主管部门处五万元以上</w:t>
            </w:r>
            <w:r>
              <w:rPr>
                <w:sz w:val="24"/>
              </w:rPr>
              <w:t>五十万元以下罚款。</w:t>
            </w:r>
          </w:p>
        </w:tc>
        <w:tc>
          <w:tcPr>
            <w:tcW w:w="1233" w:type="dxa"/>
          </w:tcPr>
          <w:p>
            <w:pPr>
              <w:pStyle w:val="10"/>
              <w:rPr>
                <w:sz w:val="24"/>
              </w:rPr>
            </w:pPr>
          </w:p>
          <w:p>
            <w:pPr>
              <w:pStyle w:val="10"/>
              <w:rPr>
                <w:sz w:val="24"/>
              </w:rPr>
            </w:pPr>
          </w:p>
          <w:p>
            <w:pPr>
              <w:pStyle w:val="10"/>
              <w:spacing w:before="4"/>
            </w:pPr>
          </w:p>
          <w:p>
            <w:pPr>
              <w:pStyle w:val="10"/>
              <w:ind w:left="387"/>
              <w:rPr>
                <w:sz w:val="24"/>
              </w:rPr>
            </w:pPr>
            <w:r>
              <w:rPr>
                <w:sz w:val="24"/>
              </w:rPr>
              <w:t>较轻</w:t>
            </w:r>
          </w:p>
        </w:tc>
        <w:tc>
          <w:tcPr>
            <w:tcW w:w="2066" w:type="dxa"/>
          </w:tcPr>
          <w:p>
            <w:pPr>
              <w:pStyle w:val="10"/>
              <w:rPr>
                <w:sz w:val="24"/>
              </w:rPr>
            </w:pPr>
          </w:p>
          <w:p>
            <w:pPr>
              <w:pStyle w:val="10"/>
              <w:spacing w:before="10"/>
              <w:rPr>
                <w:sz w:val="34"/>
              </w:rPr>
            </w:pPr>
          </w:p>
          <w:p>
            <w:pPr>
              <w:pStyle w:val="10"/>
              <w:spacing w:before="1" w:line="300" w:lineRule="exact"/>
              <w:ind w:left="44"/>
              <w:rPr>
                <w:sz w:val="24"/>
              </w:rPr>
            </w:pPr>
            <w:r>
              <w:rPr>
                <w:sz w:val="24"/>
              </w:rPr>
              <w:t>遗传资源 2 头</w:t>
            </w:r>
          </w:p>
          <w:p>
            <w:pPr>
              <w:pStyle w:val="10"/>
              <w:spacing w:line="300" w:lineRule="exact"/>
              <w:ind w:left="44"/>
              <w:rPr>
                <w:sz w:val="24"/>
              </w:rPr>
            </w:pPr>
            <w:r>
              <w:rPr>
                <w:sz w:val="24"/>
              </w:rPr>
              <w:t>（只）以下的</w:t>
            </w:r>
          </w:p>
        </w:tc>
        <w:tc>
          <w:tcPr>
            <w:tcW w:w="2829" w:type="dxa"/>
          </w:tcPr>
          <w:p>
            <w:pPr>
              <w:pStyle w:val="10"/>
              <w:rPr>
                <w:sz w:val="24"/>
              </w:rPr>
            </w:pPr>
          </w:p>
          <w:p>
            <w:pPr>
              <w:pStyle w:val="10"/>
              <w:spacing w:before="10"/>
              <w:rPr>
                <w:sz w:val="35"/>
              </w:rPr>
            </w:pPr>
          </w:p>
          <w:p>
            <w:pPr>
              <w:pStyle w:val="10"/>
              <w:spacing w:line="228" w:lineRule="auto"/>
              <w:ind w:left="44" w:right="2"/>
              <w:rPr>
                <w:sz w:val="24"/>
              </w:rPr>
            </w:pPr>
            <w:r>
              <w:rPr>
                <w:spacing w:val="-3"/>
                <w:sz w:val="24"/>
              </w:rPr>
              <w:t xml:space="preserve">处 </w:t>
            </w:r>
            <w:r>
              <w:rPr>
                <w:sz w:val="24"/>
              </w:rPr>
              <w:t>5</w:t>
            </w:r>
            <w:r>
              <w:rPr>
                <w:spacing w:val="-3"/>
                <w:sz w:val="24"/>
              </w:rPr>
              <w:t xml:space="preserve"> 万元以上 </w:t>
            </w:r>
            <w:r>
              <w:rPr>
                <w:sz w:val="24"/>
              </w:rPr>
              <w:t>20</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7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3"/>
            </w:pPr>
          </w:p>
          <w:p>
            <w:pPr>
              <w:pStyle w:val="10"/>
              <w:ind w:left="387"/>
              <w:rPr>
                <w:sz w:val="24"/>
              </w:rPr>
            </w:pPr>
            <w:r>
              <w:rPr>
                <w:sz w:val="24"/>
              </w:rPr>
              <w:t>一般</w:t>
            </w:r>
          </w:p>
        </w:tc>
        <w:tc>
          <w:tcPr>
            <w:tcW w:w="2066" w:type="dxa"/>
          </w:tcPr>
          <w:p>
            <w:pPr>
              <w:pStyle w:val="10"/>
              <w:rPr>
                <w:sz w:val="24"/>
              </w:rPr>
            </w:pPr>
          </w:p>
          <w:p>
            <w:pPr>
              <w:pStyle w:val="10"/>
              <w:spacing w:before="7"/>
              <w:rPr>
                <w:sz w:val="24"/>
              </w:rPr>
            </w:pPr>
          </w:p>
          <w:p>
            <w:pPr>
              <w:pStyle w:val="10"/>
              <w:spacing w:line="228" w:lineRule="auto"/>
              <w:ind w:left="44" w:right="79"/>
              <w:rPr>
                <w:sz w:val="24"/>
              </w:rPr>
            </w:pPr>
            <w:r>
              <w:rPr>
                <w:spacing w:val="-1"/>
                <w:sz w:val="24"/>
              </w:rPr>
              <w:t>擅自处理受保护的</w:t>
            </w:r>
            <w:r>
              <w:rPr>
                <w:sz w:val="24"/>
              </w:rPr>
              <w:t>畜禽遗传资源 3-</w:t>
            </w:r>
            <w:r>
              <w:rPr>
                <w:spacing w:val="1"/>
                <w:sz w:val="24"/>
              </w:rPr>
              <w:t xml:space="preserve"> </w:t>
            </w:r>
            <w:r>
              <w:rPr>
                <w:sz w:val="24"/>
              </w:rPr>
              <w:t>10 头（只）的</w:t>
            </w:r>
          </w:p>
        </w:tc>
        <w:tc>
          <w:tcPr>
            <w:tcW w:w="2829" w:type="dxa"/>
          </w:tcPr>
          <w:p>
            <w:pPr>
              <w:pStyle w:val="10"/>
              <w:rPr>
                <w:sz w:val="24"/>
              </w:rPr>
            </w:pPr>
          </w:p>
          <w:p>
            <w:pPr>
              <w:pStyle w:val="10"/>
              <w:spacing w:before="12"/>
              <w:rPr>
                <w:sz w:val="35"/>
              </w:rPr>
            </w:pPr>
          </w:p>
          <w:p>
            <w:pPr>
              <w:pStyle w:val="10"/>
              <w:spacing w:line="228" w:lineRule="auto"/>
              <w:ind w:left="44" w:right="122"/>
              <w:rPr>
                <w:sz w:val="24"/>
              </w:rPr>
            </w:pPr>
            <w:r>
              <w:rPr>
                <w:spacing w:val="-3"/>
                <w:sz w:val="24"/>
              </w:rPr>
              <w:t xml:space="preserve">处 </w:t>
            </w:r>
            <w:r>
              <w:rPr>
                <w:sz w:val="24"/>
              </w:rPr>
              <w:t>20</w:t>
            </w:r>
            <w:r>
              <w:rPr>
                <w:spacing w:val="-3"/>
                <w:sz w:val="24"/>
              </w:rPr>
              <w:t xml:space="preserve"> 万元以上 </w:t>
            </w:r>
            <w:r>
              <w:rPr>
                <w:sz w:val="24"/>
              </w:rPr>
              <w:t>35</w:t>
            </w:r>
            <w:r>
              <w:rPr>
                <w:spacing w:val="-2"/>
                <w:sz w:val="24"/>
              </w:rPr>
              <w:t xml:space="preserve"> 万元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2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24"/>
              </w:rPr>
            </w:pPr>
          </w:p>
          <w:p>
            <w:pPr>
              <w:pStyle w:val="10"/>
              <w:ind w:left="387"/>
              <w:rPr>
                <w:sz w:val="24"/>
              </w:rPr>
            </w:pPr>
            <w:r>
              <w:rPr>
                <w:sz w:val="24"/>
              </w:rPr>
              <w:t>严重</w:t>
            </w:r>
          </w:p>
        </w:tc>
        <w:tc>
          <w:tcPr>
            <w:tcW w:w="2066" w:type="dxa"/>
          </w:tcPr>
          <w:p>
            <w:pPr>
              <w:pStyle w:val="10"/>
              <w:rPr>
                <w:sz w:val="24"/>
              </w:rPr>
            </w:pPr>
          </w:p>
          <w:p>
            <w:pPr>
              <w:pStyle w:val="10"/>
              <w:spacing w:before="5"/>
              <w:rPr>
                <w:sz w:val="26"/>
              </w:rPr>
            </w:pPr>
          </w:p>
          <w:p>
            <w:pPr>
              <w:pStyle w:val="10"/>
              <w:spacing w:line="228" w:lineRule="auto"/>
              <w:ind w:left="44" w:right="79"/>
              <w:jc w:val="both"/>
              <w:rPr>
                <w:sz w:val="24"/>
              </w:rPr>
            </w:pPr>
            <w:r>
              <w:rPr>
                <w:spacing w:val="-1"/>
                <w:sz w:val="24"/>
              </w:rPr>
              <w:t>擅自处理受保护的</w:t>
            </w:r>
            <w:r>
              <w:rPr>
                <w:sz w:val="24"/>
              </w:rPr>
              <w:t>畜禽遗传资源 11</w:t>
            </w:r>
            <w:r>
              <w:rPr>
                <w:spacing w:val="1"/>
                <w:sz w:val="24"/>
              </w:rPr>
              <w:t xml:space="preserve"> </w:t>
            </w:r>
            <w:r>
              <w:rPr>
                <w:sz w:val="24"/>
              </w:rPr>
              <w:t>头（只）以上的</w:t>
            </w:r>
          </w:p>
        </w:tc>
        <w:tc>
          <w:tcPr>
            <w:tcW w:w="2829" w:type="dxa"/>
          </w:tcPr>
          <w:p>
            <w:pPr>
              <w:pStyle w:val="10"/>
              <w:rPr>
                <w:sz w:val="24"/>
              </w:rPr>
            </w:pPr>
          </w:p>
          <w:p>
            <w:pPr>
              <w:pStyle w:val="10"/>
              <w:rPr>
                <w:sz w:val="24"/>
              </w:rPr>
            </w:pPr>
          </w:p>
          <w:p>
            <w:pPr>
              <w:pStyle w:val="10"/>
              <w:spacing w:before="180" w:line="225" w:lineRule="auto"/>
              <w:ind w:left="44" w:right="122"/>
              <w:rPr>
                <w:sz w:val="24"/>
              </w:rPr>
            </w:pPr>
            <w:r>
              <w:rPr>
                <w:spacing w:val="-3"/>
                <w:sz w:val="24"/>
              </w:rPr>
              <w:t xml:space="preserve">处 </w:t>
            </w:r>
            <w:r>
              <w:rPr>
                <w:sz w:val="24"/>
              </w:rPr>
              <w:t>35</w:t>
            </w:r>
            <w:r>
              <w:rPr>
                <w:spacing w:val="-3"/>
                <w:sz w:val="24"/>
              </w:rPr>
              <w:t xml:space="preserve"> 万元以上 </w:t>
            </w:r>
            <w:r>
              <w:rPr>
                <w:sz w:val="24"/>
              </w:rPr>
              <w:t>50</w:t>
            </w:r>
            <w:r>
              <w:rPr>
                <w:spacing w:val="-2"/>
                <w:sz w:val="24"/>
              </w:rPr>
              <w:t xml:space="preserve"> 万元</w:t>
            </w:r>
            <w:r>
              <w:rPr>
                <w:sz w:val="24"/>
              </w:rPr>
              <w:t>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rFonts w:ascii="Times New Roman"/>
                <w:sz w:val="24"/>
              </w:rPr>
            </w:pPr>
          </w:p>
        </w:tc>
        <w:tc>
          <w:tcPr>
            <w:tcW w:w="1910" w:type="dxa"/>
            <w:vMerge w:val="restart"/>
            <w:tcBorders>
              <w:bottom w:val="nil"/>
            </w:tcBorders>
          </w:tcPr>
          <w:p>
            <w:pPr>
              <w:pStyle w:val="10"/>
              <w:rPr>
                <w:rFonts w:ascii="Times New Roman"/>
                <w:sz w:val="24"/>
              </w:rPr>
            </w:pPr>
          </w:p>
        </w:tc>
        <w:tc>
          <w:tcPr>
            <w:tcW w:w="4610" w:type="dxa"/>
            <w:vMerge w:val="restart"/>
          </w:tcPr>
          <w:p>
            <w:pPr>
              <w:pStyle w:val="10"/>
              <w:rPr>
                <w:sz w:val="24"/>
              </w:rPr>
            </w:pPr>
          </w:p>
          <w:p>
            <w:pPr>
              <w:pStyle w:val="10"/>
              <w:rPr>
                <w:sz w:val="24"/>
              </w:rPr>
            </w:pPr>
          </w:p>
          <w:p>
            <w:pPr>
              <w:pStyle w:val="10"/>
              <w:numPr>
                <w:ilvl w:val="0"/>
                <w:numId w:val="7"/>
              </w:numPr>
              <w:tabs>
                <w:tab w:val="left" w:pos="285"/>
              </w:tabs>
              <w:spacing w:before="204" w:line="299" w:lineRule="exact"/>
              <w:ind w:hanging="242"/>
              <w:rPr>
                <w:sz w:val="24"/>
              </w:rPr>
            </w:pPr>
            <w:r>
              <w:rPr>
                <w:sz w:val="24"/>
              </w:rPr>
              <w:t>《中华人民共和国畜牧法》</w:t>
            </w:r>
          </w:p>
          <w:p>
            <w:pPr>
              <w:pStyle w:val="10"/>
              <w:spacing w:before="3" w:line="228" w:lineRule="auto"/>
              <w:ind w:left="43" w:right="224"/>
              <w:jc w:val="both"/>
              <w:rPr>
                <w:sz w:val="24"/>
              </w:rPr>
            </w:pPr>
            <w:r>
              <w:rPr>
                <w:spacing w:val="-1"/>
                <w:sz w:val="24"/>
              </w:rPr>
              <w:t>第五十九条：违反本法有关规定，有下列行为之一的，由省级以上人民政府畜牧兽医行政主管部门责令停止违法行为，没收畜禽遗传资源和违法所得，并处一万元以</w:t>
            </w:r>
            <w:r>
              <w:rPr>
                <w:sz w:val="24"/>
              </w:rPr>
              <w:t>上五万元以下罚款：</w:t>
            </w:r>
          </w:p>
          <w:p>
            <w:pPr>
              <w:pStyle w:val="10"/>
              <w:spacing w:before="4" w:line="225" w:lineRule="auto"/>
              <w:ind w:left="43" w:right="224"/>
              <w:rPr>
                <w:sz w:val="24"/>
              </w:rPr>
            </w:pPr>
            <w:r>
              <w:rPr>
                <w:spacing w:val="-1"/>
                <w:sz w:val="24"/>
              </w:rPr>
              <w:t>（一）未经审核批准，从境外引进畜禽遗</w:t>
            </w:r>
            <w:r>
              <w:rPr>
                <w:sz w:val="24"/>
              </w:rPr>
              <w:t>传资源的；</w:t>
            </w:r>
          </w:p>
          <w:p>
            <w:pPr>
              <w:pStyle w:val="10"/>
              <w:numPr>
                <w:ilvl w:val="0"/>
                <w:numId w:val="7"/>
              </w:numPr>
              <w:tabs>
                <w:tab w:val="left" w:pos="285"/>
              </w:tabs>
              <w:spacing w:before="2" w:line="228" w:lineRule="auto"/>
              <w:ind w:left="43" w:right="224" w:firstLine="0"/>
              <w:rPr>
                <w:sz w:val="24"/>
              </w:rPr>
            </w:pPr>
            <w:r>
              <w:rPr>
                <w:spacing w:val="-1"/>
                <w:sz w:val="24"/>
              </w:rPr>
              <w:t>《中华人民共和国畜禽遗传资源进出境</w:t>
            </w:r>
            <w:r>
              <w:rPr>
                <w:sz w:val="24"/>
              </w:rPr>
              <w:t>和对外合作研究利用审批办法》</w:t>
            </w:r>
          </w:p>
          <w:p>
            <w:pPr>
              <w:pStyle w:val="10"/>
              <w:spacing w:line="228" w:lineRule="auto"/>
              <w:ind w:left="43" w:right="224"/>
              <w:jc w:val="both"/>
              <w:rPr>
                <w:sz w:val="24"/>
              </w:rPr>
            </w:pPr>
            <w:r>
              <w:rPr>
                <w:spacing w:val="-1"/>
                <w:sz w:val="24"/>
              </w:rPr>
              <w:t>第二十五条：未经审核批准，从境外引进畜禽遗传资源，或者在境内与境外机构、个人合作研究利用列入畜禽遗传资源保护名录的畜禽遗传资源，或者在境内与境外机构、个人合作研究利用未经国家畜禽遗传资源委员会鉴定的新发现的畜禽遗传资源的，依照《中华人民共和国畜牧法》的</w:t>
            </w:r>
            <w:r>
              <w:rPr>
                <w:sz w:val="24"/>
              </w:rPr>
              <w:t xml:space="preserve">有关规定追究法律责任。 </w:t>
            </w:r>
          </w:p>
          <w:p>
            <w:pPr>
              <w:pStyle w:val="10"/>
              <w:numPr>
                <w:ilvl w:val="0"/>
                <w:numId w:val="7"/>
              </w:numPr>
              <w:tabs>
                <w:tab w:val="left" w:pos="285"/>
              </w:tabs>
              <w:spacing w:line="288" w:lineRule="exact"/>
              <w:ind w:hanging="242"/>
              <w:rPr>
                <w:sz w:val="24"/>
              </w:rPr>
            </w:pPr>
            <w:r>
              <w:rPr>
                <w:sz w:val="24"/>
              </w:rPr>
              <w:t>《蚕种管理办法》</w:t>
            </w:r>
          </w:p>
          <w:p>
            <w:pPr>
              <w:pStyle w:val="10"/>
              <w:spacing w:before="2" w:line="228" w:lineRule="auto"/>
              <w:ind w:left="43" w:right="224"/>
              <w:jc w:val="both"/>
              <w:rPr>
                <w:sz w:val="24"/>
              </w:rPr>
            </w:pPr>
            <w:r>
              <w:rPr>
                <w:spacing w:val="-1"/>
                <w:sz w:val="24"/>
              </w:rPr>
              <w:t>第三十条：未经审批开展对外合作研究利用蚕遗传资源的，由省级以上人民政府农业（蚕业</w:t>
            </w:r>
            <w:r>
              <w:rPr>
                <w:sz w:val="24"/>
              </w:rPr>
              <w:t>）行政主管部门责令停止违法行</w:t>
            </w:r>
            <w:r>
              <w:rPr>
                <w:spacing w:val="-1"/>
                <w:sz w:val="24"/>
              </w:rPr>
              <w:t>为，没收蚕遗传资源和违法所得，并处一</w:t>
            </w:r>
            <w:r>
              <w:rPr>
                <w:sz w:val="24"/>
              </w:rPr>
              <w:t>万元以上五万元以下罚款。</w:t>
            </w:r>
          </w:p>
          <w:p>
            <w:pPr>
              <w:pStyle w:val="10"/>
              <w:spacing w:line="288" w:lineRule="exact"/>
              <w:ind w:left="43"/>
              <w:rPr>
                <w:sz w:val="24"/>
              </w:rPr>
            </w:pPr>
            <w:r>
              <w:rPr>
                <w:sz w:val="24"/>
              </w:rPr>
              <w:t>未经审批向境外提供蚕遗传资源的，依照</w:t>
            </w:r>
          </w:p>
          <w:p>
            <w:pPr>
              <w:pStyle w:val="10"/>
              <w:spacing w:before="4" w:line="228" w:lineRule="auto"/>
              <w:ind w:left="43" w:right="224"/>
              <w:rPr>
                <w:sz w:val="24"/>
              </w:rPr>
            </w:pPr>
            <w:r>
              <w:rPr>
                <w:spacing w:val="-1"/>
                <w:sz w:val="24"/>
              </w:rPr>
              <w:t>《中华人民共和国海关法》的有关规定追</w:t>
            </w:r>
            <w:r>
              <w:rPr>
                <w:sz w:val="24"/>
              </w:rPr>
              <w:t>究法律责任。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z w:val="24"/>
              </w:rPr>
              <w:t>种畜 1 头、种禽50 只以下的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122"/>
              <w:rPr>
                <w:sz w:val="24"/>
              </w:rPr>
            </w:pPr>
            <w:r>
              <w:rPr>
                <w:spacing w:val="-1"/>
                <w:sz w:val="24"/>
              </w:rPr>
              <w:t>责令停止违法行为，没收</w:t>
            </w:r>
            <w:r>
              <w:rPr>
                <w:sz w:val="24"/>
              </w:rPr>
              <w:t>畜禽遗传资源和违法所</w:t>
            </w:r>
          </w:p>
          <w:p>
            <w:pPr>
              <w:pStyle w:val="10"/>
              <w:spacing w:line="228" w:lineRule="auto"/>
              <w:ind w:left="44" w:right="2"/>
              <w:rPr>
                <w:sz w:val="24"/>
              </w:rPr>
            </w:pPr>
            <w:r>
              <w:rPr>
                <w:spacing w:val="-2"/>
                <w:sz w:val="24"/>
              </w:rPr>
              <w:t xml:space="preserve">得，并处 </w:t>
            </w:r>
            <w:r>
              <w:rPr>
                <w:sz w:val="24"/>
              </w:rPr>
              <w:t>1</w:t>
            </w:r>
            <w:r>
              <w:rPr>
                <w:spacing w:val="-2"/>
                <w:sz w:val="24"/>
              </w:rPr>
              <w:t xml:space="preserve"> 万元以上 </w:t>
            </w:r>
            <w:r>
              <w:rPr>
                <w:sz w:val="24"/>
              </w:rPr>
              <w:t>2.3</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3"/>
                <w:sz w:val="24"/>
              </w:rPr>
              <w:t xml:space="preserve">种畜 </w:t>
            </w:r>
            <w:r>
              <w:rPr>
                <w:sz w:val="24"/>
              </w:rPr>
              <w:t>2-5</w:t>
            </w:r>
            <w:r>
              <w:rPr>
                <w:spacing w:val="-3"/>
                <w:sz w:val="24"/>
              </w:rPr>
              <w:t xml:space="preserve"> 头、种</w:t>
            </w:r>
            <w:r>
              <w:rPr>
                <w:sz w:val="24"/>
              </w:rPr>
              <w:t>禽 51-100 只的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rPr>
                <w:sz w:val="24"/>
              </w:rPr>
            </w:pPr>
            <w:r>
              <w:rPr>
                <w:spacing w:val="-1"/>
                <w:sz w:val="24"/>
              </w:rPr>
              <w:t>责令停止违法行为，没收</w:t>
            </w:r>
            <w:r>
              <w:rPr>
                <w:sz w:val="24"/>
              </w:rPr>
              <w:t>畜禽遗传资源和违法所</w:t>
            </w:r>
            <w:r>
              <w:rPr>
                <w:spacing w:val="1"/>
                <w:sz w:val="24"/>
              </w:rPr>
              <w:t xml:space="preserve"> </w:t>
            </w:r>
            <w:r>
              <w:rPr>
                <w:sz w:val="24"/>
              </w:rPr>
              <w:t>得，并处 2.3 万元以上3.6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99"/>
              <w:jc w:val="both"/>
              <w:rPr>
                <w:sz w:val="24"/>
              </w:rPr>
            </w:pPr>
            <w:r>
              <w:rPr>
                <w:spacing w:val="-2"/>
                <w:sz w:val="24"/>
              </w:rPr>
              <w:t xml:space="preserve">引进种畜 </w:t>
            </w:r>
            <w:r>
              <w:rPr>
                <w:sz w:val="24"/>
              </w:rPr>
              <w:t>6</w:t>
            </w:r>
            <w:r>
              <w:rPr>
                <w:spacing w:val="-3"/>
                <w:sz w:val="24"/>
              </w:rPr>
              <w:t xml:space="preserve"> 头、种禽 </w:t>
            </w:r>
            <w:r>
              <w:rPr>
                <w:sz w:val="24"/>
              </w:rPr>
              <w:t>101</w:t>
            </w:r>
            <w:r>
              <w:rPr>
                <w:spacing w:val="-3"/>
                <w:sz w:val="24"/>
              </w:rPr>
              <w:t xml:space="preserve"> 只以上</w:t>
            </w:r>
            <w:r>
              <w:rPr>
                <w:sz w:val="24"/>
              </w:rPr>
              <w:t>的</w:t>
            </w:r>
          </w:p>
        </w:tc>
        <w:tc>
          <w:tcPr>
            <w:tcW w:w="2829" w:type="dxa"/>
          </w:tcPr>
          <w:p>
            <w:pPr>
              <w:pStyle w:val="10"/>
              <w:rPr>
                <w:sz w:val="24"/>
              </w:rPr>
            </w:pPr>
          </w:p>
          <w:p>
            <w:pPr>
              <w:pStyle w:val="10"/>
              <w:rPr>
                <w:sz w:val="24"/>
              </w:rPr>
            </w:pPr>
          </w:p>
          <w:p>
            <w:pPr>
              <w:pStyle w:val="10"/>
              <w:spacing w:before="2"/>
              <w:rPr>
                <w:sz w:val="32"/>
              </w:rPr>
            </w:pPr>
          </w:p>
          <w:p>
            <w:pPr>
              <w:pStyle w:val="10"/>
              <w:spacing w:line="228" w:lineRule="auto"/>
              <w:ind w:left="44" w:right="122"/>
              <w:rPr>
                <w:sz w:val="24"/>
              </w:rPr>
            </w:pPr>
            <w:r>
              <w:rPr>
                <w:spacing w:val="-1"/>
                <w:sz w:val="24"/>
              </w:rPr>
              <w:t>责令停止违法行为，没收</w:t>
            </w:r>
            <w:r>
              <w:rPr>
                <w:sz w:val="24"/>
              </w:rPr>
              <w:t>畜禽遗传资源和违法所</w:t>
            </w:r>
          </w:p>
          <w:p>
            <w:pPr>
              <w:pStyle w:val="10"/>
              <w:spacing w:line="228" w:lineRule="auto"/>
              <w:ind w:left="44" w:right="2"/>
              <w:rPr>
                <w:sz w:val="24"/>
              </w:rPr>
            </w:pPr>
            <w:r>
              <w:rPr>
                <w:spacing w:val="-2"/>
                <w:sz w:val="24"/>
              </w:rPr>
              <w:t xml:space="preserve">得，并处 </w:t>
            </w:r>
            <w:r>
              <w:rPr>
                <w:sz w:val="24"/>
              </w:rPr>
              <w:t>3.6</w:t>
            </w:r>
            <w:r>
              <w:rPr>
                <w:spacing w:val="-2"/>
                <w:sz w:val="24"/>
              </w:rPr>
              <w:t xml:space="preserve"> 万元以上 </w:t>
            </w:r>
            <w:r>
              <w:rPr>
                <w:sz w:val="24"/>
              </w:rPr>
              <w:t>5</w:t>
            </w:r>
            <w:r>
              <w:rPr>
                <w:spacing w:val="-117"/>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rPr>
          <w:sz w:val="20"/>
        </w:rPr>
      </w:pPr>
      <w:r>
        <w:pict>
          <v:rect id="_x0000_s1026" o:spid="_x0000_s1026" o:spt="1" style="position:absolute;left:0pt;margin-left:53.5pt;margin-top:56.15pt;height:477.1pt;width:0.95pt;mso-position-horizontal-relative:page;mso-position-vertical-relative:page;z-index:251659264;mso-width-relative:page;mso-height-relative:page;" fillcolor="#000000" filled="t" stroked="f" coordsize="21600,21600">
            <v:path/>
            <v:fill on="t" focussize="0,0"/>
            <v:stroke on="f"/>
            <v:imagedata o:title=""/>
            <o:lock v:ext="edit"/>
          </v:rect>
        </w:pict>
      </w:r>
      <w:r>
        <w:pict>
          <v:rect id="_x0000_s1027" o:spid="_x0000_s1027" o:spt="1" style="position:absolute;left:0pt;margin-left:87.8pt;margin-top:56.15pt;height:477.1pt;width:0.95pt;mso-position-horizontal-relative:page;mso-position-vertical-relative:page;z-index:-251638784;mso-width-relative:page;mso-height-relative:page;" fillcolor="#000000" filled="t" stroked="f" coordsize="21600,21600">
            <v:path/>
            <v:fill on="t" focussize="0,0"/>
            <v:stroke on="f"/>
            <v:imagedata o:title=""/>
            <o:lock v:ext="edit"/>
          </v:rect>
        </w:pict>
      </w:r>
      <w:bookmarkStart w:id="1" w:name="(替换目录3页)关于印发《自治区农业行政处罚自由裁量权基准（试行）》的通知"/>
      <w:bookmarkEnd w:id="1"/>
      <w:r>
        <w:pict>
          <v:shape id="_x0000_s1028" o:spid="_x0000_s1028" o:spt="202" type="#_x0000_t202" style="position:absolute;left:0pt;margin-left:183.35pt;margin-top:56.15pt;height:477.15pt;width:603.15pt;mso-position-horizontal-relative:page;mso-position-vertical-relative:page;z-index:251660288;mso-width-relative:page;mso-height-relative:page;" filled="f" stroked="f" coordsize="21600,21600">
            <v:path/>
            <v:fill on="f" focussize="0,0"/>
            <v:stroke on="f" joinstyle="miter"/>
            <v:imagedata o:title=""/>
            <o:lock v:ext="edit"/>
            <v:textbox inset="0mm,0mm,0mm,0mm">
              <w:txbxContent>
                <w:tbl>
                  <w:tblPr>
                    <w:tblStyle w:val="6"/>
                    <w:tblW w:w="1203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62" w:hRule="atLeast"/>
                    </w:trPr>
                    <w:tc>
                      <w:tcPr>
                        <w:tcW w:w="4610" w:type="dxa"/>
                        <w:tcBorders>
                          <w:bottom w:val="nil"/>
                        </w:tcBorders>
                      </w:tcPr>
                      <w:p>
                        <w:pPr>
                          <w:pStyle w:val="10"/>
                          <w:rPr>
                            <w:sz w:val="24"/>
                          </w:rPr>
                        </w:pPr>
                      </w:p>
                      <w:p>
                        <w:pPr>
                          <w:pStyle w:val="10"/>
                          <w:spacing w:before="5"/>
                          <w:rPr>
                            <w:sz w:val="28"/>
                          </w:rPr>
                        </w:pPr>
                      </w:p>
                      <w:p>
                        <w:pPr>
                          <w:pStyle w:val="10"/>
                          <w:spacing w:before="1" w:line="270" w:lineRule="exact"/>
                          <w:ind w:left="42"/>
                          <w:rPr>
                            <w:sz w:val="24"/>
                          </w:rPr>
                        </w:pPr>
                        <w:r>
                          <w:rPr>
                            <w:sz w:val="24"/>
                          </w:rPr>
                          <w:t>1.《中华人民共和国畜牧法》</w:t>
                        </w:r>
                      </w:p>
                    </w:tc>
                    <w:tc>
                      <w:tcPr>
                        <w:tcW w:w="1233" w:type="dxa"/>
                        <w:tcBorders>
                          <w:bottom w:val="nil"/>
                        </w:tcBorders>
                      </w:tcPr>
                      <w:p>
                        <w:pPr>
                          <w:pStyle w:val="10"/>
                          <w:rPr>
                            <w:rFonts w:ascii="Times New Roman"/>
                            <w:sz w:val="24"/>
                          </w:rPr>
                        </w:pPr>
                      </w:p>
                    </w:tc>
                    <w:tc>
                      <w:tcPr>
                        <w:tcW w:w="2066" w:type="dxa"/>
                        <w:tcBorders>
                          <w:bottom w:val="nil"/>
                        </w:tcBorders>
                      </w:tcPr>
                      <w:p>
                        <w:pPr>
                          <w:pStyle w:val="10"/>
                          <w:rPr>
                            <w:rFonts w:ascii="Times New Roman"/>
                            <w:sz w:val="24"/>
                          </w:rPr>
                        </w:pPr>
                      </w:p>
                    </w:tc>
                    <w:tc>
                      <w:tcPr>
                        <w:tcW w:w="2829" w:type="dxa"/>
                        <w:tcBorders>
                          <w:bottom w:val="nil"/>
                        </w:tcBorders>
                      </w:tcPr>
                      <w:p>
                        <w:pPr>
                          <w:pStyle w:val="10"/>
                          <w:rPr>
                            <w:rFonts w:ascii="Times New Roman"/>
                            <w:sz w:val="24"/>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atLeast"/>
                    </w:trPr>
                    <w:tc>
                      <w:tcPr>
                        <w:tcW w:w="4610" w:type="dxa"/>
                        <w:tcBorders>
                          <w:top w:val="nil"/>
                          <w:bottom w:val="nil"/>
                        </w:tcBorders>
                      </w:tcPr>
                      <w:p>
                        <w:pPr>
                          <w:pStyle w:val="10"/>
                          <w:spacing w:line="266" w:lineRule="exact"/>
                          <w:ind w:left="42"/>
                          <w:rPr>
                            <w:sz w:val="24"/>
                          </w:rPr>
                        </w:pPr>
                        <w:r>
                          <w:rPr>
                            <w:sz w:val="24"/>
                          </w:rPr>
                          <w:t>第五十九条：违反本法有关规定，有下列</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before="11" w:line="255" w:lineRule="exact"/>
                          <w:ind w:left="43" w:right="-44"/>
                          <w:rPr>
                            <w:sz w:val="24"/>
                          </w:rPr>
                        </w:pPr>
                        <w:r>
                          <w:rPr>
                            <w:sz w:val="24"/>
                          </w:rPr>
                          <w:t xml:space="preserve">畜禽遗传资源在 2 </w:t>
                        </w:r>
                      </w:p>
                    </w:tc>
                    <w:tc>
                      <w:tcPr>
                        <w:tcW w:w="2829" w:type="dxa"/>
                        <w:tcBorders>
                          <w:top w:val="nil"/>
                          <w:bottom w:val="nil"/>
                        </w:tcBorders>
                      </w:tcPr>
                      <w:p>
                        <w:pPr>
                          <w:pStyle w:val="10"/>
                          <w:spacing w:before="11" w:line="255" w:lineRule="exact"/>
                          <w:ind w:left="43"/>
                          <w:rPr>
                            <w:sz w:val="24"/>
                          </w:rPr>
                        </w:pPr>
                        <w:r>
                          <w:rPr>
                            <w:sz w:val="24"/>
                          </w:rPr>
                          <w:t>责令停止违法行为，没收</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4610" w:type="dxa"/>
                        <w:tcBorders>
                          <w:top w:val="nil"/>
                          <w:bottom w:val="nil"/>
                        </w:tcBorders>
                      </w:tcPr>
                      <w:p>
                        <w:pPr>
                          <w:pStyle w:val="10"/>
                          <w:spacing w:line="267" w:lineRule="exact"/>
                          <w:ind w:left="42"/>
                          <w:rPr>
                            <w:sz w:val="24"/>
                          </w:rPr>
                        </w:pPr>
                        <w:r>
                          <w:rPr>
                            <w:sz w:val="24"/>
                          </w:rPr>
                          <w:t>行为之一的，由省级以上人民政府畜牧兽</w:t>
                        </w:r>
                      </w:p>
                      <w:p>
                        <w:pPr>
                          <w:pStyle w:val="10"/>
                          <w:spacing w:line="277" w:lineRule="exact"/>
                          <w:ind w:left="42"/>
                          <w:rPr>
                            <w:sz w:val="24"/>
                          </w:rPr>
                        </w:pPr>
                        <w:r>
                          <w:rPr>
                            <w:sz w:val="24"/>
                          </w:rPr>
                          <w:t>医行政主管部门责令停止违法行为，没收</w:t>
                        </w:r>
                      </w:p>
                    </w:tc>
                    <w:tc>
                      <w:tcPr>
                        <w:tcW w:w="1233" w:type="dxa"/>
                        <w:tcBorders>
                          <w:top w:val="nil"/>
                          <w:bottom w:val="nil"/>
                        </w:tcBorders>
                      </w:tcPr>
                      <w:p>
                        <w:pPr>
                          <w:pStyle w:val="10"/>
                          <w:spacing w:before="144"/>
                          <w:ind w:left="386"/>
                          <w:rPr>
                            <w:sz w:val="24"/>
                          </w:rPr>
                        </w:pPr>
                        <w:r>
                          <w:rPr>
                            <w:sz w:val="24"/>
                          </w:rPr>
                          <w:t>较轻</w:t>
                        </w:r>
                      </w:p>
                    </w:tc>
                    <w:tc>
                      <w:tcPr>
                        <w:tcW w:w="2066" w:type="dxa"/>
                        <w:tcBorders>
                          <w:top w:val="nil"/>
                          <w:bottom w:val="nil"/>
                        </w:tcBorders>
                      </w:tcPr>
                      <w:p>
                        <w:pPr>
                          <w:pStyle w:val="10"/>
                          <w:spacing w:line="290" w:lineRule="exact"/>
                          <w:ind w:left="43" w:right="80"/>
                          <w:rPr>
                            <w:sz w:val="24"/>
                          </w:rPr>
                        </w:pPr>
                        <w:r>
                          <w:rPr>
                            <w:spacing w:val="-1"/>
                            <w:sz w:val="24"/>
                          </w:rPr>
                          <w:t>头（只）</w:t>
                        </w:r>
                        <w:r>
                          <w:rPr>
                            <w:sz w:val="24"/>
                          </w:rPr>
                          <w:t>以下的；</w:t>
                        </w:r>
                        <w:r>
                          <w:rPr>
                            <w:spacing w:val="-117"/>
                            <w:sz w:val="24"/>
                          </w:rPr>
                          <w:t xml:space="preserve"> </w:t>
                        </w:r>
                        <w:r>
                          <w:rPr>
                            <w:spacing w:val="-1"/>
                            <w:sz w:val="24"/>
                          </w:rPr>
                          <w:t>或者涉及蚕种违法</w:t>
                        </w:r>
                      </w:p>
                    </w:tc>
                    <w:tc>
                      <w:tcPr>
                        <w:tcW w:w="2829" w:type="dxa"/>
                        <w:tcBorders>
                          <w:top w:val="nil"/>
                          <w:bottom w:val="nil"/>
                        </w:tcBorders>
                      </w:tcPr>
                      <w:p>
                        <w:pPr>
                          <w:pStyle w:val="10"/>
                          <w:spacing w:line="290" w:lineRule="exact"/>
                          <w:ind w:left="43" w:right="3"/>
                          <w:rPr>
                            <w:sz w:val="24"/>
                          </w:rPr>
                        </w:pPr>
                        <w:r>
                          <w:rPr>
                            <w:sz w:val="24"/>
                          </w:rPr>
                          <w:t>畜禽（蚕种）遗传资源和</w:t>
                        </w:r>
                        <w:r>
                          <w:rPr>
                            <w:spacing w:val="-1"/>
                            <w:sz w:val="24"/>
                          </w:rPr>
                          <w:t xml:space="preserve">违法所得，并处 </w:t>
                        </w:r>
                        <w:r>
                          <w:rPr>
                            <w:sz w:val="24"/>
                          </w:rPr>
                          <w:t>1</w:t>
                        </w:r>
                        <w:r>
                          <w:rPr>
                            <w:spacing w:val="-3"/>
                            <w:sz w:val="24"/>
                          </w:rPr>
                          <w:t xml:space="preserve"> 万元以</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4610" w:type="dxa"/>
                        <w:tcBorders>
                          <w:top w:val="nil"/>
                          <w:bottom w:val="nil"/>
                        </w:tcBorders>
                      </w:tcPr>
                      <w:p>
                        <w:pPr>
                          <w:pStyle w:val="10"/>
                          <w:spacing w:line="236" w:lineRule="exact"/>
                          <w:ind w:left="42"/>
                          <w:rPr>
                            <w:sz w:val="24"/>
                          </w:rPr>
                        </w:pPr>
                        <w:r>
                          <w:rPr>
                            <w:sz w:val="24"/>
                          </w:rPr>
                          <w:t>畜禽遗传资源和违法所得，并处一万元以</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36" w:lineRule="exact"/>
                          <w:ind w:left="43"/>
                          <w:rPr>
                            <w:sz w:val="24"/>
                          </w:rPr>
                        </w:pPr>
                        <w:r>
                          <w:rPr>
                            <w:sz w:val="24"/>
                          </w:rPr>
                          <w:t>情节轻微的</w:t>
                        </w:r>
                      </w:p>
                    </w:tc>
                    <w:tc>
                      <w:tcPr>
                        <w:tcW w:w="2829" w:type="dxa"/>
                        <w:tcBorders>
                          <w:top w:val="nil"/>
                          <w:bottom w:val="nil"/>
                        </w:tcBorders>
                      </w:tcPr>
                      <w:p>
                        <w:pPr>
                          <w:pStyle w:val="10"/>
                          <w:spacing w:line="236" w:lineRule="exact"/>
                          <w:ind w:left="43"/>
                          <w:rPr>
                            <w:sz w:val="24"/>
                          </w:rPr>
                        </w:pPr>
                        <w:r>
                          <w:rPr>
                            <w:sz w:val="24"/>
                          </w:rPr>
                          <w:t>上 2.3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4610" w:type="dxa"/>
                        <w:tcBorders>
                          <w:top w:val="nil"/>
                          <w:bottom w:val="nil"/>
                        </w:tcBorders>
                      </w:tcPr>
                      <w:p>
                        <w:pPr>
                          <w:pStyle w:val="10"/>
                          <w:spacing w:line="237" w:lineRule="exact"/>
                          <w:ind w:left="42"/>
                          <w:rPr>
                            <w:sz w:val="24"/>
                          </w:rPr>
                        </w:pPr>
                        <w:r>
                          <w:rPr>
                            <w:sz w:val="24"/>
                          </w:rPr>
                          <w:t>上五万元以下罚款：</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3" w:lineRule="exact"/>
                          <w:ind w:left="42"/>
                          <w:rPr>
                            <w:sz w:val="24"/>
                          </w:rPr>
                        </w:pPr>
                        <w:r>
                          <w:rPr>
                            <w:sz w:val="24"/>
                          </w:rPr>
                          <w:t>（二）未经审核批准，在境内与境外机</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spacing w:line="252" w:lineRule="exact"/>
                          <w:ind w:left="42"/>
                          <w:rPr>
                            <w:sz w:val="24"/>
                          </w:rPr>
                        </w:pPr>
                        <w:r>
                          <w:rPr>
                            <w:sz w:val="24"/>
                          </w:rPr>
                          <w:t>构、个人合作研究利用列入保护名录的畜</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 w:hRule="atLeast"/>
                    </w:trPr>
                    <w:tc>
                      <w:tcPr>
                        <w:tcW w:w="4610" w:type="dxa"/>
                        <w:vMerge w:val="restart"/>
                        <w:tcBorders>
                          <w:top w:val="nil"/>
                          <w:bottom w:val="nil"/>
                        </w:tcBorders>
                      </w:tcPr>
                      <w:p>
                        <w:pPr>
                          <w:pStyle w:val="10"/>
                          <w:spacing w:line="252" w:lineRule="exact"/>
                          <w:ind w:left="42"/>
                          <w:rPr>
                            <w:sz w:val="24"/>
                          </w:rPr>
                        </w:pPr>
                        <w:r>
                          <w:rPr>
                            <w:sz w:val="24"/>
                          </w:rPr>
                          <w:t>禽遗传资源的；</w:t>
                        </w:r>
                      </w:p>
                    </w:tc>
                    <w:tc>
                      <w:tcPr>
                        <w:tcW w:w="1233" w:type="dxa"/>
                        <w:tcBorders>
                          <w:top w:val="nil"/>
                        </w:tcBorders>
                      </w:tcPr>
                      <w:p>
                        <w:pPr>
                          <w:pStyle w:val="10"/>
                          <w:rPr>
                            <w:rFonts w:ascii="Times New Roman"/>
                            <w:sz w:val="6"/>
                          </w:rPr>
                        </w:pPr>
                      </w:p>
                    </w:tc>
                    <w:tc>
                      <w:tcPr>
                        <w:tcW w:w="2066" w:type="dxa"/>
                        <w:tcBorders>
                          <w:top w:val="nil"/>
                        </w:tcBorders>
                      </w:tcPr>
                      <w:p>
                        <w:pPr>
                          <w:pStyle w:val="10"/>
                          <w:rPr>
                            <w:rFonts w:ascii="Times New Roman"/>
                            <w:sz w:val="6"/>
                          </w:rPr>
                        </w:pPr>
                      </w:p>
                    </w:tc>
                    <w:tc>
                      <w:tcPr>
                        <w:tcW w:w="2829" w:type="dxa"/>
                        <w:tcBorders>
                          <w:top w:val="nil"/>
                        </w:tcBorders>
                      </w:tcPr>
                      <w:p>
                        <w:pPr>
                          <w:pStyle w:val="10"/>
                          <w:rPr>
                            <w:rFonts w:ascii="Times New Roman"/>
                            <w:sz w:val="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8"/>
                          </w:rPr>
                        </w:pPr>
                      </w:p>
                    </w:tc>
                    <w:tc>
                      <w:tcPr>
                        <w:tcW w:w="2066" w:type="dxa"/>
                        <w:tcBorders>
                          <w:bottom w:val="nil"/>
                        </w:tcBorders>
                      </w:tcPr>
                      <w:p>
                        <w:pPr>
                          <w:pStyle w:val="10"/>
                          <w:rPr>
                            <w:rFonts w:ascii="Times New Roman"/>
                            <w:sz w:val="8"/>
                          </w:rPr>
                        </w:pPr>
                      </w:p>
                    </w:tc>
                    <w:tc>
                      <w:tcPr>
                        <w:tcW w:w="2829" w:type="dxa"/>
                        <w:tcBorders>
                          <w:bottom w:val="nil"/>
                        </w:tcBorders>
                      </w:tcPr>
                      <w:p>
                        <w:pPr>
                          <w:pStyle w:val="10"/>
                          <w:rPr>
                            <w:rFonts w:ascii="Times New Roman"/>
                            <w:sz w:val="8"/>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3" w:lineRule="exact"/>
                          <w:ind w:left="42"/>
                          <w:rPr>
                            <w:sz w:val="24"/>
                          </w:rPr>
                        </w:pPr>
                        <w:r>
                          <w:rPr>
                            <w:sz w:val="24"/>
                          </w:rPr>
                          <w:t>2.《中华人民共和国畜禽遗传资源进出境</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2" w:lineRule="exact"/>
                          <w:ind w:left="42"/>
                          <w:rPr>
                            <w:sz w:val="24"/>
                          </w:rPr>
                        </w:pPr>
                        <w:r>
                          <w:rPr>
                            <w:sz w:val="24"/>
                          </w:rPr>
                          <w:t>和对外合作研究利用审批办法》</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4610" w:type="dxa"/>
                        <w:tcBorders>
                          <w:top w:val="nil"/>
                          <w:bottom w:val="nil"/>
                        </w:tcBorders>
                      </w:tcPr>
                      <w:p>
                        <w:pPr>
                          <w:pStyle w:val="10"/>
                          <w:spacing w:line="241" w:lineRule="exact"/>
                          <w:ind w:left="42"/>
                          <w:rPr>
                            <w:sz w:val="24"/>
                          </w:rPr>
                        </w:pPr>
                        <w:r>
                          <w:rPr>
                            <w:sz w:val="24"/>
                          </w:rPr>
                          <w:t>第二十五条：未经审核批准，从境外引进</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3" w:lineRule="exact"/>
                          <w:ind w:left="42"/>
                          <w:rPr>
                            <w:sz w:val="24"/>
                          </w:rPr>
                        </w:pPr>
                        <w:r>
                          <w:rPr>
                            <w:sz w:val="24"/>
                          </w:rPr>
                          <w:t>畜禽遗传资源，或者在境内与境外机构、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3"/>
                          <w:rPr>
                            <w:sz w:val="24"/>
                          </w:rPr>
                        </w:pPr>
                        <w:r>
                          <w:rPr>
                            <w:sz w:val="24"/>
                          </w:rPr>
                          <w:t xml:space="preserve">畜禽遗传资源在 </w:t>
                        </w:r>
                      </w:p>
                    </w:tc>
                    <w:tc>
                      <w:tcPr>
                        <w:tcW w:w="2829" w:type="dxa"/>
                        <w:tcBorders>
                          <w:top w:val="nil"/>
                          <w:bottom w:val="nil"/>
                        </w:tcBorders>
                      </w:tcPr>
                      <w:p>
                        <w:pPr>
                          <w:pStyle w:val="10"/>
                          <w:spacing w:line="253" w:lineRule="exact"/>
                          <w:ind w:left="43"/>
                          <w:rPr>
                            <w:sz w:val="24"/>
                          </w:rPr>
                        </w:pPr>
                        <w:r>
                          <w:rPr>
                            <w:sz w:val="24"/>
                          </w:rPr>
                          <w:t>责令停止违法行为，没收</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3" w:hRule="atLeast"/>
                    </w:trPr>
                    <w:tc>
                      <w:tcPr>
                        <w:tcW w:w="4610" w:type="dxa"/>
                        <w:tcBorders>
                          <w:top w:val="nil"/>
                          <w:bottom w:val="nil"/>
                        </w:tcBorders>
                      </w:tcPr>
                      <w:p>
                        <w:pPr>
                          <w:pStyle w:val="10"/>
                          <w:spacing w:line="290" w:lineRule="exact"/>
                          <w:ind w:left="42" w:right="225"/>
                          <w:rPr>
                            <w:sz w:val="24"/>
                          </w:rPr>
                        </w:pPr>
                        <w:r>
                          <w:rPr>
                            <w:spacing w:val="-1"/>
                            <w:sz w:val="24"/>
                          </w:rPr>
                          <w:t>个人合作研究利用列入畜禽遗传资源保护名录的畜禽遗传资源，或者在境内与境外</w:t>
                        </w:r>
                      </w:p>
                    </w:tc>
                    <w:tc>
                      <w:tcPr>
                        <w:tcW w:w="1233" w:type="dxa"/>
                        <w:tcBorders>
                          <w:top w:val="nil"/>
                          <w:bottom w:val="nil"/>
                        </w:tcBorders>
                      </w:tcPr>
                      <w:p>
                        <w:pPr>
                          <w:pStyle w:val="10"/>
                          <w:spacing w:before="118"/>
                          <w:ind w:left="386"/>
                          <w:rPr>
                            <w:sz w:val="24"/>
                          </w:rPr>
                        </w:pPr>
                        <w:r>
                          <w:rPr>
                            <w:sz w:val="24"/>
                          </w:rPr>
                          <w:t>一般</w:t>
                        </w:r>
                      </w:p>
                    </w:tc>
                    <w:tc>
                      <w:tcPr>
                        <w:tcW w:w="2066" w:type="dxa"/>
                        <w:tcBorders>
                          <w:top w:val="nil"/>
                          <w:bottom w:val="nil"/>
                        </w:tcBorders>
                      </w:tcPr>
                      <w:p>
                        <w:pPr>
                          <w:pStyle w:val="10"/>
                          <w:spacing w:line="271" w:lineRule="exact"/>
                          <w:ind w:left="43"/>
                          <w:rPr>
                            <w:sz w:val="24"/>
                          </w:rPr>
                        </w:pPr>
                        <w:r>
                          <w:rPr>
                            <w:sz w:val="24"/>
                          </w:rPr>
                          <w:t>3-10 头（只）</w:t>
                        </w:r>
                      </w:p>
                      <w:p>
                        <w:pPr>
                          <w:pStyle w:val="10"/>
                          <w:spacing w:line="273" w:lineRule="exact"/>
                          <w:ind w:left="43"/>
                          <w:rPr>
                            <w:sz w:val="24"/>
                          </w:rPr>
                        </w:pPr>
                        <w:r>
                          <w:rPr>
                            <w:sz w:val="24"/>
                          </w:rPr>
                          <w:t>的；或者涉及蚕种</w:t>
                        </w:r>
                      </w:p>
                    </w:tc>
                    <w:tc>
                      <w:tcPr>
                        <w:tcW w:w="2829" w:type="dxa"/>
                        <w:tcBorders>
                          <w:top w:val="nil"/>
                          <w:bottom w:val="nil"/>
                        </w:tcBorders>
                      </w:tcPr>
                      <w:p>
                        <w:pPr>
                          <w:pStyle w:val="10"/>
                          <w:spacing w:line="271" w:lineRule="exact"/>
                          <w:ind w:left="43"/>
                          <w:rPr>
                            <w:sz w:val="24"/>
                          </w:rPr>
                        </w:pPr>
                        <w:r>
                          <w:rPr>
                            <w:sz w:val="24"/>
                          </w:rPr>
                          <w:t>畜禽（蚕种）遗传资源和</w:t>
                        </w:r>
                      </w:p>
                      <w:p>
                        <w:pPr>
                          <w:pStyle w:val="10"/>
                          <w:spacing w:line="273" w:lineRule="exact"/>
                          <w:ind w:left="43"/>
                          <w:rPr>
                            <w:sz w:val="24"/>
                          </w:rPr>
                        </w:pPr>
                        <w:r>
                          <w:rPr>
                            <w:spacing w:val="-1"/>
                            <w:sz w:val="24"/>
                          </w:rPr>
                          <w:t xml:space="preserve">违法所得，并处 </w:t>
                        </w:r>
                        <w:r>
                          <w:rPr>
                            <w:sz w:val="24"/>
                          </w:rPr>
                          <w:t>2.3</w:t>
                        </w:r>
                        <w:r>
                          <w:rPr>
                            <w:spacing w:val="-3"/>
                            <w:sz w:val="24"/>
                          </w:rPr>
                          <w:t xml:space="preserve"> 万元</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6" w:hRule="atLeast"/>
                    </w:trPr>
                    <w:tc>
                      <w:tcPr>
                        <w:tcW w:w="4610" w:type="dxa"/>
                        <w:tcBorders>
                          <w:top w:val="nil"/>
                          <w:bottom w:val="nil"/>
                        </w:tcBorders>
                      </w:tcPr>
                      <w:p>
                        <w:pPr>
                          <w:pStyle w:val="10"/>
                          <w:spacing w:line="246" w:lineRule="exact"/>
                          <w:ind w:left="42"/>
                          <w:rPr>
                            <w:sz w:val="24"/>
                          </w:rPr>
                        </w:pPr>
                        <w:r>
                          <w:rPr>
                            <w:sz w:val="24"/>
                          </w:rPr>
                          <w:t>机构、个人合作研究利用未经国家畜禽遗</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46" w:lineRule="exact"/>
                          <w:ind w:left="43"/>
                          <w:rPr>
                            <w:sz w:val="24"/>
                          </w:rPr>
                        </w:pPr>
                        <w:r>
                          <w:rPr>
                            <w:sz w:val="24"/>
                          </w:rPr>
                          <w:t>违法情节一般的</w:t>
                        </w:r>
                      </w:p>
                    </w:tc>
                    <w:tc>
                      <w:tcPr>
                        <w:tcW w:w="2829" w:type="dxa"/>
                        <w:tcBorders>
                          <w:top w:val="nil"/>
                          <w:bottom w:val="nil"/>
                        </w:tcBorders>
                      </w:tcPr>
                      <w:p>
                        <w:pPr>
                          <w:pStyle w:val="10"/>
                          <w:spacing w:line="246" w:lineRule="exact"/>
                          <w:ind w:left="43"/>
                          <w:rPr>
                            <w:sz w:val="24"/>
                          </w:rPr>
                        </w:pPr>
                        <w:r>
                          <w:rPr>
                            <w:sz w:val="24"/>
                          </w:rPr>
                          <w:t>以上 3.6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spacing w:line="252" w:lineRule="exact"/>
                          <w:ind w:left="42"/>
                          <w:rPr>
                            <w:sz w:val="24"/>
                          </w:rPr>
                        </w:pPr>
                        <w:r>
                          <w:rPr>
                            <w:sz w:val="24"/>
                          </w:rPr>
                          <w:t>传资源委员会鉴定的新发现的畜禽遗传资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spacing w:line="252" w:lineRule="exact"/>
                          <w:ind w:left="42"/>
                          <w:rPr>
                            <w:sz w:val="24"/>
                          </w:rPr>
                        </w:pPr>
                        <w:r>
                          <w:rPr>
                            <w:sz w:val="24"/>
                          </w:rPr>
                          <w:t>源的，依照《中华人民共和国畜牧法》的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3" w:lineRule="exact"/>
                          <w:ind w:left="42"/>
                          <w:rPr>
                            <w:sz w:val="24"/>
                          </w:rPr>
                        </w:pPr>
                        <w:r>
                          <w:rPr>
                            <w:sz w:val="24"/>
                          </w:rPr>
                          <w:t xml:space="preserve">有关规定追究法律责任。 </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 w:hRule="atLeast"/>
                    </w:trPr>
                    <w:tc>
                      <w:tcPr>
                        <w:tcW w:w="4610" w:type="dxa"/>
                        <w:vMerge w:val="restart"/>
                        <w:tcBorders>
                          <w:top w:val="nil"/>
                          <w:bottom w:val="nil"/>
                        </w:tcBorders>
                      </w:tcPr>
                      <w:p>
                        <w:pPr>
                          <w:pStyle w:val="10"/>
                          <w:spacing w:line="252" w:lineRule="exact"/>
                          <w:ind w:left="42"/>
                          <w:rPr>
                            <w:sz w:val="24"/>
                          </w:rPr>
                        </w:pPr>
                        <w:r>
                          <w:rPr>
                            <w:sz w:val="24"/>
                          </w:rPr>
                          <w:t>3.《蚕种管理办法》</w:t>
                        </w:r>
                      </w:p>
                    </w:tc>
                    <w:tc>
                      <w:tcPr>
                        <w:tcW w:w="1233" w:type="dxa"/>
                        <w:tcBorders>
                          <w:top w:val="nil"/>
                        </w:tcBorders>
                      </w:tcPr>
                      <w:p>
                        <w:pPr>
                          <w:pStyle w:val="10"/>
                          <w:rPr>
                            <w:rFonts w:ascii="Times New Roman"/>
                            <w:sz w:val="2"/>
                          </w:rPr>
                        </w:pPr>
                      </w:p>
                    </w:tc>
                    <w:tc>
                      <w:tcPr>
                        <w:tcW w:w="2066" w:type="dxa"/>
                        <w:tcBorders>
                          <w:top w:val="nil"/>
                        </w:tcBorders>
                      </w:tcPr>
                      <w:p>
                        <w:pPr>
                          <w:pStyle w:val="10"/>
                          <w:rPr>
                            <w:rFonts w:ascii="Times New Roman"/>
                            <w:sz w:val="2"/>
                          </w:rPr>
                        </w:pPr>
                      </w:p>
                    </w:tc>
                    <w:tc>
                      <w:tcPr>
                        <w:tcW w:w="2829" w:type="dxa"/>
                        <w:tcBorders>
                          <w:top w:val="nil"/>
                        </w:tcBorders>
                      </w:tcPr>
                      <w:p>
                        <w:pPr>
                          <w:pStyle w:val="10"/>
                          <w:rPr>
                            <w:rFonts w:ascii="Times New Roman"/>
                            <w:sz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12"/>
                          </w:rPr>
                        </w:pPr>
                      </w:p>
                    </w:tc>
                    <w:tc>
                      <w:tcPr>
                        <w:tcW w:w="2066" w:type="dxa"/>
                        <w:tcBorders>
                          <w:bottom w:val="nil"/>
                        </w:tcBorders>
                      </w:tcPr>
                      <w:p>
                        <w:pPr>
                          <w:pStyle w:val="10"/>
                          <w:rPr>
                            <w:rFonts w:ascii="Times New Roman"/>
                            <w:sz w:val="12"/>
                          </w:rPr>
                        </w:pPr>
                      </w:p>
                    </w:tc>
                    <w:tc>
                      <w:tcPr>
                        <w:tcW w:w="2829" w:type="dxa"/>
                        <w:tcBorders>
                          <w:bottom w:val="nil"/>
                        </w:tcBorders>
                      </w:tcPr>
                      <w:p>
                        <w:pPr>
                          <w:pStyle w:val="10"/>
                          <w:rPr>
                            <w:rFonts w:ascii="Times New Roman"/>
                            <w:sz w:val="12"/>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spacing w:line="252" w:lineRule="exact"/>
                          <w:ind w:left="42"/>
                          <w:rPr>
                            <w:sz w:val="24"/>
                          </w:rPr>
                        </w:pPr>
                        <w:r>
                          <w:rPr>
                            <w:sz w:val="24"/>
                          </w:rPr>
                          <w:t>第三十条：未经审批开展对外合作研究利</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spacing w:line="253" w:lineRule="exact"/>
                          <w:ind w:left="42"/>
                          <w:rPr>
                            <w:sz w:val="24"/>
                          </w:rPr>
                        </w:pPr>
                        <w:r>
                          <w:rPr>
                            <w:sz w:val="24"/>
                          </w:rPr>
                          <w:t>用蚕遗传资源的，由省级以上人民政府农</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8" w:hRule="atLeast"/>
                    </w:trPr>
                    <w:tc>
                      <w:tcPr>
                        <w:tcW w:w="4610" w:type="dxa"/>
                        <w:tcBorders>
                          <w:top w:val="nil"/>
                          <w:bottom w:val="nil"/>
                        </w:tcBorders>
                      </w:tcPr>
                      <w:p>
                        <w:pPr>
                          <w:pStyle w:val="10"/>
                          <w:spacing w:line="282" w:lineRule="exact"/>
                          <w:ind w:left="42"/>
                          <w:rPr>
                            <w:sz w:val="24"/>
                          </w:rPr>
                        </w:pPr>
                        <w:r>
                          <w:rPr>
                            <w:sz w:val="24"/>
                          </w:rPr>
                          <w:t>业（蚕业）行政主管部门责令停止违法行</w:t>
                        </w:r>
                      </w:p>
                      <w:p>
                        <w:pPr>
                          <w:pStyle w:val="10"/>
                          <w:spacing w:line="236" w:lineRule="exact"/>
                          <w:ind w:left="42"/>
                          <w:rPr>
                            <w:sz w:val="24"/>
                          </w:rPr>
                        </w:pPr>
                        <w:r>
                          <w:rPr>
                            <w:sz w:val="24"/>
                          </w:rPr>
                          <w:t>为，没收蚕遗传资源和违法所得，并处一</w:t>
                        </w:r>
                      </w:p>
                    </w:tc>
                    <w:tc>
                      <w:tcPr>
                        <w:tcW w:w="1233" w:type="dxa"/>
                        <w:tcBorders>
                          <w:top w:val="nil"/>
                          <w:bottom w:val="nil"/>
                        </w:tcBorders>
                      </w:tcPr>
                      <w:p>
                        <w:pPr>
                          <w:pStyle w:val="10"/>
                          <w:rPr>
                            <w:rFonts w:ascii="Times New Roman"/>
                            <w:sz w:val="24"/>
                          </w:rPr>
                        </w:pPr>
                      </w:p>
                    </w:tc>
                    <w:tc>
                      <w:tcPr>
                        <w:tcW w:w="2066" w:type="dxa"/>
                        <w:tcBorders>
                          <w:top w:val="nil"/>
                          <w:bottom w:val="nil"/>
                        </w:tcBorders>
                      </w:tcPr>
                      <w:p>
                        <w:pPr>
                          <w:pStyle w:val="10"/>
                          <w:spacing w:before="4"/>
                          <w:rPr>
                            <w:sz w:val="17"/>
                          </w:rPr>
                        </w:pPr>
                      </w:p>
                      <w:p>
                        <w:pPr>
                          <w:pStyle w:val="10"/>
                          <w:spacing w:before="1" w:line="296" w:lineRule="exact"/>
                          <w:ind w:left="43"/>
                          <w:rPr>
                            <w:sz w:val="24"/>
                          </w:rPr>
                        </w:pPr>
                        <w:r>
                          <w:rPr>
                            <w:sz w:val="24"/>
                          </w:rPr>
                          <w:t xml:space="preserve">畜禽遗传资源在 </w:t>
                        </w:r>
                      </w:p>
                    </w:tc>
                    <w:tc>
                      <w:tcPr>
                        <w:tcW w:w="2829" w:type="dxa"/>
                        <w:tcBorders>
                          <w:top w:val="nil"/>
                          <w:bottom w:val="nil"/>
                        </w:tcBorders>
                      </w:tcPr>
                      <w:p>
                        <w:pPr>
                          <w:pStyle w:val="10"/>
                          <w:spacing w:before="4"/>
                          <w:rPr>
                            <w:sz w:val="17"/>
                          </w:rPr>
                        </w:pPr>
                      </w:p>
                      <w:p>
                        <w:pPr>
                          <w:pStyle w:val="10"/>
                          <w:spacing w:before="1" w:line="296" w:lineRule="exact"/>
                          <w:ind w:left="43"/>
                          <w:rPr>
                            <w:sz w:val="24"/>
                          </w:rPr>
                        </w:pPr>
                        <w:r>
                          <w:rPr>
                            <w:sz w:val="24"/>
                          </w:rPr>
                          <w:t>责令停止违法行为，没收</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4610" w:type="dxa"/>
                        <w:tcBorders>
                          <w:top w:val="nil"/>
                          <w:bottom w:val="nil"/>
                        </w:tcBorders>
                      </w:tcPr>
                      <w:p>
                        <w:pPr>
                          <w:pStyle w:val="10"/>
                          <w:spacing w:before="7" w:line="300" w:lineRule="exact"/>
                          <w:ind w:left="42"/>
                          <w:rPr>
                            <w:sz w:val="24"/>
                          </w:rPr>
                        </w:pPr>
                        <w:r>
                          <w:rPr>
                            <w:sz w:val="24"/>
                          </w:rPr>
                          <w:t>万元以上五万元以下罚款。</w:t>
                        </w:r>
                      </w:p>
                      <w:p>
                        <w:pPr>
                          <w:pStyle w:val="10"/>
                          <w:spacing w:line="237" w:lineRule="exact"/>
                          <w:ind w:left="42"/>
                          <w:rPr>
                            <w:sz w:val="24"/>
                          </w:rPr>
                        </w:pPr>
                        <w:r>
                          <w:rPr>
                            <w:sz w:val="24"/>
                          </w:rPr>
                          <w:t>未经审批向境外提供蚕遗传资源的，依照</w:t>
                        </w:r>
                      </w:p>
                    </w:tc>
                    <w:tc>
                      <w:tcPr>
                        <w:tcW w:w="1233" w:type="dxa"/>
                        <w:tcBorders>
                          <w:top w:val="nil"/>
                          <w:bottom w:val="nil"/>
                        </w:tcBorders>
                      </w:tcPr>
                      <w:p>
                        <w:pPr>
                          <w:pStyle w:val="10"/>
                          <w:spacing w:before="101"/>
                          <w:ind w:left="386"/>
                          <w:rPr>
                            <w:sz w:val="24"/>
                          </w:rPr>
                        </w:pPr>
                        <w:r>
                          <w:rPr>
                            <w:sz w:val="24"/>
                          </w:rPr>
                          <w:t>严重</w:t>
                        </w:r>
                      </w:p>
                    </w:tc>
                    <w:tc>
                      <w:tcPr>
                        <w:tcW w:w="2066" w:type="dxa"/>
                        <w:tcBorders>
                          <w:top w:val="nil"/>
                          <w:bottom w:val="nil"/>
                        </w:tcBorders>
                      </w:tcPr>
                      <w:p>
                        <w:pPr>
                          <w:pStyle w:val="10"/>
                          <w:spacing w:line="256" w:lineRule="exact"/>
                          <w:ind w:left="43"/>
                          <w:rPr>
                            <w:sz w:val="24"/>
                          </w:rPr>
                        </w:pPr>
                        <w:r>
                          <w:rPr>
                            <w:sz w:val="24"/>
                          </w:rPr>
                          <w:t>11 头（只）以上</w:t>
                        </w:r>
                      </w:p>
                      <w:p>
                        <w:pPr>
                          <w:pStyle w:val="10"/>
                          <w:spacing w:line="288" w:lineRule="exact"/>
                          <w:ind w:left="43"/>
                          <w:rPr>
                            <w:sz w:val="24"/>
                          </w:rPr>
                        </w:pPr>
                        <w:r>
                          <w:rPr>
                            <w:sz w:val="24"/>
                          </w:rPr>
                          <w:t>的；或者涉及蚕种</w:t>
                        </w:r>
                      </w:p>
                    </w:tc>
                    <w:tc>
                      <w:tcPr>
                        <w:tcW w:w="2829" w:type="dxa"/>
                        <w:tcBorders>
                          <w:top w:val="nil"/>
                          <w:bottom w:val="nil"/>
                        </w:tcBorders>
                      </w:tcPr>
                      <w:p>
                        <w:pPr>
                          <w:pStyle w:val="10"/>
                          <w:spacing w:line="256" w:lineRule="exact"/>
                          <w:ind w:left="43"/>
                          <w:rPr>
                            <w:sz w:val="24"/>
                          </w:rPr>
                        </w:pPr>
                        <w:r>
                          <w:rPr>
                            <w:sz w:val="24"/>
                          </w:rPr>
                          <w:t>畜禽（蚕种）遗传资源和</w:t>
                        </w:r>
                      </w:p>
                      <w:p>
                        <w:pPr>
                          <w:pStyle w:val="10"/>
                          <w:spacing w:line="288" w:lineRule="exact"/>
                          <w:ind w:left="43"/>
                          <w:rPr>
                            <w:sz w:val="24"/>
                          </w:rPr>
                        </w:pPr>
                        <w:r>
                          <w:rPr>
                            <w:spacing w:val="-1"/>
                            <w:sz w:val="24"/>
                          </w:rPr>
                          <w:t xml:space="preserve">违法所得，并处 </w:t>
                        </w:r>
                        <w:r>
                          <w:rPr>
                            <w:sz w:val="24"/>
                          </w:rPr>
                          <w:t>3.6</w:t>
                        </w:r>
                        <w:r>
                          <w:rPr>
                            <w:spacing w:val="-3"/>
                            <w:sz w:val="24"/>
                          </w:rPr>
                          <w:t xml:space="preserve"> 万元</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6" w:hRule="atLeast"/>
                    </w:trPr>
                    <w:tc>
                      <w:tcPr>
                        <w:tcW w:w="4610" w:type="dxa"/>
                        <w:tcBorders>
                          <w:top w:val="nil"/>
                          <w:bottom w:val="nil"/>
                        </w:tcBorders>
                      </w:tcPr>
                      <w:p>
                        <w:pPr>
                          <w:pStyle w:val="10"/>
                          <w:spacing w:before="7" w:line="270" w:lineRule="exact"/>
                          <w:ind w:left="42"/>
                          <w:rPr>
                            <w:sz w:val="24"/>
                          </w:rPr>
                        </w:pPr>
                        <w:r>
                          <w:rPr>
                            <w:sz w:val="24"/>
                          </w:rPr>
                          <w:t>《中华人民共和国海关法》的有关规定追</w:t>
                        </w:r>
                      </w:p>
                    </w:tc>
                    <w:tc>
                      <w:tcPr>
                        <w:tcW w:w="1233" w:type="dxa"/>
                        <w:tcBorders>
                          <w:top w:val="nil"/>
                          <w:bottom w:val="nil"/>
                        </w:tcBorders>
                      </w:tcPr>
                      <w:p>
                        <w:pPr>
                          <w:pStyle w:val="10"/>
                          <w:rPr>
                            <w:rFonts w:ascii="Times New Roman"/>
                          </w:rPr>
                        </w:pPr>
                      </w:p>
                    </w:tc>
                    <w:tc>
                      <w:tcPr>
                        <w:tcW w:w="2066" w:type="dxa"/>
                        <w:tcBorders>
                          <w:top w:val="nil"/>
                          <w:bottom w:val="nil"/>
                        </w:tcBorders>
                      </w:tcPr>
                      <w:p>
                        <w:pPr>
                          <w:pStyle w:val="10"/>
                          <w:spacing w:line="264" w:lineRule="exact"/>
                          <w:ind w:left="43"/>
                          <w:rPr>
                            <w:sz w:val="24"/>
                          </w:rPr>
                        </w:pPr>
                        <w:r>
                          <w:rPr>
                            <w:sz w:val="24"/>
                          </w:rPr>
                          <w:t>违法情节严重的</w:t>
                        </w:r>
                      </w:p>
                    </w:tc>
                    <w:tc>
                      <w:tcPr>
                        <w:tcW w:w="2829" w:type="dxa"/>
                        <w:tcBorders>
                          <w:top w:val="nil"/>
                          <w:bottom w:val="nil"/>
                        </w:tcBorders>
                      </w:tcPr>
                      <w:p>
                        <w:pPr>
                          <w:pStyle w:val="10"/>
                          <w:spacing w:line="264" w:lineRule="exact"/>
                          <w:ind w:left="43"/>
                          <w:rPr>
                            <w:sz w:val="24"/>
                          </w:rPr>
                        </w:pPr>
                        <w:r>
                          <w:rPr>
                            <w:sz w:val="24"/>
                          </w:rPr>
                          <w:t>以上 5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9" w:hRule="atLeast"/>
                    </w:trPr>
                    <w:tc>
                      <w:tcPr>
                        <w:tcW w:w="4610" w:type="dxa"/>
                        <w:tcBorders>
                          <w:top w:val="nil"/>
                        </w:tcBorders>
                      </w:tcPr>
                      <w:p>
                        <w:pPr>
                          <w:pStyle w:val="10"/>
                          <w:spacing w:line="290" w:lineRule="exact"/>
                          <w:ind w:left="42"/>
                          <w:rPr>
                            <w:sz w:val="24"/>
                          </w:rPr>
                        </w:pPr>
                        <w:r>
                          <w:rPr>
                            <w:sz w:val="24"/>
                          </w:rPr>
                          <w:t>究法律责任。</w:t>
                        </w:r>
                      </w:p>
                    </w:tc>
                    <w:tc>
                      <w:tcPr>
                        <w:tcW w:w="1233" w:type="dxa"/>
                        <w:tcBorders>
                          <w:top w:val="nil"/>
                        </w:tcBorders>
                      </w:tcPr>
                      <w:p>
                        <w:pPr>
                          <w:pStyle w:val="10"/>
                          <w:rPr>
                            <w:rFonts w:ascii="Times New Roman"/>
                            <w:sz w:val="24"/>
                          </w:rPr>
                        </w:pPr>
                      </w:p>
                    </w:tc>
                    <w:tc>
                      <w:tcPr>
                        <w:tcW w:w="2066" w:type="dxa"/>
                        <w:tcBorders>
                          <w:top w:val="nil"/>
                        </w:tcBorders>
                      </w:tcPr>
                      <w:p>
                        <w:pPr>
                          <w:pStyle w:val="10"/>
                          <w:rPr>
                            <w:rFonts w:ascii="Times New Roman"/>
                            <w:sz w:val="24"/>
                          </w:rPr>
                        </w:pPr>
                      </w:p>
                    </w:tc>
                    <w:tc>
                      <w:tcPr>
                        <w:tcW w:w="2829" w:type="dxa"/>
                        <w:tcBorders>
                          <w:top w:val="nil"/>
                        </w:tcBorders>
                      </w:tcPr>
                      <w:p>
                        <w:pPr>
                          <w:pStyle w:val="10"/>
                          <w:rPr>
                            <w:rFonts w:ascii="Times New Roman"/>
                            <w:sz w:val="24"/>
                          </w:rPr>
                        </w:pPr>
                      </w:p>
                    </w:tc>
                    <w:tc>
                      <w:tcPr>
                        <w:tcW w:w="1293" w:type="dxa"/>
                        <w:vMerge w:val="continue"/>
                        <w:tcBorders>
                          <w:top w:val="nil"/>
                        </w:tcBorders>
                      </w:tcPr>
                      <w:p>
                        <w:pPr>
                          <w:rPr>
                            <w:sz w:val="2"/>
                            <w:szCs w:val="2"/>
                          </w:rPr>
                        </w:pPr>
                      </w:p>
                    </w:tc>
                  </w:tr>
                </w:tbl>
                <w:p>
                  <w:pPr>
                    <w:pStyle w:val="4"/>
                  </w:pPr>
                </w:p>
              </w:txbxContent>
            </v:textbox>
          </v:shape>
        </w:pic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2"/>
        <w:rPr>
          <w:sz w:val="20"/>
        </w:rPr>
      </w:pPr>
    </w:p>
    <w:p>
      <w:pPr>
        <w:pStyle w:val="3"/>
        <w:spacing w:before="78" w:line="228" w:lineRule="auto"/>
        <w:ind w:right="12346"/>
      </w:pPr>
      <w:r>
        <w:rPr>
          <w:spacing w:val="-1"/>
        </w:rPr>
        <w:t>对未经审核准，</w:t>
      </w:r>
      <w:r>
        <w:rPr>
          <w:spacing w:val="-117"/>
        </w:rPr>
        <w:t xml:space="preserve"> </w:t>
      </w:r>
      <w:r>
        <w:rPr>
          <w:spacing w:val="-3"/>
        </w:rPr>
        <w:t>从境外引进畜禽</w:t>
      </w:r>
    </w:p>
    <w:p>
      <w:pPr>
        <w:tabs>
          <w:tab w:val="left" w:pos="849"/>
        </w:tabs>
        <w:spacing w:before="24" w:line="156" w:lineRule="auto"/>
        <w:ind w:left="850" w:right="12346" w:hanging="437"/>
        <w:rPr>
          <w:sz w:val="24"/>
        </w:rPr>
      </w:pPr>
      <w:r>
        <w:rPr>
          <w:position w:val="-13"/>
          <w:sz w:val="24"/>
        </w:rPr>
        <w:t>2</w:t>
      </w:r>
      <w:r>
        <w:rPr>
          <w:position w:val="-13"/>
          <w:sz w:val="24"/>
        </w:rPr>
        <w:tab/>
      </w:r>
      <w:r>
        <w:rPr>
          <w:spacing w:val="-1"/>
          <w:sz w:val="24"/>
        </w:rPr>
        <w:t>遗传资源、开展</w:t>
      </w:r>
      <w:r>
        <w:rPr>
          <w:spacing w:val="-3"/>
          <w:sz w:val="24"/>
        </w:rPr>
        <w:t>对外合作研究利</w:t>
      </w:r>
    </w:p>
    <w:p>
      <w:pPr>
        <w:pStyle w:val="3"/>
        <w:spacing w:before="20" w:line="228" w:lineRule="auto"/>
        <w:ind w:right="12346"/>
      </w:pPr>
      <w:r>
        <w:rPr>
          <w:spacing w:val="-1"/>
        </w:rPr>
        <w:t>用列入保护名录</w:t>
      </w:r>
      <w:r>
        <w:rPr>
          <w:spacing w:val="-3"/>
        </w:rPr>
        <w:t>的畜禽遗传资源</w:t>
      </w:r>
    </w:p>
    <w:p>
      <w:pPr>
        <w:spacing w:line="228" w:lineRule="auto"/>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62" w:hRule="atLeast"/>
        </w:trPr>
        <w:tc>
          <w:tcPr>
            <w:tcW w:w="686" w:type="dxa"/>
            <w:vMerge w:val="restart"/>
            <w:tcBorders>
              <w:top w:val="nil"/>
            </w:tcBorders>
          </w:tcPr>
          <w:p>
            <w:pPr>
              <w:pStyle w:val="10"/>
              <w:rPr>
                <w:rFonts w:ascii="Times New Roman"/>
                <w:sz w:val="24"/>
              </w:rPr>
            </w:pPr>
          </w:p>
        </w:tc>
        <w:tc>
          <w:tcPr>
            <w:tcW w:w="1910" w:type="dxa"/>
            <w:vMerge w:val="restart"/>
            <w:tcBorders>
              <w:top w:val="nil"/>
            </w:tcBorders>
          </w:tcPr>
          <w:p>
            <w:pPr>
              <w:pStyle w:val="10"/>
              <w:rPr>
                <w:rFonts w:ascii="Times New Roman"/>
                <w:sz w:val="24"/>
              </w:rPr>
            </w:pPr>
          </w:p>
        </w:tc>
        <w:tc>
          <w:tcPr>
            <w:tcW w:w="4610" w:type="dxa"/>
            <w:tcBorders>
              <w:top w:val="nil"/>
              <w:bottom w:val="nil"/>
            </w:tcBorders>
          </w:tcPr>
          <w:p>
            <w:pPr>
              <w:pStyle w:val="10"/>
              <w:rPr>
                <w:sz w:val="24"/>
              </w:rPr>
            </w:pPr>
          </w:p>
          <w:p>
            <w:pPr>
              <w:pStyle w:val="10"/>
              <w:spacing w:before="5"/>
              <w:rPr>
                <w:sz w:val="28"/>
              </w:rPr>
            </w:pPr>
          </w:p>
          <w:p>
            <w:pPr>
              <w:pStyle w:val="10"/>
              <w:spacing w:before="1" w:line="270" w:lineRule="exact"/>
              <w:ind w:left="43"/>
              <w:rPr>
                <w:sz w:val="24"/>
              </w:rPr>
            </w:pPr>
            <w:r>
              <w:rPr>
                <w:sz w:val="24"/>
              </w:rPr>
              <w:t>1.《中华人民共和国畜牧法》</w:t>
            </w:r>
          </w:p>
        </w:tc>
        <w:tc>
          <w:tcPr>
            <w:tcW w:w="1233" w:type="dxa"/>
            <w:tcBorders>
              <w:bottom w:val="nil"/>
            </w:tcBorders>
          </w:tcPr>
          <w:p>
            <w:pPr>
              <w:pStyle w:val="10"/>
              <w:rPr>
                <w:rFonts w:ascii="Times New Roman"/>
                <w:sz w:val="24"/>
              </w:rPr>
            </w:pPr>
          </w:p>
        </w:tc>
        <w:tc>
          <w:tcPr>
            <w:tcW w:w="2066" w:type="dxa"/>
            <w:tcBorders>
              <w:bottom w:val="nil"/>
            </w:tcBorders>
          </w:tcPr>
          <w:p>
            <w:pPr>
              <w:pStyle w:val="10"/>
              <w:rPr>
                <w:rFonts w:ascii="Times New Roman"/>
                <w:sz w:val="24"/>
              </w:rPr>
            </w:pPr>
          </w:p>
        </w:tc>
        <w:tc>
          <w:tcPr>
            <w:tcW w:w="2829" w:type="dxa"/>
            <w:tcBorders>
              <w:bottom w:val="nil"/>
            </w:tcBorders>
          </w:tcPr>
          <w:p>
            <w:pPr>
              <w:pStyle w:val="10"/>
              <w:rPr>
                <w:rFonts w:ascii="Times New Roman"/>
                <w:sz w:val="24"/>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66" w:lineRule="exact"/>
              <w:ind w:left="43"/>
              <w:rPr>
                <w:sz w:val="24"/>
              </w:rPr>
            </w:pPr>
            <w:r>
              <w:rPr>
                <w:sz w:val="24"/>
              </w:rPr>
              <w:t>第五十九条：违反本法有关规定，有下列</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spacing w:before="11" w:line="255" w:lineRule="exact"/>
              <w:ind w:left="44"/>
              <w:rPr>
                <w:sz w:val="24"/>
              </w:rPr>
            </w:pPr>
            <w:r>
              <w:rPr>
                <w:sz w:val="24"/>
              </w:rPr>
              <w:t>责令停止违法行为，没收</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67" w:lineRule="exact"/>
              <w:ind w:left="43"/>
              <w:rPr>
                <w:sz w:val="24"/>
              </w:rPr>
            </w:pPr>
            <w:r>
              <w:rPr>
                <w:sz w:val="24"/>
              </w:rPr>
              <w:t>行为之一的，由省级以上人民政府畜牧兽</w:t>
            </w:r>
          </w:p>
          <w:p>
            <w:pPr>
              <w:pStyle w:val="10"/>
              <w:spacing w:line="277" w:lineRule="exact"/>
              <w:ind w:left="43"/>
              <w:rPr>
                <w:sz w:val="24"/>
              </w:rPr>
            </w:pPr>
            <w:r>
              <w:rPr>
                <w:sz w:val="24"/>
              </w:rPr>
              <w:t>医行政主管部门责令停止违法行为，没收</w:t>
            </w:r>
          </w:p>
        </w:tc>
        <w:tc>
          <w:tcPr>
            <w:tcW w:w="1233" w:type="dxa"/>
            <w:tcBorders>
              <w:top w:val="nil"/>
              <w:bottom w:val="nil"/>
            </w:tcBorders>
          </w:tcPr>
          <w:p>
            <w:pPr>
              <w:pStyle w:val="10"/>
              <w:spacing w:before="144"/>
              <w:ind w:left="387"/>
              <w:rPr>
                <w:sz w:val="24"/>
              </w:rPr>
            </w:pPr>
            <w:r>
              <w:rPr>
                <w:sz w:val="24"/>
              </w:rPr>
              <w:t>较轻</w:t>
            </w:r>
          </w:p>
        </w:tc>
        <w:tc>
          <w:tcPr>
            <w:tcW w:w="2066" w:type="dxa"/>
            <w:tcBorders>
              <w:top w:val="nil"/>
              <w:bottom w:val="nil"/>
            </w:tcBorders>
          </w:tcPr>
          <w:p>
            <w:pPr>
              <w:pStyle w:val="10"/>
              <w:spacing w:line="290" w:lineRule="exact"/>
              <w:ind w:left="44" w:right="-44"/>
              <w:rPr>
                <w:sz w:val="24"/>
              </w:rPr>
            </w:pPr>
            <w:r>
              <w:rPr>
                <w:sz w:val="24"/>
              </w:rPr>
              <w:t>畜禽遗传资源在 2</w:t>
            </w:r>
            <w:r>
              <w:rPr>
                <w:spacing w:val="1"/>
                <w:sz w:val="24"/>
              </w:rPr>
              <w:t xml:space="preserve"> </w:t>
            </w:r>
            <w:r>
              <w:rPr>
                <w:sz w:val="24"/>
              </w:rPr>
              <w:t>头（只）以下的</w:t>
            </w:r>
          </w:p>
        </w:tc>
        <w:tc>
          <w:tcPr>
            <w:tcW w:w="2829" w:type="dxa"/>
            <w:tcBorders>
              <w:top w:val="nil"/>
              <w:bottom w:val="nil"/>
            </w:tcBorders>
          </w:tcPr>
          <w:p>
            <w:pPr>
              <w:pStyle w:val="10"/>
              <w:spacing w:line="297" w:lineRule="exact"/>
              <w:ind w:left="44"/>
              <w:rPr>
                <w:sz w:val="24"/>
              </w:rPr>
            </w:pPr>
            <w:r>
              <w:rPr>
                <w:sz w:val="24"/>
              </w:rPr>
              <w:t>畜禽遗传资源和违法所</w:t>
            </w:r>
          </w:p>
          <w:p>
            <w:pPr>
              <w:pStyle w:val="10"/>
              <w:spacing w:line="247" w:lineRule="exact"/>
              <w:ind w:left="44"/>
              <w:rPr>
                <w:sz w:val="24"/>
              </w:rPr>
            </w:pPr>
            <w:r>
              <w:rPr>
                <w:spacing w:val="-1"/>
                <w:sz w:val="24"/>
              </w:rPr>
              <w:t xml:space="preserve">得，并处 </w:t>
            </w:r>
            <w:r>
              <w:rPr>
                <w:sz w:val="24"/>
              </w:rPr>
              <w:t>1</w:t>
            </w:r>
            <w:r>
              <w:rPr>
                <w:spacing w:val="-3"/>
                <w:sz w:val="24"/>
              </w:rPr>
              <w:t xml:space="preserve"> 万元以上 </w:t>
            </w:r>
            <w:r>
              <w:rPr>
                <w:sz w:val="24"/>
              </w:rPr>
              <w:t>2.3</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6" w:lineRule="exact"/>
              <w:ind w:left="43"/>
              <w:rPr>
                <w:sz w:val="24"/>
              </w:rPr>
            </w:pPr>
            <w:r>
              <w:rPr>
                <w:sz w:val="24"/>
              </w:rPr>
              <w:t>畜禽遗传资源和违法所得，并处一万元以</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spacing w:line="236" w:lineRule="exact"/>
              <w:ind w:left="44"/>
              <w:rPr>
                <w:sz w:val="24"/>
              </w:rPr>
            </w:pPr>
            <w:r>
              <w:rPr>
                <w:sz w:val="24"/>
              </w:rPr>
              <w:t>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7" w:lineRule="exact"/>
              <w:ind w:left="43"/>
              <w:rPr>
                <w:sz w:val="24"/>
              </w:rPr>
            </w:pPr>
            <w:r>
              <w:rPr>
                <w:sz w:val="24"/>
              </w:rPr>
              <w:t>上五万元以下罚款：</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（三）在境内与境外机构、个人合作研究</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利用未经国家畜禽遗传资源委员会鉴定的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Borders>
              <w:top w:val="nil"/>
              <w:bottom w:val="nil"/>
            </w:tcBorders>
          </w:tcPr>
          <w:p>
            <w:pPr>
              <w:pStyle w:val="10"/>
              <w:spacing w:line="252" w:lineRule="exact"/>
              <w:ind w:left="43"/>
              <w:rPr>
                <w:sz w:val="24"/>
              </w:rPr>
            </w:pPr>
            <w:r>
              <w:rPr>
                <w:sz w:val="24"/>
              </w:rPr>
              <w:t>新发现的畜禽遗传资源的。</w:t>
            </w:r>
          </w:p>
        </w:tc>
        <w:tc>
          <w:tcPr>
            <w:tcW w:w="1233" w:type="dxa"/>
            <w:tcBorders>
              <w:top w:val="nil"/>
            </w:tcBorders>
          </w:tcPr>
          <w:p>
            <w:pPr>
              <w:pStyle w:val="10"/>
              <w:rPr>
                <w:rFonts w:ascii="Times New Roman"/>
                <w:sz w:val="6"/>
              </w:rPr>
            </w:pPr>
          </w:p>
        </w:tc>
        <w:tc>
          <w:tcPr>
            <w:tcW w:w="2066" w:type="dxa"/>
            <w:tcBorders>
              <w:top w:val="nil"/>
            </w:tcBorders>
          </w:tcPr>
          <w:p>
            <w:pPr>
              <w:pStyle w:val="10"/>
              <w:rPr>
                <w:rFonts w:ascii="Times New Roman"/>
                <w:sz w:val="6"/>
              </w:rPr>
            </w:pPr>
          </w:p>
        </w:tc>
        <w:tc>
          <w:tcPr>
            <w:tcW w:w="2829" w:type="dxa"/>
            <w:tcBorders>
              <w:top w:val="nil"/>
            </w:tcBorders>
          </w:tcPr>
          <w:p>
            <w:pPr>
              <w:pStyle w:val="10"/>
              <w:rPr>
                <w:rFonts w:ascii="Times New Roman"/>
                <w:sz w:val="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8"/>
              </w:rPr>
            </w:pPr>
          </w:p>
        </w:tc>
        <w:tc>
          <w:tcPr>
            <w:tcW w:w="2066" w:type="dxa"/>
            <w:tcBorders>
              <w:bottom w:val="nil"/>
            </w:tcBorders>
          </w:tcPr>
          <w:p>
            <w:pPr>
              <w:pStyle w:val="10"/>
              <w:rPr>
                <w:rFonts w:ascii="Times New Roman"/>
                <w:sz w:val="8"/>
              </w:rPr>
            </w:pPr>
          </w:p>
        </w:tc>
        <w:tc>
          <w:tcPr>
            <w:tcW w:w="2829" w:type="dxa"/>
            <w:tcBorders>
              <w:bottom w:val="nil"/>
            </w:tcBorders>
          </w:tcPr>
          <w:p>
            <w:pPr>
              <w:pStyle w:val="10"/>
              <w:rPr>
                <w:rFonts w:ascii="Times New Roman"/>
                <w:sz w:val="8"/>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2.《中华人民共和国畜禽遗传资源进出境</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和对外合作研究利用审批办法》</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41" w:lineRule="exact"/>
              <w:ind w:left="43"/>
              <w:rPr>
                <w:sz w:val="24"/>
              </w:rPr>
            </w:pPr>
            <w:r>
              <w:rPr>
                <w:sz w:val="24"/>
              </w:rPr>
              <w:t>第二十五条：未经审核批准，从境外引进</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畜禽遗传资源，或者在境内与境外机构、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spacing w:line="253" w:lineRule="exact"/>
              <w:ind w:left="44"/>
              <w:rPr>
                <w:sz w:val="24"/>
              </w:rPr>
            </w:pPr>
            <w:r>
              <w:rPr>
                <w:sz w:val="24"/>
              </w:rPr>
              <w:t>责令停止违法行为，没收</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90" w:lineRule="exact"/>
              <w:ind w:left="43" w:right="224"/>
              <w:rPr>
                <w:sz w:val="24"/>
              </w:rPr>
            </w:pPr>
            <w:r>
              <w:rPr>
                <w:spacing w:val="-1"/>
                <w:sz w:val="24"/>
              </w:rPr>
              <w:t>个人合作研究利用列入畜禽遗传资源保护名录的畜禽遗传资源，或者在境内与境外</w:t>
            </w:r>
          </w:p>
        </w:tc>
        <w:tc>
          <w:tcPr>
            <w:tcW w:w="1233" w:type="dxa"/>
            <w:tcBorders>
              <w:top w:val="nil"/>
              <w:bottom w:val="nil"/>
            </w:tcBorders>
          </w:tcPr>
          <w:p>
            <w:pPr>
              <w:pStyle w:val="10"/>
              <w:spacing w:before="118"/>
              <w:ind w:left="387"/>
              <w:rPr>
                <w:sz w:val="24"/>
              </w:rPr>
            </w:pPr>
            <w:r>
              <w:rPr>
                <w:sz w:val="24"/>
              </w:rPr>
              <w:t>一般</w:t>
            </w:r>
          </w:p>
        </w:tc>
        <w:tc>
          <w:tcPr>
            <w:tcW w:w="2066" w:type="dxa"/>
            <w:tcBorders>
              <w:top w:val="nil"/>
              <w:bottom w:val="nil"/>
            </w:tcBorders>
          </w:tcPr>
          <w:p>
            <w:pPr>
              <w:pStyle w:val="10"/>
              <w:spacing w:line="271" w:lineRule="exact"/>
              <w:ind w:left="44"/>
              <w:rPr>
                <w:sz w:val="24"/>
              </w:rPr>
            </w:pPr>
            <w:r>
              <w:rPr>
                <w:sz w:val="24"/>
              </w:rPr>
              <w:t xml:space="preserve">畜禽遗传资源在 </w:t>
            </w:r>
          </w:p>
          <w:p>
            <w:pPr>
              <w:pStyle w:val="10"/>
              <w:spacing w:line="273" w:lineRule="exact"/>
              <w:ind w:left="44"/>
              <w:rPr>
                <w:sz w:val="24"/>
              </w:rPr>
            </w:pPr>
            <w:r>
              <w:rPr>
                <w:sz w:val="24"/>
              </w:rPr>
              <w:t>3-10 头（只）的</w:t>
            </w:r>
          </w:p>
        </w:tc>
        <w:tc>
          <w:tcPr>
            <w:tcW w:w="2829" w:type="dxa"/>
            <w:tcBorders>
              <w:top w:val="nil"/>
              <w:bottom w:val="nil"/>
            </w:tcBorders>
          </w:tcPr>
          <w:p>
            <w:pPr>
              <w:pStyle w:val="10"/>
              <w:spacing w:line="271" w:lineRule="exact"/>
              <w:ind w:left="44"/>
              <w:rPr>
                <w:sz w:val="24"/>
              </w:rPr>
            </w:pPr>
            <w:r>
              <w:rPr>
                <w:sz w:val="24"/>
              </w:rPr>
              <w:t>畜禽遗传资源和违法所</w:t>
            </w:r>
          </w:p>
          <w:p>
            <w:pPr>
              <w:pStyle w:val="10"/>
              <w:spacing w:line="273" w:lineRule="exact"/>
              <w:ind w:left="44"/>
              <w:rPr>
                <w:sz w:val="24"/>
              </w:rPr>
            </w:pPr>
            <w:r>
              <w:rPr>
                <w:sz w:val="24"/>
              </w:rPr>
              <w:t xml:space="preserve">得，并处 2.3 万元以上 </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46" w:lineRule="exact"/>
              <w:ind w:left="43"/>
              <w:rPr>
                <w:sz w:val="24"/>
              </w:rPr>
            </w:pPr>
            <w:r>
              <w:rPr>
                <w:sz w:val="24"/>
              </w:rPr>
              <w:t>机构、个人合作研究利用未经国家畜禽遗</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spacing w:line="246" w:lineRule="exact"/>
              <w:ind w:left="44"/>
              <w:rPr>
                <w:sz w:val="24"/>
              </w:rPr>
            </w:pPr>
            <w:r>
              <w:rPr>
                <w:sz w:val="24"/>
              </w:rPr>
              <w:t>3.6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传资源委员会鉴定的新发现的畜禽遗传资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源的，依照《中华人民共和国畜牧法》的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 xml:space="preserve">有关规定追究法律责任。 </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Borders>
              <w:top w:val="nil"/>
              <w:bottom w:val="nil"/>
            </w:tcBorders>
          </w:tcPr>
          <w:p>
            <w:pPr>
              <w:pStyle w:val="10"/>
              <w:spacing w:line="252" w:lineRule="exact"/>
              <w:ind w:left="43"/>
              <w:rPr>
                <w:sz w:val="24"/>
              </w:rPr>
            </w:pPr>
            <w:r>
              <w:rPr>
                <w:sz w:val="24"/>
              </w:rPr>
              <w:t>3.《蚕种管理办法》</w:t>
            </w:r>
          </w:p>
        </w:tc>
        <w:tc>
          <w:tcPr>
            <w:tcW w:w="1233" w:type="dxa"/>
            <w:tcBorders>
              <w:top w:val="nil"/>
            </w:tcBorders>
          </w:tcPr>
          <w:p>
            <w:pPr>
              <w:pStyle w:val="10"/>
              <w:rPr>
                <w:rFonts w:ascii="Times New Roman"/>
                <w:sz w:val="2"/>
              </w:rPr>
            </w:pPr>
          </w:p>
        </w:tc>
        <w:tc>
          <w:tcPr>
            <w:tcW w:w="2066" w:type="dxa"/>
            <w:tcBorders>
              <w:top w:val="nil"/>
            </w:tcBorders>
          </w:tcPr>
          <w:p>
            <w:pPr>
              <w:pStyle w:val="10"/>
              <w:rPr>
                <w:rFonts w:ascii="Times New Roman"/>
                <w:sz w:val="2"/>
              </w:rPr>
            </w:pPr>
          </w:p>
        </w:tc>
        <w:tc>
          <w:tcPr>
            <w:tcW w:w="2829" w:type="dxa"/>
            <w:tcBorders>
              <w:top w:val="nil"/>
            </w:tcBorders>
          </w:tcPr>
          <w:p>
            <w:pPr>
              <w:pStyle w:val="10"/>
              <w:rPr>
                <w:rFonts w:ascii="Times New Roman"/>
                <w:sz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12"/>
              </w:rPr>
            </w:pPr>
          </w:p>
        </w:tc>
        <w:tc>
          <w:tcPr>
            <w:tcW w:w="2066" w:type="dxa"/>
            <w:tcBorders>
              <w:bottom w:val="nil"/>
            </w:tcBorders>
          </w:tcPr>
          <w:p>
            <w:pPr>
              <w:pStyle w:val="10"/>
              <w:rPr>
                <w:rFonts w:ascii="Times New Roman"/>
                <w:sz w:val="12"/>
              </w:rPr>
            </w:pPr>
          </w:p>
        </w:tc>
        <w:tc>
          <w:tcPr>
            <w:tcW w:w="2829" w:type="dxa"/>
            <w:tcBorders>
              <w:bottom w:val="nil"/>
            </w:tcBorders>
          </w:tcPr>
          <w:p>
            <w:pPr>
              <w:pStyle w:val="10"/>
              <w:rPr>
                <w:rFonts w:ascii="Times New Roman"/>
                <w:sz w:val="12"/>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第三十条：未经审批开展对外合作研究利</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用蚕遗传资源的，由省级以上人民政府农</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rPr>
                <w:rFonts w:ascii="Times New Roman"/>
                <w:sz w:val="20"/>
              </w:rPr>
            </w:pP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28" w:lineRule="auto"/>
              <w:ind w:left="43" w:right="224"/>
              <w:jc w:val="both"/>
              <w:rPr>
                <w:sz w:val="24"/>
              </w:rPr>
            </w:pPr>
            <w:r>
              <w:rPr>
                <w:spacing w:val="-1"/>
                <w:sz w:val="24"/>
              </w:rPr>
              <w:t>业（蚕业</w:t>
            </w:r>
            <w:r>
              <w:rPr>
                <w:sz w:val="24"/>
              </w:rPr>
              <w:t>）行政主管部门责令停止违法行</w:t>
            </w:r>
            <w:r>
              <w:rPr>
                <w:spacing w:val="-1"/>
                <w:sz w:val="24"/>
              </w:rPr>
              <w:t>为，没收蚕遗传资源和违法所得，并处一</w:t>
            </w:r>
            <w:r>
              <w:rPr>
                <w:sz w:val="24"/>
              </w:rPr>
              <w:t>万元以上五万元以下罚款。</w:t>
            </w:r>
          </w:p>
          <w:p>
            <w:pPr>
              <w:pStyle w:val="10"/>
              <w:spacing w:line="287" w:lineRule="exact"/>
              <w:ind w:left="43"/>
              <w:rPr>
                <w:sz w:val="24"/>
              </w:rPr>
            </w:pPr>
            <w:r>
              <w:rPr>
                <w:sz w:val="24"/>
              </w:rPr>
              <w:t>未经审批向境外提供蚕遗传资源的，依照</w:t>
            </w:r>
          </w:p>
          <w:p>
            <w:pPr>
              <w:pStyle w:val="10"/>
              <w:spacing w:line="261" w:lineRule="exact"/>
              <w:ind w:left="43"/>
              <w:rPr>
                <w:sz w:val="24"/>
              </w:rPr>
            </w:pPr>
            <w:r>
              <w:rPr>
                <w:sz w:val="24"/>
              </w:rPr>
              <w:t>《中华人民共和国海关法》的有关规定追</w:t>
            </w:r>
          </w:p>
        </w:tc>
        <w:tc>
          <w:tcPr>
            <w:tcW w:w="1233" w:type="dxa"/>
            <w:tcBorders>
              <w:top w:val="nil"/>
              <w:bottom w:val="nil"/>
            </w:tcBorders>
          </w:tcPr>
          <w:p>
            <w:pPr>
              <w:pStyle w:val="10"/>
              <w:rPr>
                <w:sz w:val="24"/>
              </w:rPr>
            </w:pPr>
          </w:p>
          <w:p>
            <w:pPr>
              <w:pStyle w:val="10"/>
              <w:spacing w:before="6"/>
              <w:rPr>
                <w:sz w:val="27"/>
              </w:rPr>
            </w:pPr>
          </w:p>
          <w:p>
            <w:pPr>
              <w:pStyle w:val="10"/>
              <w:ind w:left="387"/>
              <w:rPr>
                <w:sz w:val="24"/>
              </w:rPr>
            </w:pPr>
            <w:r>
              <w:rPr>
                <w:sz w:val="24"/>
              </w:rPr>
              <w:t>严重</w:t>
            </w:r>
          </w:p>
        </w:tc>
        <w:tc>
          <w:tcPr>
            <w:tcW w:w="2066" w:type="dxa"/>
            <w:tcBorders>
              <w:top w:val="nil"/>
              <w:bottom w:val="nil"/>
            </w:tcBorders>
          </w:tcPr>
          <w:p>
            <w:pPr>
              <w:pStyle w:val="10"/>
              <w:spacing w:before="10"/>
              <w:rPr>
                <w:sz w:val="29"/>
              </w:rPr>
            </w:pPr>
          </w:p>
          <w:p>
            <w:pPr>
              <w:pStyle w:val="10"/>
              <w:spacing w:line="228" w:lineRule="auto"/>
              <w:ind w:left="44" w:right="199"/>
              <w:jc w:val="both"/>
              <w:rPr>
                <w:sz w:val="24"/>
              </w:rPr>
            </w:pPr>
            <w:r>
              <w:rPr>
                <w:sz w:val="24"/>
              </w:rPr>
              <w:t>畜禽遗传资源在11</w:t>
            </w:r>
            <w:r>
              <w:rPr>
                <w:spacing w:val="-8"/>
                <w:sz w:val="24"/>
              </w:rPr>
              <w:t xml:space="preserve"> 头</w:t>
            </w:r>
            <w:r>
              <w:rPr>
                <w:sz w:val="24"/>
              </w:rPr>
              <w:t>（只）以上的</w:t>
            </w:r>
          </w:p>
        </w:tc>
        <w:tc>
          <w:tcPr>
            <w:tcW w:w="2829" w:type="dxa"/>
            <w:tcBorders>
              <w:top w:val="nil"/>
              <w:bottom w:val="nil"/>
            </w:tcBorders>
          </w:tcPr>
          <w:p>
            <w:pPr>
              <w:pStyle w:val="10"/>
              <w:spacing w:before="4"/>
              <w:rPr>
                <w:sz w:val="18"/>
              </w:rPr>
            </w:pPr>
          </w:p>
          <w:p>
            <w:pPr>
              <w:pStyle w:val="10"/>
              <w:spacing w:line="228" w:lineRule="auto"/>
              <w:ind w:left="44" w:right="122"/>
              <w:rPr>
                <w:sz w:val="24"/>
              </w:rPr>
            </w:pPr>
            <w:r>
              <w:rPr>
                <w:spacing w:val="-1"/>
                <w:sz w:val="24"/>
              </w:rPr>
              <w:t>责令停止违法行为，没收</w:t>
            </w:r>
            <w:r>
              <w:rPr>
                <w:sz w:val="24"/>
              </w:rPr>
              <w:t>畜禽遗传资源和违法所</w:t>
            </w:r>
          </w:p>
          <w:p>
            <w:pPr>
              <w:pStyle w:val="10"/>
              <w:spacing w:line="228" w:lineRule="auto"/>
              <w:ind w:left="44" w:right="2"/>
              <w:rPr>
                <w:sz w:val="24"/>
              </w:rPr>
            </w:pPr>
            <w:r>
              <w:rPr>
                <w:spacing w:val="-2"/>
                <w:sz w:val="24"/>
              </w:rPr>
              <w:t xml:space="preserve">得，并处 </w:t>
            </w:r>
            <w:r>
              <w:rPr>
                <w:sz w:val="24"/>
              </w:rPr>
              <w:t>3.6</w:t>
            </w:r>
            <w:r>
              <w:rPr>
                <w:spacing w:val="-2"/>
                <w:sz w:val="24"/>
              </w:rPr>
              <w:t xml:space="preserve">万 元以上 </w:t>
            </w:r>
            <w:r>
              <w:rPr>
                <w:sz w:val="24"/>
              </w:rPr>
              <w:t>5</w:t>
            </w:r>
            <w:r>
              <w:rPr>
                <w:spacing w:val="-117"/>
                <w:sz w:val="24"/>
              </w:rPr>
              <w:t xml:space="preserve"> </w:t>
            </w:r>
            <w:r>
              <w:rPr>
                <w:sz w:val="24"/>
              </w:rPr>
              <w:t>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tcBorders>
          </w:tcPr>
          <w:p>
            <w:pPr>
              <w:pStyle w:val="10"/>
              <w:spacing w:line="290" w:lineRule="exact"/>
              <w:ind w:left="43"/>
              <w:rPr>
                <w:sz w:val="24"/>
              </w:rPr>
            </w:pPr>
            <w:r>
              <w:rPr>
                <w:sz w:val="24"/>
              </w:rPr>
              <w:t>究法律责任。</w:t>
            </w:r>
          </w:p>
        </w:tc>
        <w:tc>
          <w:tcPr>
            <w:tcW w:w="1233" w:type="dxa"/>
            <w:tcBorders>
              <w:top w:val="nil"/>
            </w:tcBorders>
          </w:tcPr>
          <w:p>
            <w:pPr>
              <w:pStyle w:val="10"/>
              <w:rPr>
                <w:rFonts w:ascii="Times New Roman"/>
                <w:sz w:val="24"/>
              </w:rPr>
            </w:pPr>
          </w:p>
        </w:tc>
        <w:tc>
          <w:tcPr>
            <w:tcW w:w="2066" w:type="dxa"/>
            <w:tcBorders>
              <w:top w:val="nil"/>
            </w:tcBorders>
          </w:tcPr>
          <w:p>
            <w:pPr>
              <w:pStyle w:val="10"/>
              <w:rPr>
                <w:rFonts w:ascii="Times New Roman"/>
                <w:sz w:val="24"/>
              </w:rPr>
            </w:pPr>
          </w:p>
        </w:tc>
        <w:tc>
          <w:tcPr>
            <w:tcW w:w="2829" w:type="dxa"/>
            <w:tcBorders>
              <w:top w:val="nil"/>
            </w:tcBorders>
          </w:tcPr>
          <w:p>
            <w:pPr>
              <w:pStyle w:val="10"/>
              <w:rPr>
                <w:rFonts w:ascii="Times New Roman"/>
                <w:sz w:val="24"/>
              </w:rPr>
            </w:pPr>
          </w:p>
        </w:tc>
        <w:tc>
          <w:tcPr>
            <w:tcW w:w="1293" w:type="dxa"/>
            <w:vMerge w:val="continue"/>
            <w:tcBorders>
              <w:top w:val="nil"/>
            </w:tcBorders>
          </w:tcPr>
          <w:p>
            <w:pPr>
              <w:rPr>
                <w:sz w:val="2"/>
                <w:szCs w:val="2"/>
              </w:rPr>
            </w:pPr>
          </w:p>
        </w:tc>
      </w:tr>
    </w:tbl>
    <w:p>
      <w:pPr>
        <w:rPr>
          <w:sz w:val="2"/>
          <w:szCs w:val="2"/>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39"/>
              <w:jc w:val="center"/>
              <w:rPr>
                <w:sz w:val="24"/>
              </w:rPr>
            </w:pPr>
            <w:r>
              <w:rPr>
                <w:sz w:val="24"/>
              </w:rPr>
              <w:t>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5"/>
              </w:rPr>
            </w:pPr>
          </w:p>
          <w:p>
            <w:pPr>
              <w:pStyle w:val="10"/>
              <w:spacing w:line="228" w:lineRule="auto"/>
              <w:ind w:left="43" w:right="44"/>
              <w:jc w:val="both"/>
              <w:rPr>
                <w:sz w:val="24"/>
              </w:rPr>
            </w:pPr>
            <w:r>
              <w:rPr>
                <w:sz w:val="24"/>
              </w:rPr>
              <w:t>销售、推广未经审定或者鉴定的</w:t>
            </w:r>
            <w:r>
              <w:rPr>
                <w:spacing w:val="-1"/>
                <w:sz w:val="24"/>
              </w:rPr>
              <w:t>畜禽(蚕种</w:t>
            </w:r>
            <w:r>
              <w:rPr>
                <w:sz w:val="24"/>
              </w:rPr>
              <w:t>）品种</w:t>
            </w:r>
          </w:p>
        </w:tc>
        <w:tc>
          <w:tcPr>
            <w:tcW w:w="4610" w:type="dxa"/>
            <w:vMerge w:val="restart"/>
          </w:tcPr>
          <w:p>
            <w:pPr>
              <w:pStyle w:val="10"/>
              <w:spacing w:before="8"/>
              <w:rPr>
                <w:sz w:val="15"/>
              </w:rPr>
            </w:pPr>
          </w:p>
          <w:p>
            <w:pPr>
              <w:pStyle w:val="10"/>
              <w:numPr>
                <w:ilvl w:val="0"/>
                <w:numId w:val="8"/>
              </w:numPr>
              <w:tabs>
                <w:tab w:val="left" w:pos="258"/>
              </w:tabs>
              <w:spacing w:line="277" w:lineRule="exact"/>
              <w:ind w:hanging="222"/>
            </w:pPr>
            <w:r>
              <w:t>《中华人民共和国畜牧法》</w:t>
            </w:r>
          </w:p>
          <w:p>
            <w:pPr>
              <w:pStyle w:val="10"/>
              <w:spacing w:before="4" w:line="230" w:lineRule="auto"/>
              <w:ind w:left="36" w:right="132"/>
            </w:pPr>
            <w:r>
              <w:t>第六十一条：违反本法规定，销售、推广未经审定或者鉴定的畜禽品种的，由县级以上人民政府畜牧兽医行政主管部门责令停止违法行</w:t>
            </w:r>
            <w:r>
              <w:rPr>
                <w:spacing w:val="1"/>
              </w:rPr>
              <w:t xml:space="preserve"> </w:t>
            </w:r>
            <w:r>
              <w:t>为，没收畜禽和违法所得；违法所得在五万元以上的，并处违法所得一倍以上三倍以下罚</w:t>
            </w:r>
            <w:r>
              <w:rPr>
                <w:spacing w:val="1"/>
              </w:rPr>
              <w:t xml:space="preserve"> </w:t>
            </w:r>
            <w:r>
              <w:t>款。</w:t>
            </w:r>
          </w:p>
          <w:p>
            <w:pPr>
              <w:pStyle w:val="10"/>
              <w:numPr>
                <w:ilvl w:val="0"/>
                <w:numId w:val="8"/>
              </w:numPr>
              <w:tabs>
                <w:tab w:val="left" w:pos="258"/>
              </w:tabs>
              <w:spacing w:line="269" w:lineRule="exact"/>
              <w:ind w:hanging="222"/>
            </w:pPr>
            <w:r>
              <w:t>《蚕种管理办法》</w:t>
            </w:r>
          </w:p>
          <w:p>
            <w:pPr>
              <w:pStyle w:val="10"/>
              <w:spacing w:before="3" w:line="230" w:lineRule="auto"/>
              <w:ind w:left="36" w:right="132"/>
              <w:jc w:val="both"/>
            </w:pPr>
            <w:r>
              <w:t>第十一条第二款：未经审定或者审定未通过的蚕品种，不得生产、经营或者发布广告推广。第三十一条第一款：违反本办法第十一条第二款的规定，销售、推广未经审定蚕种的，由县级以上人民政府农业（蚕业）行政主管部门责令停止违法行为，没收蚕种和违法所得；违法所得在五万元以上的，并处违法所得一倍以上三倍以下罚款。</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199"/>
              <w:rPr>
                <w:sz w:val="24"/>
              </w:rPr>
            </w:pPr>
            <w:r>
              <w:rPr>
                <w:spacing w:val="-1"/>
                <w:sz w:val="24"/>
              </w:rPr>
              <w:t>违法所得</w:t>
            </w:r>
            <w:r>
              <w:rPr>
                <w:sz w:val="24"/>
              </w:rPr>
              <w:t>5万元以上不足10万元的</w:t>
            </w:r>
          </w:p>
        </w:tc>
        <w:tc>
          <w:tcPr>
            <w:tcW w:w="2829" w:type="dxa"/>
          </w:tcPr>
          <w:p>
            <w:pPr>
              <w:pStyle w:val="10"/>
              <w:spacing w:before="11"/>
              <w:rPr>
                <w:sz w:val="16"/>
              </w:rPr>
            </w:pPr>
          </w:p>
          <w:p>
            <w:pPr>
              <w:pStyle w:val="10"/>
              <w:spacing w:line="228" w:lineRule="auto"/>
              <w:ind w:left="44" w:right="122"/>
              <w:rPr>
                <w:sz w:val="24"/>
              </w:rPr>
            </w:pPr>
            <w:r>
              <w:rPr>
                <w:spacing w:val="-1"/>
                <w:sz w:val="24"/>
              </w:rPr>
              <w:t>责令停止违法行为，没收</w:t>
            </w:r>
            <w:r>
              <w:rPr>
                <w:sz w:val="24"/>
              </w:rPr>
              <w:t>畜禽（蚕种）和违法所</w:t>
            </w:r>
            <w:r>
              <w:rPr>
                <w:spacing w:val="1"/>
                <w:sz w:val="24"/>
              </w:rPr>
              <w:t xml:space="preserve"> </w:t>
            </w:r>
            <w:r>
              <w:rPr>
                <w:sz w:val="24"/>
              </w:rPr>
              <w:t>得；并处 1 倍以上 1.6</w:t>
            </w:r>
            <w:r>
              <w:rPr>
                <w:spacing w:val="1"/>
                <w:sz w:val="24"/>
              </w:rPr>
              <w:t xml:space="preserve"> </w:t>
            </w:r>
            <w:r>
              <w:rPr>
                <w:sz w:val="24"/>
              </w:rPr>
              <w:t>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违法所得</w:t>
            </w:r>
            <w:r>
              <w:rPr>
                <w:sz w:val="24"/>
              </w:rPr>
              <w:t>10万元以上不足15万元的</w:t>
            </w:r>
          </w:p>
        </w:tc>
        <w:tc>
          <w:tcPr>
            <w:tcW w:w="2829" w:type="dxa"/>
          </w:tcPr>
          <w:p>
            <w:pPr>
              <w:pStyle w:val="10"/>
              <w:spacing w:before="1"/>
              <w:rPr>
                <w:sz w:val="17"/>
              </w:rPr>
            </w:pPr>
          </w:p>
          <w:p>
            <w:pPr>
              <w:pStyle w:val="10"/>
              <w:spacing w:line="225" w:lineRule="auto"/>
              <w:ind w:left="44" w:right="122"/>
              <w:rPr>
                <w:sz w:val="24"/>
              </w:rPr>
            </w:pPr>
            <w:r>
              <w:rPr>
                <w:spacing w:val="-1"/>
                <w:sz w:val="24"/>
              </w:rPr>
              <w:t>责令停止违法行为，没收</w:t>
            </w:r>
            <w:r>
              <w:rPr>
                <w:sz w:val="24"/>
              </w:rPr>
              <w:t>畜禽（蚕种）和违法所</w:t>
            </w:r>
          </w:p>
          <w:p>
            <w:pPr>
              <w:pStyle w:val="10"/>
              <w:spacing w:before="3" w:line="228" w:lineRule="auto"/>
              <w:ind w:left="44" w:right="2"/>
              <w:rPr>
                <w:sz w:val="24"/>
              </w:rPr>
            </w:pPr>
            <w:r>
              <w:rPr>
                <w:spacing w:val="-2"/>
                <w:sz w:val="24"/>
              </w:rPr>
              <w:t xml:space="preserve">得；并处 </w:t>
            </w:r>
            <w:r>
              <w:rPr>
                <w:sz w:val="24"/>
              </w:rPr>
              <w:t>1.6</w:t>
            </w:r>
            <w:r>
              <w:rPr>
                <w:spacing w:val="-2"/>
                <w:sz w:val="24"/>
              </w:rPr>
              <w:t xml:space="preserve"> 倍以上 </w:t>
            </w:r>
            <w:r>
              <w:rPr>
                <w:sz w:val="24"/>
              </w:rPr>
              <w:t>2.2</w:t>
            </w:r>
            <w:r>
              <w:rPr>
                <w:spacing w:val="-117"/>
                <w:sz w:val="24"/>
              </w:rPr>
              <w:t xml:space="preserve"> </w:t>
            </w:r>
            <w:r>
              <w:rPr>
                <w:sz w:val="24"/>
              </w:rPr>
              <w:t>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违法所得</w:t>
            </w:r>
            <w:r>
              <w:rPr>
                <w:sz w:val="24"/>
              </w:rPr>
              <w:t>15万元以上的</w:t>
            </w:r>
          </w:p>
        </w:tc>
        <w:tc>
          <w:tcPr>
            <w:tcW w:w="2829" w:type="dxa"/>
          </w:tcPr>
          <w:p>
            <w:pPr>
              <w:pStyle w:val="10"/>
              <w:spacing w:before="11"/>
              <w:rPr>
                <w:sz w:val="16"/>
              </w:rPr>
            </w:pPr>
          </w:p>
          <w:p>
            <w:pPr>
              <w:pStyle w:val="10"/>
              <w:spacing w:line="228" w:lineRule="auto"/>
              <w:ind w:left="44" w:right="122"/>
              <w:rPr>
                <w:sz w:val="24"/>
              </w:rPr>
            </w:pPr>
            <w:r>
              <w:rPr>
                <w:spacing w:val="-1"/>
                <w:sz w:val="24"/>
              </w:rPr>
              <w:t>责令停止违法行为，没收</w:t>
            </w:r>
            <w:r>
              <w:rPr>
                <w:sz w:val="24"/>
              </w:rPr>
              <w:t>畜禽（蚕种）和违法所</w:t>
            </w:r>
            <w:r>
              <w:rPr>
                <w:spacing w:val="1"/>
                <w:sz w:val="24"/>
              </w:rPr>
              <w:t xml:space="preserve"> </w:t>
            </w:r>
            <w:r>
              <w:rPr>
                <w:sz w:val="24"/>
              </w:rPr>
              <w:t>得；并处 2.2 倍以上 3</w:t>
            </w:r>
            <w:r>
              <w:rPr>
                <w:spacing w:val="1"/>
                <w:sz w:val="24"/>
              </w:rPr>
              <w:t xml:space="preserve"> </w:t>
            </w:r>
            <w:r>
              <w:rPr>
                <w:sz w:val="24"/>
              </w:rPr>
              <w:t>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Pr>
          <w:p>
            <w:pPr>
              <w:pStyle w:val="10"/>
              <w:spacing w:before="1"/>
              <w:rPr>
                <w:sz w:val="17"/>
              </w:rPr>
            </w:pPr>
          </w:p>
          <w:p>
            <w:pPr>
              <w:pStyle w:val="10"/>
              <w:numPr>
                <w:ilvl w:val="0"/>
                <w:numId w:val="9"/>
              </w:numPr>
              <w:tabs>
                <w:tab w:val="left" w:pos="258"/>
              </w:tabs>
              <w:spacing w:line="276" w:lineRule="exact"/>
              <w:ind w:hanging="222"/>
            </w:pPr>
            <w:r>
              <w:t>《中华人民共和国畜牧法》</w:t>
            </w:r>
          </w:p>
          <w:p>
            <w:pPr>
              <w:pStyle w:val="10"/>
              <w:spacing w:before="4" w:line="230" w:lineRule="auto"/>
              <w:ind w:left="36" w:right="132"/>
            </w:pPr>
            <w:r>
              <w:t>第六十一条：违反本法规定，销售、推广未经审定或者鉴定的畜禽品种的，由县级以上人民政府畜牧兽医行政主管部门责令停止违法行</w:t>
            </w:r>
            <w:r>
              <w:rPr>
                <w:spacing w:val="1"/>
              </w:rPr>
              <w:t xml:space="preserve"> </w:t>
            </w:r>
            <w:r>
              <w:t>为，没收畜禽和违法所得；没有违法所得或者违法所得不足五万元的，并处五千元以上五万元以下罚款。</w:t>
            </w:r>
          </w:p>
          <w:p>
            <w:pPr>
              <w:pStyle w:val="10"/>
              <w:numPr>
                <w:ilvl w:val="0"/>
                <w:numId w:val="9"/>
              </w:numPr>
              <w:tabs>
                <w:tab w:val="left" w:pos="258"/>
              </w:tabs>
              <w:spacing w:line="272" w:lineRule="exact"/>
              <w:ind w:hanging="222"/>
            </w:pPr>
            <w:r>
              <w:t>《蚕种管理办法》</w:t>
            </w:r>
          </w:p>
          <w:p>
            <w:pPr>
              <w:pStyle w:val="10"/>
              <w:spacing w:before="3" w:line="230" w:lineRule="auto"/>
              <w:ind w:left="36" w:right="132"/>
              <w:jc w:val="both"/>
            </w:pPr>
            <w:r>
              <w:t>第十一条第二款：未经审定或者审定未通过的蚕品种，不得生产、经营或者发布广告推广。第三十一条第一款：违反本办法第十一条第二款的规定，销售、推广未经审定蚕种的，由县级以上人民政府农业（蚕业）行政主管部门责令停止违法行为，没收蚕种和违法所得；没有违法所得或者违法所得不足五万元的，并处五千元以上五万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3"/>
              <w:rPr>
                <w:sz w:val="28"/>
              </w:rPr>
            </w:pPr>
          </w:p>
          <w:p>
            <w:pPr>
              <w:pStyle w:val="10"/>
              <w:spacing w:before="1" w:line="228" w:lineRule="auto"/>
              <w:ind w:left="44" w:right="79"/>
              <w:rPr>
                <w:sz w:val="24"/>
              </w:rPr>
            </w:pPr>
            <w:r>
              <w:rPr>
                <w:spacing w:val="-1"/>
                <w:sz w:val="24"/>
              </w:rPr>
              <w:t>没有违法所得或者</w:t>
            </w:r>
            <w:r>
              <w:rPr>
                <w:sz w:val="24"/>
              </w:rPr>
              <w:t>违法所得不足1万元的</w:t>
            </w:r>
          </w:p>
        </w:tc>
        <w:tc>
          <w:tcPr>
            <w:tcW w:w="2829" w:type="dxa"/>
          </w:tcPr>
          <w:p>
            <w:pPr>
              <w:pStyle w:val="10"/>
              <w:spacing w:before="11"/>
              <w:rPr>
                <w:sz w:val="16"/>
              </w:rPr>
            </w:pPr>
          </w:p>
          <w:p>
            <w:pPr>
              <w:pStyle w:val="10"/>
              <w:spacing w:line="228" w:lineRule="auto"/>
              <w:ind w:left="44" w:right="122"/>
              <w:rPr>
                <w:sz w:val="24"/>
              </w:rPr>
            </w:pPr>
            <w:r>
              <w:rPr>
                <w:spacing w:val="-1"/>
                <w:sz w:val="24"/>
              </w:rPr>
              <w:t>责令停止违法行为，没收</w:t>
            </w:r>
            <w:r>
              <w:rPr>
                <w:sz w:val="24"/>
              </w:rPr>
              <w:t>畜禽（蚕种）和违法所</w:t>
            </w:r>
          </w:p>
          <w:p>
            <w:pPr>
              <w:pStyle w:val="10"/>
              <w:spacing w:line="228" w:lineRule="auto"/>
              <w:ind w:left="44" w:right="2"/>
              <w:rPr>
                <w:sz w:val="24"/>
              </w:rPr>
            </w:pPr>
            <w:r>
              <w:rPr>
                <w:sz w:val="24"/>
              </w:rPr>
              <w:t>得；并处 5000 元以上 2</w:t>
            </w:r>
            <w:r>
              <w:rPr>
                <w:spacing w:val="1"/>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204" w:line="225" w:lineRule="auto"/>
              <w:ind w:left="44" w:right="199"/>
              <w:rPr>
                <w:sz w:val="24"/>
              </w:rPr>
            </w:pPr>
            <w:r>
              <w:rPr>
                <w:spacing w:val="-1"/>
                <w:sz w:val="24"/>
              </w:rPr>
              <w:t>违法所得</w:t>
            </w:r>
            <w:r>
              <w:rPr>
                <w:sz w:val="24"/>
              </w:rPr>
              <w:t>1万元以上不足3万元的</w:t>
            </w:r>
          </w:p>
        </w:tc>
        <w:tc>
          <w:tcPr>
            <w:tcW w:w="2829" w:type="dxa"/>
          </w:tcPr>
          <w:p>
            <w:pPr>
              <w:pStyle w:val="10"/>
              <w:spacing w:before="11"/>
              <w:rPr>
                <w:sz w:val="16"/>
              </w:rPr>
            </w:pPr>
          </w:p>
          <w:p>
            <w:pPr>
              <w:pStyle w:val="10"/>
              <w:spacing w:line="228" w:lineRule="auto"/>
              <w:ind w:left="44" w:right="122"/>
              <w:rPr>
                <w:sz w:val="24"/>
              </w:rPr>
            </w:pPr>
            <w:r>
              <w:rPr>
                <w:spacing w:val="-1"/>
                <w:sz w:val="24"/>
              </w:rPr>
              <w:t>责令停止违法行为，没收</w:t>
            </w:r>
            <w:r>
              <w:rPr>
                <w:sz w:val="24"/>
              </w:rPr>
              <w:t>畜禽（蚕种）和违法所</w:t>
            </w:r>
          </w:p>
          <w:p>
            <w:pPr>
              <w:pStyle w:val="10"/>
              <w:spacing w:line="228" w:lineRule="auto"/>
              <w:ind w:left="44" w:right="2"/>
              <w:rPr>
                <w:sz w:val="24"/>
              </w:rPr>
            </w:pPr>
            <w:r>
              <w:rPr>
                <w:spacing w:val="-2"/>
                <w:sz w:val="24"/>
              </w:rPr>
              <w:t xml:space="preserve">得；并处 </w:t>
            </w:r>
            <w:r>
              <w:rPr>
                <w:sz w:val="24"/>
              </w:rPr>
              <w:t>2</w:t>
            </w:r>
            <w:r>
              <w:rPr>
                <w:spacing w:val="-2"/>
                <w:sz w:val="24"/>
              </w:rPr>
              <w:t xml:space="preserve"> 万元以上 </w:t>
            </w:r>
            <w:r>
              <w:rPr>
                <w:sz w:val="24"/>
              </w:rPr>
              <w:t>3.5</w:t>
            </w:r>
            <w:r>
              <w:rPr>
                <w:spacing w:val="-117"/>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27"/>
              </w:rPr>
            </w:pPr>
          </w:p>
          <w:p>
            <w:pPr>
              <w:pStyle w:val="10"/>
              <w:ind w:left="387"/>
              <w:rPr>
                <w:sz w:val="24"/>
              </w:rPr>
            </w:pPr>
            <w:r>
              <w:rPr>
                <w:sz w:val="24"/>
              </w:rPr>
              <w:t>严重</w:t>
            </w:r>
          </w:p>
        </w:tc>
        <w:tc>
          <w:tcPr>
            <w:tcW w:w="2066" w:type="dxa"/>
          </w:tcPr>
          <w:p>
            <w:pPr>
              <w:pStyle w:val="10"/>
              <w:rPr>
                <w:sz w:val="24"/>
              </w:rPr>
            </w:pPr>
          </w:p>
          <w:p>
            <w:pPr>
              <w:pStyle w:val="10"/>
              <w:spacing w:before="2"/>
              <w:rPr>
                <w:sz w:val="17"/>
              </w:rPr>
            </w:pPr>
          </w:p>
          <w:p>
            <w:pPr>
              <w:pStyle w:val="10"/>
              <w:spacing w:before="1" w:line="228" w:lineRule="auto"/>
              <w:ind w:left="44" w:right="199"/>
              <w:rPr>
                <w:sz w:val="24"/>
              </w:rPr>
            </w:pPr>
            <w:r>
              <w:rPr>
                <w:spacing w:val="-1"/>
                <w:sz w:val="24"/>
              </w:rPr>
              <w:t>违法所得</w:t>
            </w:r>
            <w:r>
              <w:rPr>
                <w:sz w:val="24"/>
              </w:rPr>
              <w:t>3万元以上不足5万元的</w:t>
            </w:r>
          </w:p>
        </w:tc>
        <w:tc>
          <w:tcPr>
            <w:tcW w:w="2829" w:type="dxa"/>
          </w:tcPr>
          <w:p>
            <w:pPr>
              <w:pStyle w:val="10"/>
              <w:spacing w:before="5"/>
              <w:rPr>
                <w:sz w:val="18"/>
              </w:rPr>
            </w:pPr>
          </w:p>
          <w:p>
            <w:pPr>
              <w:pStyle w:val="10"/>
              <w:spacing w:line="228" w:lineRule="auto"/>
              <w:ind w:left="44" w:right="122"/>
              <w:rPr>
                <w:sz w:val="24"/>
              </w:rPr>
            </w:pPr>
            <w:r>
              <w:rPr>
                <w:spacing w:val="-1"/>
                <w:sz w:val="24"/>
              </w:rPr>
              <w:t>责令停止违法行为，没收</w:t>
            </w:r>
            <w:r>
              <w:rPr>
                <w:sz w:val="24"/>
              </w:rPr>
              <w:t>畜禽（蚕种）和违法所</w:t>
            </w:r>
          </w:p>
          <w:p>
            <w:pPr>
              <w:pStyle w:val="10"/>
              <w:spacing w:before="1" w:line="228" w:lineRule="auto"/>
              <w:ind w:left="44" w:right="2"/>
              <w:rPr>
                <w:sz w:val="24"/>
              </w:rPr>
            </w:pPr>
            <w:r>
              <w:rPr>
                <w:spacing w:val="-2"/>
                <w:sz w:val="24"/>
              </w:rPr>
              <w:t xml:space="preserve">得；并处 </w:t>
            </w:r>
            <w:r>
              <w:rPr>
                <w:sz w:val="24"/>
              </w:rPr>
              <w:t>3.5</w:t>
            </w:r>
            <w:r>
              <w:rPr>
                <w:spacing w:val="-2"/>
                <w:sz w:val="24"/>
              </w:rPr>
              <w:t xml:space="preserve"> 万元以上 </w:t>
            </w:r>
            <w:r>
              <w:rPr>
                <w:sz w:val="24"/>
              </w:rPr>
              <w:t>5</w:t>
            </w:r>
            <w:r>
              <w:rPr>
                <w:spacing w:val="-117"/>
                <w:sz w:val="24"/>
              </w:rPr>
              <w:t xml:space="preserve"> </w:t>
            </w:r>
            <w:r>
              <w:rPr>
                <w:sz w:val="24"/>
              </w:rPr>
              <w:t>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97"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39"/>
              <w:jc w:val="center"/>
              <w:rPr>
                <w:sz w:val="24"/>
              </w:rPr>
            </w:pPr>
            <w:r>
              <w:rPr>
                <w:sz w:val="24"/>
              </w:rPr>
              <w:t>4</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3" w:right="164"/>
              <w:jc w:val="both"/>
              <w:rPr>
                <w:sz w:val="24"/>
              </w:rPr>
            </w:pPr>
            <w:r>
              <w:rPr>
                <w:spacing w:val="-1"/>
                <w:sz w:val="24"/>
              </w:rPr>
              <w:t>种畜禽（</w:t>
            </w:r>
            <w:r>
              <w:rPr>
                <w:sz w:val="24"/>
              </w:rPr>
              <w:t>蚕种）</w:t>
            </w:r>
            <w:r>
              <w:rPr>
                <w:spacing w:val="-118"/>
                <w:sz w:val="24"/>
              </w:rPr>
              <w:t xml:space="preserve"> </w:t>
            </w:r>
            <w:r>
              <w:rPr>
                <w:spacing w:val="-1"/>
                <w:sz w:val="24"/>
              </w:rPr>
              <w:t>生产经营者无许可证或者违反许可证的规定生产经营种畜禽</w:t>
            </w:r>
            <w:r>
              <w:rPr>
                <w:sz w:val="24"/>
              </w:rPr>
              <w:t>（蚕种）</w:t>
            </w:r>
          </w:p>
        </w:tc>
        <w:tc>
          <w:tcPr>
            <w:tcW w:w="4610" w:type="dxa"/>
            <w:vMerge w:val="restart"/>
          </w:tcPr>
          <w:p>
            <w:pPr>
              <w:pStyle w:val="10"/>
              <w:rPr>
                <w:sz w:val="24"/>
              </w:rPr>
            </w:pPr>
          </w:p>
          <w:p>
            <w:pPr>
              <w:pStyle w:val="10"/>
              <w:rPr>
                <w:sz w:val="24"/>
              </w:rPr>
            </w:pPr>
          </w:p>
          <w:p>
            <w:pPr>
              <w:pStyle w:val="10"/>
              <w:rPr>
                <w:sz w:val="24"/>
              </w:rPr>
            </w:pPr>
          </w:p>
          <w:p>
            <w:pPr>
              <w:pStyle w:val="10"/>
              <w:spacing w:before="10"/>
              <w:rPr>
                <w:sz w:val="25"/>
              </w:rPr>
            </w:pPr>
          </w:p>
          <w:p>
            <w:pPr>
              <w:pStyle w:val="10"/>
              <w:numPr>
                <w:ilvl w:val="0"/>
                <w:numId w:val="10"/>
              </w:numPr>
              <w:tabs>
                <w:tab w:val="left" w:pos="285"/>
              </w:tabs>
              <w:spacing w:line="300" w:lineRule="exact"/>
              <w:ind w:hanging="242"/>
              <w:rPr>
                <w:sz w:val="24"/>
              </w:rPr>
            </w:pPr>
            <w:r>
              <w:rPr>
                <w:sz w:val="24"/>
              </w:rPr>
              <w:t>《中华人民共和国畜牧法》</w:t>
            </w:r>
          </w:p>
          <w:p>
            <w:pPr>
              <w:pStyle w:val="10"/>
              <w:spacing w:before="5" w:line="228" w:lineRule="auto"/>
              <w:ind w:left="43" w:right="104"/>
              <w:rPr>
                <w:sz w:val="24"/>
              </w:rPr>
            </w:pPr>
            <w:r>
              <w:rPr>
                <w:spacing w:val="-1"/>
                <w:sz w:val="24"/>
              </w:rPr>
              <w:t>第六十二条:违反本法规定，无种畜禽生产</w:t>
            </w:r>
            <w:r>
              <w:rPr>
                <w:sz w:val="24"/>
              </w:rPr>
              <w:t>经营许可证或者违反种畜禽生产经营许可证的规定生产经营种畜禽的，转让、租借种畜禽生产经营许可证的由县级以上人民政府畜牧兽医行政主管部门责令停止违法行为，没收违法所得；违法所得在三万元以上的，并处违法所得一倍以上三倍以下罚款。违反种畜禽生产经营许可证的规定生产经营种畜禽或者转让、租借种畜禽生产经营许可证，情节严重的，并处吊销种畜禽生产经营许可证。</w:t>
            </w:r>
          </w:p>
          <w:p>
            <w:pPr>
              <w:pStyle w:val="10"/>
              <w:numPr>
                <w:ilvl w:val="0"/>
                <w:numId w:val="10"/>
              </w:numPr>
              <w:tabs>
                <w:tab w:val="left" w:pos="285"/>
              </w:tabs>
              <w:spacing w:line="286" w:lineRule="exact"/>
              <w:ind w:hanging="242"/>
              <w:rPr>
                <w:sz w:val="24"/>
              </w:rPr>
            </w:pPr>
            <w:r>
              <w:rPr>
                <w:sz w:val="24"/>
              </w:rPr>
              <w:t>《蚕种管理办法》</w:t>
            </w:r>
          </w:p>
          <w:p>
            <w:pPr>
              <w:pStyle w:val="10"/>
              <w:spacing w:before="5" w:line="228" w:lineRule="auto"/>
              <w:ind w:left="43" w:right="224"/>
              <w:rPr>
                <w:sz w:val="24"/>
              </w:rPr>
            </w:pPr>
            <w:r>
              <w:rPr>
                <w:spacing w:val="-1"/>
                <w:sz w:val="24"/>
              </w:rPr>
              <w:t>第三十二条：违反本办法有关规定，无蚕种生产、经营许可证或者违反蚕种生产经</w:t>
            </w:r>
            <w:r>
              <w:rPr>
                <w:sz w:val="24"/>
              </w:rPr>
              <w:t>营许可证的规定生产经营蚕种，或者转</w:t>
            </w:r>
            <w:r>
              <w:rPr>
                <w:spacing w:val="1"/>
                <w:sz w:val="24"/>
              </w:rPr>
              <w:t xml:space="preserve"> </w:t>
            </w:r>
            <w:r>
              <w:rPr>
                <w:spacing w:val="-1"/>
                <w:sz w:val="24"/>
              </w:rPr>
              <w:t>让、租借蚕种生产、经营许可证的，由县级以上人民政府农业</w:t>
            </w:r>
            <w:r>
              <w:rPr>
                <w:sz w:val="24"/>
              </w:rPr>
              <w:t>（蚕业）行政主管部</w:t>
            </w:r>
            <w:r>
              <w:rPr>
                <w:spacing w:val="-1"/>
                <w:sz w:val="24"/>
              </w:rPr>
              <w:t>门责令停止违法行为，没收违法所得；违法所得在三万元以上的，并处违法所得一倍以上三倍以下罚款；违反蚕种生产、经营许可证的规定生产经营蚕种或者转让、</w:t>
            </w:r>
            <w:r>
              <w:rPr>
                <w:sz w:val="24"/>
              </w:rPr>
              <w:t>租借蚕种生产、经营许可证，情节严重</w:t>
            </w:r>
            <w:r>
              <w:rPr>
                <w:spacing w:val="1"/>
                <w:sz w:val="24"/>
              </w:rPr>
              <w:t xml:space="preserve"> </w:t>
            </w:r>
            <w:r>
              <w:rPr>
                <w:sz w:val="24"/>
              </w:rPr>
              <w:t>的，并处吊销蚕种生产经营许可证。</w:t>
            </w:r>
          </w:p>
        </w:tc>
        <w:tc>
          <w:tcPr>
            <w:tcW w:w="1233" w:type="dxa"/>
          </w:tcPr>
          <w:p>
            <w:pPr>
              <w:pStyle w:val="10"/>
              <w:rPr>
                <w:sz w:val="24"/>
              </w:rPr>
            </w:pPr>
          </w:p>
          <w:p>
            <w:pPr>
              <w:pStyle w:val="10"/>
              <w:rPr>
                <w:sz w:val="24"/>
              </w:rPr>
            </w:pPr>
          </w:p>
          <w:p>
            <w:pPr>
              <w:pStyle w:val="10"/>
              <w:rPr>
                <w:sz w:val="24"/>
              </w:rPr>
            </w:pPr>
          </w:p>
          <w:p>
            <w:pPr>
              <w:pStyle w:val="10"/>
              <w:spacing w:before="189"/>
              <w:ind w:left="387"/>
              <w:rPr>
                <w:sz w:val="24"/>
              </w:rPr>
            </w:pPr>
            <w:r>
              <w:rPr>
                <w:sz w:val="24"/>
              </w:rPr>
              <w:t>较轻</w:t>
            </w:r>
          </w:p>
        </w:tc>
        <w:tc>
          <w:tcPr>
            <w:tcW w:w="2066" w:type="dxa"/>
          </w:tcPr>
          <w:p>
            <w:pPr>
              <w:pStyle w:val="10"/>
              <w:rPr>
                <w:sz w:val="24"/>
              </w:rPr>
            </w:pPr>
          </w:p>
          <w:p>
            <w:pPr>
              <w:pStyle w:val="10"/>
              <w:rPr>
                <w:sz w:val="24"/>
              </w:rPr>
            </w:pPr>
          </w:p>
          <w:p>
            <w:pPr>
              <w:pStyle w:val="10"/>
              <w:spacing w:before="3"/>
              <w:rPr>
                <w:sz w:val="28"/>
              </w:rPr>
            </w:pPr>
          </w:p>
          <w:p>
            <w:pPr>
              <w:pStyle w:val="10"/>
              <w:spacing w:line="228" w:lineRule="auto"/>
              <w:ind w:left="44" w:right="199"/>
              <w:rPr>
                <w:sz w:val="24"/>
              </w:rPr>
            </w:pPr>
            <w:r>
              <w:rPr>
                <w:spacing w:val="-1"/>
                <w:sz w:val="24"/>
              </w:rPr>
              <w:t>违法所得</w:t>
            </w:r>
            <w:r>
              <w:rPr>
                <w:sz w:val="24"/>
              </w:rPr>
              <w:t>3万元以上不足10万元的</w:t>
            </w:r>
          </w:p>
        </w:tc>
        <w:tc>
          <w:tcPr>
            <w:tcW w:w="2829" w:type="dxa"/>
          </w:tcPr>
          <w:p>
            <w:pPr>
              <w:pStyle w:val="10"/>
              <w:rPr>
                <w:sz w:val="24"/>
              </w:rPr>
            </w:pPr>
          </w:p>
          <w:p>
            <w:pPr>
              <w:pStyle w:val="10"/>
              <w:rPr>
                <w:sz w:val="24"/>
              </w:rPr>
            </w:pPr>
          </w:p>
          <w:p>
            <w:pPr>
              <w:pStyle w:val="10"/>
              <w:spacing w:before="11"/>
              <w:rPr>
                <w:sz w:val="16"/>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w:t>
            </w:r>
            <w:r>
              <w:rPr>
                <w:spacing w:val="-3"/>
                <w:sz w:val="24"/>
              </w:rPr>
              <w:t xml:space="preserve"> 倍以上</w:t>
            </w:r>
            <w:r>
              <w:rPr>
                <w:sz w:val="24"/>
              </w:rPr>
              <w:t>1.6 倍以下以下罚款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4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
              <w:rPr>
                <w:sz w:val="21"/>
              </w:rPr>
            </w:pPr>
          </w:p>
          <w:p>
            <w:pPr>
              <w:pStyle w:val="10"/>
              <w:ind w:left="387"/>
              <w:rPr>
                <w:sz w:val="24"/>
              </w:rPr>
            </w:pPr>
            <w:r>
              <w:rPr>
                <w:sz w:val="24"/>
              </w:rPr>
              <w:t>一般</w:t>
            </w:r>
          </w:p>
        </w:tc>
        <w:tc>
          <w:tcPr>
            <w:tcW w:w="2066" w:type="dxa"/>
          </w:tcPr>
          <w:p>
            <w:pPr>
              <w:pStyle w:val="10"/>
              <w:rPr>
                <w:sz w:val="24"/>
              </w:rPr>
            </w:pPr>
          </w:p>
          <w:p>
            <w:pPr>
              <w:pStyle w:val="10"/>
              <w:spacing w:before="8"/>
              <w:rPr>
                <w:sz w:val="34"/>
              </w:rPr>
            </w:pPr>
          </w:p>
          <w:p>
            <w:pPr>
              <w:pStyle w:val="10"/>
              <w:spacing w:line="228" w:lineRule="auto"/>
              <w:ind w:left="44" w:right="79"/>
              <w:rPr>
                <w:sz w:val="24"/>
              </w:rPr>
            </w:pPr>
            <w:r>
              <w:rPr>
                <w:spacing w:val="-1"/>
                <w:sz w:val="24"/>
              </w:rPr>
              <w:t>违法所得</w:t>
            </w:r>
            <w:r>
              <w:rPr>
                <w:sz w:val="24"/>
              </w:rPr>
              <w:t>10万元以上不15万元的</w:t>
            </w:r>
          </w:p>
        </w:tc>
        <w:tc>
          <w:tcPr>
            <w:tcW w:w="2829" w:type="dxa"/>
          </w:tcPr>
          <w:p>
            <w:pPr>
              <w:pStyle w:val="10"/>
              <w:rPr>
                <w:sz w:val="24"/>
              </w:rPr>
            </w:pPr>
          </w:p>
          <w:p>
            <w:pPr>
              <w:pStyle w:val="10"/>
              <w:spacing w:before="3"/>
              <w:rPr>
                <w:sz w:val="23"/>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1.6</w:t>
            </w:r>
            <w:r>
              <w:rPr>
                <w:spacing w:val="-3"/>
                <w:sz w:val="24"/>
              </w:rPr>
              <w:t xml:space="preserve"> 倍以</w:t>
            </w:r>
            <w:r>
              <w:rPr>
                <w:sz w:val="24"/>
              </w:rPr>
              <w:t>上 2.2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8"/>
              <w:ind w:left="387"/>
              <w:rPr>
                <w:sz w:val="24"/>
              </w:rPr>
            </w:pPr>
            <w:r>
              <w:rPr>
                <w:sz w:val="24"/>
              </w:rPr>
              <w:t>严重</w:t>
            </w:r>
          </w:p>
        </w:tc>
        <w:tc>
          <w:tcPr>
            <w:tcW w:w="2066" w:type="dxa"/>
          </w:tcPr>
          <w:p>
            <w:pPr>
              <w:pStyle w:val="10"/>
              <w:rPr>
                <w:sz w:val="24"/>
              </w:rPr>
            </w:pPr>
          </w:p>
          <w:p>
            <w:pPr>
              <w:pStyle w:val="10"/>
              <w:rPr>
                <w:sz w:val="24"/>
              </w:rPr>
            </w:pPr>
          </w:p>
          <w:p>
            <w:pPr>
              <w:pStyle w:val="10"/>
              <w:rPr>
                <w:sz w:val="20"/>
              </w:rPr>
            </w:pPr>
          </w:p>
          <w:p>
            <w:pPr>
              <w:pStyle w:val="10"/>
              <w:spacing w:before="1" w:line="228" w:lineRule="auto"/>
              <w:ind w:left="44" w:right="79"/>
              <w:jc w:val="both"/>
              <w:rPr>
                <w:sz w:val="24"/>
              </w:rPr>
            </w:pPr>
            <w:r>
              <w:rPr>
                <w:spacing w:val="-1"/>
                <w:sz w:val="24"/>
              </w:rPr>
              <w:t>违法所得</w:t>
            </w:r>
            <w:r>
              <w:rPr>
                <w:sz w:val="24"/>
              </w:rPr>
              <w:t>15万元以</w:t>
            </w:r>
            <w:r>
              <w:rPr>
                <w:spacing w:val="-1"/>
                <w:sz w:val="24"/>
              </w:rPr>
              <w:t>上的；多次违反种畜禽（蚕种</w:t>
            </w:r>
            <w:r>
              <w:rPr>
                <w:sz w:val="24"/>
              </w:rPr>
              <w:t>）生产</w:t>
            </w:r>
            <w:r>
              <w:rPr>
                <w:spacing w:val="-1"/>
                <w:sz w:val="24"/>
              </w:rPr>
              <w:t>经营许可证的规定</w:t>
            </w:r>
            <w:r>
              <w:rPr>
                <w:sz w:val="24"/>
              </w:rPr>
              <w:t>生产经营种畜禽</w:t>
            </w:r>
          </w:p>
          <w:p>
            <w:pPr>
              <w:pStyle w:val="10"/>
              <w:spacing w:line="228" w:lineRule="auto"/>
              <w:ind w:left="44" w:right="79"/>
              <w:rPr>
                <w:sz w:val="24"/>
              </w:rPr>
            </w:pPr>
            <w:r>
              <w:rPr>
                <w:spacing w:val="-1"/>
                <w:sz w:val="24"/>
              </w:rPr>
              <w:t>（蚕种）</w:t>
            </w:r>
            <w:r>
              <w:rPr>
                <w:sz w:val="24"/>
              </w:rPr>
              <w:t>或者转让租借种畜禽（蚕</w:t>
            </w:r>
            <w:r>
              <w:rPr>
                <w:spacing w:val="1"/>
                <w:sz w:val="24"/>
              </w:rPr>
              <w:t xml:space="preserve"> </w:t>
            </w:r>
            <w:r>
              <w:rPr>
                <w:spacing w:val="-1"/>
                <w:sz w:val="24"/>
              </w:rPr>
              <w:t>种）生产经营许可</w:t>
            </w:r>
            <w:r>
              <w:rPr>
                <w:sz w:val="24"/>
              </w:rPr>
              <w:t>证，或不配合执</w:t>
            </w:r>
            <w:r>
              <w:rPr>
                <w:spacing w:val="1"/>
                <w:sz w:val="24"/>
              </w:rPr>
              <w:t xml:space="preserve"> </w:t>
            </w:r>
            <w:r>
              <w:rPr>
                <w:spacing w:val="-1"/>
                <w:sz w:val="24"/>
              </w:rPr>
              <w:t>法，或造成重大损</w:t>
            </w:r>
            <w:r>
              <w:rPr>
                <w:sz w:val="24"/>
              </w:rPr>
              <w:t>失的</w:t>
            </w:r>
          </w:p>
        </w:tc>
        <w:tc>
          <w:tcPr>
            <w:tcW w:w="2829" w:type="dxa"/>
          </w:tcPr>
          <w:p>
            <w:pPr>
              <w:pStyle w:val="10"/>
              <w:rPr>
                <w:sz w:val="24"/>
              </w:rPr>
            </w:pPr>
          </w:p>
          <w:p>
            <w:pPr>
              <w:pStyle w:val="10"/>
              <w:rPr>
                <w:sz w:val="24"/>
              </w:rPr>
            </w:pPr>
          </w:p>
          <w:p>
            <w:pPr>
              <w:pStyle w:val="10"/>
              <w:spacing w:before="6"/>
              <w:rPr>
                <w:sz w:val="31"/>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2.2</w:t>
            </w:r>
            <w:r>
              <w:rPr>
                <w:spacing w:val="-3"/>
                <w:sz w:val="24"/>
              </w:rPr>
              <w:t xml:space="preserve"> 倍以</w:t>
            </w:r>
            <w:r>
              <w:rPr>
                <w:spacing w:val="-4"/>
                <w:sz w:val="24"/>
              </w:rPr>
              <w:t xml:space="preserve">上 </w:t>
            </w:r>
            <w:r>
              <w:rPr>
                <w:sz w:val="24"/>
              </w:rPr>
              <w:t>3</w:t>
            </w:r>
            <w:r>
              <w:rPr>
                <w:spacing w:val="-3"/>
                <w:sz w:val="24"/>
              </w:rPr>
              <w:t xml:space="preserve"> 倍以下罚款；违反种</w:t>
            </w:r>
            <w:r>
              <w:rPr>
                <w:sz w:val="24"/>
              </w:rPr>
              <w:t>畜禽（蚕种）生产经营许可证的规定生产经营种畜禽（蚕种）或者转</w:t>
            </w:r>
          </w:p>
          <w:p>
            <w:pPr>
              <w:pStyle w:val="10"/>
              <w:spacing w:line="228" w:lineRule="auto"/>
              <w:ind w:left="44" w:right="122"/>
              <w:jc w:val="both"/>
              <w:rPr>
                <w:sz w:val="24"/>
              </w:rPr>
            </w:pPr>
            <w:r>
              <w:rPr>
                <w:spacing w:val="-1"/>
                <w:sz w:val="24"/>
              </w:rPr>
              <w:t>让、租借种畜禽</w:t>
            </w:r>
            <w:r>
              <w:rPr>
                <w:sz w:val="24"/>
              </w:rPr>
              <w:t>（蚕种）</w:t>
            </w:r>
            <w:r>
              <w:rPr>
                <w:spacing w:val="-118"/>
                <w:sz w:val="24"/>
              </w:rPr>
              <w:t xml:space="preserve"> </w:t>
            </w:r>
            <w:r>
              <w:rPr>
                <w:spacing w:val="-1"/>
                <w:sz w:val="24"/>
              </w:rPr>
              <w:t>生产经营许可证，情节严</w:t>
            </w:r>
            <w:r>
              <w:rPr>
                <w:sz w:val="24"/>
              </w:rPr>
              <w:t>重的，并处吊销种畜禽</w:t>
            </w:r>
          </w:p>
          <w:p>
            <w:pPr>
              <w:pStyle w:val="10"/>
              <w:spacing w:line="295" w:lineRule="exact"/>
              <w:ind w:left="44"/>
              <w:rPr>
                <w:sz w:val="24"/>
              </w:rPr>
            </w:pPr>
            <w:r>
              <w:rPr>
                <w:sz w:val="24"/>
              </w:rPr>
              <w:t>（蚕种）生产经营许可证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99" w:hRule="atLeast"/>
        </w:trPr>
        <w:tc>
          <w:tcPr>
            <w:tcW w:w="686" w:type="dxa"/>
            <w:vMerge w:val="restart"/>
            <w:tcBorders>
              <w:top w:val="nil"/>
            </w:tcBorders>
          </w:tcPr>
          <w:p>
            <w:pPr>
              <w:pStyle w:val="10"/>
              <w:rPr>
                <w:rFonts w:ascii="Times New Roman"/>
                <w:sz w:val="24"/>
              </w:rPr>
            </w:pPr>
          </w:p>
        </w:tc>
        <w:tc>
          <w:tcPr>
            <w:tcW w:w="1910" w:type="dxa"/>
            <w:vMerge w:val="restart"/>
            <w:tcBorders>
              <w:top w:val="nil"/>
            </w:tcBorders>
          </w:tcPr>
          <w:p>
            <w:pPr>
              <w:pStyle w:val="10"/>
              <w:rPr>
                <w:rFonts w:ascii="Times New Roman"/>
                <w:sz w:val="24"/>
              </w:rPr>
            </w:pPr>
          </w:p>
        </w:tc>
        <w:tc>
          <w:tcPr>
            <w:tcW w:w="4610" w:type="dxa"/>
            <w:vMerge w:val="restart"/>
          </w:tcPr>
          <w:p>
            <w:pPr>
              <w:pStyle w:val="10"/>
              <w:rPr>
                <w:sz w:val="24"/>
              </w:rPr>
            </w:pPr>
          </w:p>
          <w:p>
            <w:pPr>
              <w:pStyle w:val="10"/>
              <w:rPr>
                <w:sz w:val="24"/>
              </w:rPr>
            </w:pPr>
          </w:p>
          <w:p>
            <w:pPr>
              <w:pStyle w:val="10"/>
              <w:rPr>
                <w:sz w:val="24"/>
              </w:rPr>
            </w:pPr>
          </w:p>
          <w:p>
            <w:pPr>
              <w:pStyle w:val="10"/>
              <w:numPr>
                <w:ilvl w:val="0"/>
                <w:numId w:val="11"/>
              </w:numPr>
              <w:tabs>
                <w:tab w:val="left" w:pos="285"/>
              </w:tabs>
              <w:spacing w:before="186" w:line="299" w:lineRule="exact"/>
              <w:ind w:hanging="242"/>
              <w:rPr>
                <w:sz w:val="24"/>
              </w:rPr>
            </w:pPr>
            <w:r>
              <w:rPr>
                <w:sz w:val="24"/>
              </w:rPr>
              <w:t>《中华人民共和国畜牧法》</w:t>
            </w:r>
          </w:p>
          <w:p>
            <w:pPr>
              <w:pStyle w:val="10"/>
              <w:spacing w:before="4" w:line="228" w:lineRule="auto"/>
              <w:ind w:left="43" w:right="104"/>
              <w:rPr>
                <w:sz w:val="24"/>
              </w:rPr>
            </w:pPr>
            <w:r>
              <w:rPr>
                <w:spacing w:val="-1"/>
                <w:sz w:val="24"/>
              </w:rPr>
              <w:t>第六十二条:违反本法规定，无种畜禽生产</w:t>
            </w:r>
            <w:r>
              <w:rPr>
                <w:sz w:val="24"/>
              </w:rPr>
              <w:t>经营许可证或者违反种畜禽生产经营许可证的规定生产经营种畜禽的，转让、租借种畜禽生产经营许可证的由县级以上人民</w:t>
            </w:r>
            <w:r>
              <w:rPr>
                <w:spacing w:val="-4"/>
                <w:sz w:val="24"/>
              </w:rPr>
              <w:t>政府 畜牧兽医行政主管部门责令停止违法</w:t>
            </w:r>
            <w:r>
              <w:rPr>
                <w:sz w:val="24"/>
              </w:rPr>
              <w:t>行为，没收违法所得；没有违法所得或者</w:t>
            </w:r>
            <w:r>
              <w:rPr>
                <w:spacing w:val="-2"/>
                <w:sz w:val="24"/>
              </w:rPr>
              <w:t>违法所得不足三万元 的，并处三千元以上</w:t>
            </w:r>
            <w:r>
              <w:rPr>
                <w:sz w:val="24"/>
              </w:rPr>
              <w:t>三万元以下罚款。违反种畜禽生产经营许可证的规定生产经营种畜禽或者转让、租借种畜禽生产经营许可证，情节严重的，</w:t>
            </w:r>
            <w:r>
              <w:rPr>
                <w:spacing w:val="1"/>
                <w:sz w:val="24"/>
              </w:rPr>
              <w:t xml:space="preserve"> </w:t>
            </w:r>
            <w:r>
              <w:rPr>
                <w:sz w:val="24"/>
              </w:rPr>
              <w:t>并处吊销种畜禽生产经营许可证。</w:t>
            </w:r>
          </w:p>
          <w:p>
            <w:pPr>
              <w:pStyle w:val="10"/>
              <w:numPr>
                <w:ilvl w:val="0"/>
                <w:numId w:val="11"/>
              </w:numPr>
              <w:tabs>
                <w:tab w:val="left" w:pos="285"/>
              </w:tabs>
              <w:spacing w:line="287" w:lineRule="exact"/>
              <w:ind w:hanging="242"/>
              <w:rPr>
                <w:sz w:val="24"/>
              </w:rPr>
            </w:pPr>
            <w:r>
              <w:rPr>
                <w:sz w:val="24"/>
              </w:rPr>
              <w:t>《蚕种管理办法》</w:t>
            </w:r>
          </w:p>
          <w:p>
            <w:pPr>
              <w:pStyle w:val="10"/>
              <w:spacing w:before="4" w:line="228" w:lineRule="auto"/>
              <w:ind w:left="43" w:right="224"/>
              <w:rPr>
                <w:sz w:val="24"/>
              </w:rPr>
            </w:pPr>
            <w:r>
              <w:rPr>
                <w:spacing w:val="-1"/>
                <w:sz w:val="24"/>
              </w:rPr>
              <w:t>第三十二条：违反本办法有关规定，无蚕种生产、经营许可证或者违反蚕种生产经</w:t>
            </w:r>
            <w:r>
              <w:rPr>
                <w:sz w:val="24"/>
              </w:rPr>
              <w:t>营许可证的规定生产经营蚕种，或者转</w:t>
            </w:r>
            <w:r>
              <w:rPr>
                <w:spacing w:val="1"/>
                <w:sz w:val="24"/>
              </w:rPr>
              <w:t xml:space="preserve"> </w:t>
            </w:r>
            <w:r>
              <w:rPr>
                <w:spacing w:val="-1"/>
                <w:sz w:val="24"/>
              </w:rPr>
              <w:t>让、租借蚕种生产、经营许可证的，由县级以上人民政府农业</w:t>
            </w:r>
            <w:r>
              <w:rPr>
                <w:sz w:val="24"/>
              </w:rPr>
              <w:t>（蚕业）行政主管部</w:t>
            </w:r>
            <w:r>
              <w:rPr>
                <w:spacing w:val="-1"/>
                <w:sz w:val="24"/>
              </w:rPr>
              <w:t>门责令停止违法行为，没收违法所得；没有违法所得或者违法所得不足三万元的，</w:t>
            </w:r>
            <w:r>
              <w:rPr>
                <w:spacing w:val="-117"/>
                <w:sz w:val="24"/>
              </w:rPr>
              <w:t xml:space="preserve"> </w:t>
            </w:r>
            <w:r>
              <w:rPr>
                <w:spacing w:val="-1"/>
                <w:sz w:val="24"/>
              </w:rPr>
              <w:t>并处三千元以上三万元以下罚款。违反蚕种生产、经营许可证的规定生产经营蚕种或者转让、租借蚕种生产、经营许可证，</w:t>
            </w:r>
            <w:r>
              <w:rPr>
                <w:spacing w:val="-117"/>
                <w:sz w:val="24"/>
              </w:rPr>
              <w:t xml:space="preserve"> </w:t>
            </w:r>
            <w:r>
              <w:rPr>
                <w:spacing w:val="-1"/>
                <w:sz w:val="24"/>
              </w:rPr>
              <w:t>情节严重的，并处吊销蚕种生产、经营许</w:t>
            </w:r>
            <w:r>
              <w:rPr>
                <w:sz w:val="24"/>
              </w:rPr>
              <w:t>可证。</w:t>
            </w:r>
          </w:p>
        </w:tc>
        <w:tc>
          <w:tcPr>
            <w:tcW w:w="1233" w:type="dxa"/>
          </w:tcPr>
          <w:p>
            <w:pPr>
              <w:pStyle w:val="10"/>
              <w:rPr>
                <w:sz w:val="24"/>
              </w:rPr>
            </w:pPr>
          </w:p>
          <w:p>
            <w:pPr>
              <w:pStyle w:val="10"/>
              <w:rPr>
                <w:sz w:val="24"/>
              </w:rPr>
            </w:pPr>
          </w:p>
          <w:p>
            <w:pPr>
              <w:pStyle w:val="10"/>
              <w:spacing w:before="10"/>
              <w:rPr>
                <w:sz w:val="34"/>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68" w:line="228" w:lineRule="auto"/>
              <w:ind w:left="44" w:right="79"/>
              <w:rPr>
                <w:sz w:val="24"/>
              </w:rPr>
            </w:pPr>
            <w:r>
              <w:rPr>
                <w:spacing w:val="-1"/>
                <w:sz w:val="24"/>
              </w:rPr>
              <w:t>没有违法所得或者</w:t>
            </w:r>
            <w:r>
              <w:rPr>
                <w:sz w:val="24"/>
              </w:rPr>
              <w:t>违法所得不足1万元的</w:t>
            </w:r>
          </w:p>
        </w:tc>
        <w:tc>
          <w:tcPr>
            <w:tcW w:w="2829" w:type="dxa"/>
          </w:tcPr>
          <w:p>
            <w:pPr>
              <w:pStyle w:val="10"/>
              <w:rPr>
                <w:sz w:val="24"/>
              </w:rPr>
            </w:pPr>
          </w:p>
          <w:p>
            <w:pPr>
              <w:pStyle w:val="10"/>
              <w:rPr>
                <w:sz w:val="24"/>
              </w:rPr>
            </w:pPr>
          </w:p>
          <w:p>
            <w:pPr>
              <w:pStyle w:val="10"/>
              <w:spacing w:before="168" w:line="228" w:lineRule="auto"/>
              <w:ind w:left="44" w:right="122"/>
              <w:jc w:val="both"/>
              <w:rPr>
                <w:sz w:val="24"/>
              </w:rPr>
            </w:pPr>
            <w:r>
              <w:rPr>
                <w:spacing w:val="-1"/>
                <w:sz w:val="24"/>
              </w:rPr>
              <w:t xml:space="preserve">责令停止违法行为，没收违法所得；并处 </w:t>
            </w:r>
            <w:r>
              <w:rPr>
                <w:sz w:val="24"/>
              </w:rPr>
              <w:t>3000</w:t>
            </w:r>
            <w:r>
              <w:rPr>
                <w:spacing w:val="-4"/>
                <w:sz w:val="24"/>
              </w:rPr>
              <w:t xml:space="preserve"> 元</w:t>
            </w:r>
            <w:r>
              <w:rPr>
                <w:sz w:val="24"/>
              </w:rPr>
              <w:t>以上 1.2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0"/>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rPr>
                <w:sz w:val="19"/>
              </w:rPr>
            </w:pPr>
          </w:p>
          <w:p>
            <w:pPr>
              <w:pStyle w:val="10"/>
              <w:spacing w:line="228" w:lineRule="auto"/>
              <w:ind w:left="44" w:right="199"/>
              <w:rPr>
                <w:sz w:val="24"/>
              </w:rPr>
            </w:pPr>
            <w:r>
              <w:rPr>
                <w:spacing w:val="-1"/>
                <w:sz w:val="24"/>
              </w:rPr>
              <w:t>违法所得</w:t>
            </w:r>
            <w:r>
              <w:rPr>
                <w:sz w:val="24"/>
              </w:rPr>
              <w:t>1万元以上不足2万元的</w:t>
            </w:r>
          </w:p>
        </w:tc>
        <w:tc>
          <w:tcPr>
            <w:tcW w:w="2829" w:type="dxa"/>
          </w:tcPr>
          <w:p>
            <w:pPr>
              <w:pStyle w:val="10"/>
              <w:rPr>
                <w:sz w:val="24"/>
              </w:rPr>
            </w:pPr>
          </w:p>
          <w:p>
            <w:pPr>
              <w:pStyle w:val="10"/>
              <w:spacing w:before="5"/>
              <w:rPr>
                <w:sz w:val="32"/>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1.2</w:t>
            </w:r>
            <w:r>
              <w:rPr>
                <w:spacing w:val="-3"/>
                <w:sz w:val="24"/>
              </w:rPr>
              <w:t xml:space="preserve"> 万元</w:t>
            </w:r>
            <w:r>
              <w:rPr>
                <w:sz w:val="24"/>
              </w:rPr>
              <w:t>以上 2.1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1"/>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89" w:line="228" w:lineRule="auto"/>
              <w:ind w:left="44" w:right="79"/>
              <w:rPr>
                <w:sz w:val="24"/>
              </w:rPr>
            </w:pPr>
            <w:r>
              <w:rPr>
                <w:sz w:val="24"/>
              </w:rPr>
              <w:t>违法所得2万元以上不足3万元；多</w:t>
            </w:r>
            <w:r>
              <w:rPr>
                <w:spacing w:val="-1"/>
                <w:sz w:val="24"/>
              </w:rPr>
              <w:t>次违反种畜禽</w:t>
            </w:r>
            <w:r>
              <w:rPr>
                <w:sz w:val="24"/>
              </w:rPr>
              <w:t>（蚕</w:t>
            </w:r>
            <w:r>
              <w:rPr>
                <w:spacing w:val="-1"/>
                <w:sz w:val="24"/>
              </w:rPr>
              <w:t>种）生产经营许可证的规定生产经营种畜禽（</w:t>
            </w:r>
            <w:r>
              <w:rPr>
                <w:sz w:val="24"/>
              </w:rPr>
              <w:t>蚕种）或</w:t>
            </w:r>
            <w:r>
              <w:rPr>
                <w:spacing w:val="-1"/>
                <w:sz w:val="24"/>
              </w:rPr>
              <w:t>者转让、租借种畜禽（蚕种生产经营许可证，或不配合执法，或造成重大</w:t>
            </w:r>
            <w:r>
              <w:rPr>
                <w:sz w:val="24"/>
              </w:rPr>
              <w:t>损失的</w:t>
            </w:r>
          </w:p>
        </w:tc>
        <w:tc>
          <w:tcPr>
            <w:tcW w:w="2829" w:type="dxa"/>
          </w:tcPr>
          <w:p>
            <w:pPr>
              <w:pStyle w:val="10"/>
              <w:rPr>
                <w:sz w:val="24"/>
              </w:rPr>
            </w:pPr>
          </w:p>
          <w:p>
            <w:pPr>
              <w:pStyle w:val="10"/>
              <w:rPr>
                <w:sz w:val="24"/>
              </w:rPr>
            </w:pPr>
          </w:p>
          <w:p>
            <w:pPr>
              <w:pStyle w:val="10"/>
              <w:spacing w:before="3"/>
              <w:rPr>
                <w:sz w:val="26"/>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2.1</w:t>
            </w:r>
            <w:r>
              <w:rPr>
                <w:spacing w:val="-3"/>
                <w:sz w:val="24"/>
              </w:rPr>
              <w:t xml:space="preserve"> 万元以上 </w:t>
            </w:r>
            <w:r>
              <w:rPr>
                <w:sz w:val="24"/>
              </w:rPr>
              <w:t>3</w:t>
            </w:r>
            <w:r>
              <w:rPr>
                <w:spacing w:val="-3"/>
                <w:sz w:val="24"/>
              </w:rPr>
              <w:t xml:space="preserve"> 万元以下罚款；违</w:t>
            </w:r>
            <w:r>
              <w:rPr>
                <w:sz w:val="24"/>
              </w:rPr>
              <w:t>反种畜禽（蚕种）生产经营许可证的规定生产经营种畜禽（蚕种）或者转让</w:t>
            </w:r>
          </w:p>
          <w:p>
            <w:pPr>
              <w:pStyle w:val="10"/>
              <w:spacing w:line="228" w:lineRule="auto"/>
              <w:ind w:left="44" w:right="122"/>
              <w:jc w:val="both"/>
              <w:rPr>
                <w:sz w:val="24"/>
              </w:rPr>
            </w:pPr>
            <w:r>
              <w:rPr>
                <w:spacing w:val="-1"/>
                <w:sz w:val="24"/>
              </w:rPr>
              <w:t>、租借种畜禽</w:t>
            </w:r>
            <w:r>
              <w:rPr>
                <w:sz w:val="24"/>
              </w:rPr>
              <w:t>（蚕种）生</w:t>
            </w:r>
            <w:r>
              <w:rPr>
                <w:spacing w:val="-1"/>
                <w:sz w:val="24"/>
              </w:rPr>
              <w:t>产经营许可证，情节严重的，并处吊销种畜禽</w:t>
            </w:r>
            <w:r>
              <w:rPr>
                <w:sz w:val="24"/>
              </w:rPr>
              <w:t>（蚕种）生产经营许可证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3"/>
              </w:rPr>
            </w:pPr>
          </w:p>
          <w:p>
            <w:pPr>
              <w:pStyle w:val="10"/>
              <w:ind w:left="39"/>
              <w:jc w:val="center"/>
              <w:rPr>
                <w:sz w:val="24"/>
              </w:rPr>
            </w:pPr>
            <w:r>
              <w:rPr>
                <w:sz w:val="24"/>
              </w:rPr>
              <w:t>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64"/>
              <w:rPr>
                <w:sz w:val="24"/>
              </w:rPr>
            </w:pPr>
            <w:r>
              <w:rPr>
                <w:spacing w:val="-1"/>
                <w:sz w:val="24"/>
              </w:rPr>
              <w:t>使用的种畜禽不</w:t>
            </w:r>
            <w:r>
              <w:rPr>
                <w:sz w:val="24"/>
              </w:rPr>
              <w:t>符合种用标准</w:t>
            </w:r>
          </w:p>
        </w:tc>
        <w:tc>
          <w:tcPr>
            <w:tcW w:w="4610" w:type="dxa"/>
            <w:vMerge w:val="restart"/>
          </w:tcPr>
          <w:p>
            <w:pPr>
              <w:pStyle w:val="10"/>
              <w:rPr>
                <w:sz w:val="24"/>
              </w:rPr>
            </w:pPr>
          </w:p>
          <w:p>
            <w:pPr>
              <w:pStyle w:val="10"/>
              <w:rPr>
                <w:sz w:val="24"/>
              </w:rPr>
            </w:pPr>
          </w:p>
          <w:p>
            <w:pPr>
              <w:pStyle w:val="10"/>
              <w:rPr>
                <w:sz w:val="24"/>
              </w:rPr>
            </w:pPr>
          </w:p>
          <w:p>
            <w:pPr>
              <w:pStyle w:val="10"/>
              <w:spacing w:before="11"/>
              <w:rPr>
                <w:sz w:val="32"/>
              </w:rPr>
            </w:pPr>
          </w:p>
          <w:p>
            <w:pPr>
              <w:pStyle w:val="10"/>
              <w:spacing w:line="300" w:lineRule="exact"/>
              <w:ind w:left="43"/>
              <w:rPr>
                <w:sz w:val="24"/>
              </w:rPr>
            </w:pPr>
            <w:r>
              <w:rPr>
                <w:sz w:val="24"/>
              </w:rPr>
              <w:t>《中华人民共和国畜牧法》</w:t>
            </w:r>
          </w:p>
          <w:p>
            <w:pPr>
              <w:pStyle w:val="10"/>
              <w:spacing w:before="5" w:line="228" w:lineRule="auto"/>
              <w:ind w:left="43" w:right="224"/>
              <w:jc w:val="both"/>
              <w:rPr>
                <w:sz w:val="24"/>
              </w:rPr>
            </w:pPr>
            <w:r>
              <w:rPr>
                <w:spacing w:val="-1"/>
                <w:sz w:val="24"/>
              </w:rPr>
              <w:t>第六十四条：违反本法规定，使用的种畜禽不符合种用标准的，由县级以上地方人民政府畜牧兽医行政主管部门责令停止违法行为，没收违法所得；违法所得在五千元以上的，并处违法所得一倍以上二倍以</w:t>
            </w:r>
            <w:r>
              <w:rPr>
                <w:sz w:val="24"/>
              </w:rPr>
              <w:t>下罚款。</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79"/>
              <w:rPr>
                <w:sz w:val="24"/>
              </w:rPr>
            </w:pPr>
            <w:r>
              <w:rPr>
                <w:spacing w:val="-1"/>
                <w:sz w:val="24"/>
              </w:rPr>
              <w:t>违法所得</w:t>
            </w:r>
            <w:r>
              <w:rPr>
                <w:sz w:val="24"/>
              </w:rPr>
              <w:t>5000元以上不足1万元的</w:t>
            </w:r>
          </w:p>
        </w:tc>
        <w:tc>
          <w:tcPr>
            <w:tcW w:w="2829" w:type="dxa"/>
          </w:tcPr>
          <w:p>
            <w:pPr>
              <w:pStyle w:val="10"/>
              <w:spacing w:before="4"/>
              <w:rPr>
                <w:sz w:val="28"/>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w:t>
            </w:r>
            <w:r>
              <w:rPr>
                <w:spacing w:val="-3"/>
                <w:sz w:val="24"/>
              </w:rPr>
              <w:t xml:space="preserve"> 倍以上</w:t>
            </w:r>
            <w:r>
              <w:rPr>
                <w:sz w:val="24"/>
              </w:rPr>
              <w:t>1.3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199"/>
              <w:rPr>
                <w:sz w:val="24"/>
              </w:rPr>
            </w:pPr>
            <w:r>
              <w:rPr>
                <w:spacing w:val="-1"/>
                <w:sz w:val="24"/>
              </w:rPr>
              <w:t>违法所得</w:t>
            </w:r>
            <w:r>
              <w:rPr>
                <w:sz w:val="24"/>
              </w:rPr>
              <w:t>1万元以上2万元以下的</w:t>
            </w:r>
          </w:p>
        </w:tc>
        <w:tc>
          <w:tcPr>
            <w:tcW w:w="2829" w:type="dxa"/>
          </w:tcPr>
          <w:p>
            <w:pPr>
              <w:pStyle w:val="10"/>
              <w:spacing w:before="4"/>
              <w:rPr>
                <w:sz w:val="28"/>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1.3</w:t>
            </w:r>
            <w:r>
              <w:rPr>
                <w:spacing w:val="-3"/>
                <w:sz w:val="24"/>
              </w:rPr>
              <w:t xml:space="preserve"> 倍以</w:t>
            </w:r>
            <w:r>
              <w:rPr>
                <w:sz w:val="24"/>
              </w:rPr>
              <w:t>上 1.6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199"/>
              <w:rPr>
                <w:sz w:val="24"/>
              </w:rPr>
            </w:pPr>
            <w:r>
              <w:rPr>
                <w:spacing w:val="-1"/>
                <w:sz w:val="24"/>
              </w:rPr>
              <w:t>违法所得</w:t>
            </w:r>
            <w:r>
              <w:rPr>
                <w:sz w:val="24"/>
              </w:rPr>
              <w:t>2万元以上的</w:t>
            </w:r>
          </w:p>
        </w:tc>
        <w:tc>
          <w:tcPr>
            <w:tcW w:w="2829" w:type="dxa"/>
          </w:tcPr>
          <w:p>
            <w:pPr>
              <w:pStyle w:val="10"/>
              <w:spacing w:before="4"/>
              <w:rPr>
                <w:sz w:val="28"/>
              </w:rPr>
            </w:pPr>
          </w:p>
          <w:p>
            <w:pPr>
              <w:pStyle w:val="10"/>
              <w:spacing w:line="228" w:lineRule="auto"/>
              <w:ind w:left="44" w:right="2"/>
              <w:rPr>
                <w:sz w:val="24"/>
              </w:rPr>
            </w:pPr>
            <w:r>
              <w:rPr>
                <w:sz w:val="24"/>
              </w:rPr>
              <w:t>责令停止违法行为，没收</w:t>
            </w:r>
            <w:r>
              <w:rPr>
                <w:spacing w:val="-1"/>
                <w:sz w:val="24"/>
              </w:rPr>
              <w:t xml:space="preserve">违法所得；并处 </w:t>
            </w:r>
            <w:r>
              <w:rPr>
                <w:sz w:val="24"/>
              </w:rPr>
              <w:t>1.6</w:t>
            </w:r>
            <w:r>
              <w:rPr>
                <w:spacing w:val="-3"/>
                <w:sz w:val="24"/>
              </w:rPr>
              <w:t xml:space="preserve"> 倍以</w:t>
            </w:r>
            <w:r>
              <w:rPr>
                <w:sz w:val="24"/>
              </w:rPr>
              <w:t>上 2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Pr>
          <w:p>
            <w:pPr>
              <w:pStyle w:val="10"/>
              <w:rPr>
                <w:sz w:val="24"/>
              </w:rPr>
            </w:pPr>
          </w:p>
          <w:p>
            <w:pPr>
              <w:pStyle w:val="10"/>
              <w:rPr>
                <w:sz w:val="24"/>
              </w:rPr>
            </w:pPr>
          </w:p>
          <w:p>
            <w:pPr>
              <w:pStyle w:val="10"/>
              <w:rPr>
                <w:sz w:val="24"/>
              </w:rPr>
            </w:pPr>
          </w:p>
          <w:p>
            <w:pPr>
              <w:pStyle w:val="10"/>
              <w:spacing w:before="8"/>
              <w:rPr>
                <w:sz w:val="34"/>
              </w:rPr>
            </w:pPr>
          </w:p>
          <w:p>
            <w:pPr>
              <w:pStyle w:val="10"/>
              <w:spacing w:line="299" w:lineRule="exact"/>
              <w:ind w:left="43"/>
              <w:rPr>
                <w:sz w:val="24"/>
              </w:rPr>
            </w:pPr>
            <w:r>
              <w:rPr>
                <w:sz w:val="24"/>
              </w:rPr>
              <w:t>《中华人民共和国畜牧法》</w:t>
            </w:r>
          </w:p>
          <w:p>
            <w:pPr>
              <w:pStyle w:val="10"/>
              <w:spacing w:before="3" w:line="228" w:lineRule="auto"/>
              <w:ind w:left="43" w:right="224"/>
              <w:jc w:val="both"/>
              <w:rPr>
                <w:sz w:val="24"/>
              </w:rPr>
            </w:pPr>
            <w:r>
              <w:rPr>
                <w:spacing w:val="-1"/>
                <w:sz w:val="24"/>
              </w:rPr>
              <w:t>第六十四条：违反本法规定，使用的种畜禽不符合种用标准的，由县级以上地方人民政府畜牧兽医行政主管部门责令停止违法行为，没收违法所得；没有违法所得或者违法所得不足五千元的，并处一千元以</w:t>
            </w:r>
            <w:r>
              <w:rPr>
                <w:sz w:val="24"/>
              </w:rPr>
              <w:t>上五千元以下罚款。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3"/>
              <w:rPr>
                <w:sz w:val="28"/>
              </w:rPr>
            </w:pPr>
          </w:p>
          <w:p>
            <w:pPr>
              <w:pStyle w:val="10"/>
              <w:spacing w:before="1" w:line="228" w:lineRule="auto"/>
              <w:ind w:left="44" w:right="79"/>
              <w:rPr>
                <w:sz w:val="24"/>
              </w:rPr>
            </w:pPr>
            <w:r>
              <w:rPr>
                <w:spacing w:val="-1"/>
                <w:sz w:val="24"/>
              </w:rPr>
              <w:t>没有违法所得，或</w:t>
            </w:r>
            <w:r>
              <w:rPr>
                <w:sz w:val="24"/>
              </w:rPr>
              <w:t>者违法所得不足1000元的</w:t>
            </w:r>
          </w:p>
        </w:tc>
        <w:tc>
          <w:tcPr>
            <w:tcW w:w="2829" w:type="dxa"/>
          </w:tcPr>
          <w:p>
            <w:pPr>
              <w:pStyle w:val="10"/>
              <w:spacing w:before="3"/>
              <w:rPr>
                <w:sz w:val="28"/>
              </w:rPr>
            </w:pPr>
          </w:p>
          <w:p>
            <w:pPr>
              <w:pStyle w:val="10"/>
              <w:spacing w:before="1" w:line="228" w:lineRule="auto"/>
              <w:ind w:left="44" w:right="122"/>
              <w:jc w:val="both"/>
              <w:rPr>
                <w:sz w:val="24"/>
              </w:rPr>
            </w:pPr>
            <w:r>
              <w:rPr>
                <w:spacing w:val="-1"/>
                <w:sz w:val="24"/>
              </w:rPr>
              <w:t xml:space="preserve">责令停止违法行为，没收违法所得；并处 </w:t>
            </w:r>
            <w:r>
              <w:rPr>
                <w:sz w:val="24"/>
              </w:rPr>
              <w:t>1000</w:t>
            </w:r>
            <w:r>
              <w:rPr>
                <w:spacing w:val="-4"/>
                <w:sz w:val="24"/>
              </w:rPr>
              <w:t xml:space="preserve"> 元</w:t>
            </w:r>
            <w:r>
              <w:rPr>
                <w:sz w:val="24"/>
              </w:rPr>
              <w:t>以上 2300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204" w:line="225" w:lineRule="auto"/>
              <w:ind w:left="44" w:right="79"/>
              <w:rPr>
                <w:sz w:val="24"/>
              </w:rPr>
            </w:pPr>
            <w:r>
              <w:rPr>
                <w:spacing w:val="-1"/>
                <w:sz w:val="24"/>
              </w:rPr>
              <w:t>违法所得</w:t>
            </w:r>
            <w:r>
              <w:rPr>
                <w:sz w:val="24"/>
              </w:rPr>
              <w:t>1000元以上不足3000元的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 xml:space="preserve">责令停止违法行为，没收违法所得；并处 </w:t>
            </w:r>
            <w:r>
              <w:rPr>
                <w:sz w:val="24"/>
              </w:rPr>
              <w:t>2300</w:t>
            </w:r>
            <w:r>
              <w:rPr>
                <w:spacing w:val="-4"/>
                <w:sz w:val="24"/>
              </w:rPr>
              <w:t xml:space="preserve"> 元</w:t>
            </w:r>
            <w:r>
              <w:rPr>
                <w:sz w:val="24"/>
              </w:rPr>
              <w:t>以上 3600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27"/>
              </w:rPr>
            </w:pPr>
          </w:p>
          <w:p>
            <w:pPr>
              <w:pStyle w:val="10"/>
              <w:ind w:left="387"/>
              <w:rPr>
                <w:sz w:val="24"/>
              </w:rPr>
            </w:pPr>
            <w:r>
              <w:rPr>
                <w:sz w:val="24"/>
              </w:rPr>
              <w:t>严重</w:t>
            </w:r>
          </w:p>
        </w:tc>
        <w:tc>
          <w:tcPr>
            <w:tcW w:w="2066" w:type="dxa"/>
          </w:tcPr>
          <w:p>
            <w:pPr>
              <w:pStyle w:val="10"/>
              <w:rPr>
                <w:sz w:val="24"/>
              </w:rPr>
            </w:pPr>
          </w:p>
          <w:p>
            <w:pPr>
              <w:pStyle w:val="10"/>
              <w:spacing w:before="2"/>
              <w:rPr>
                <w:sz w:val="17"/>
              </w:rPr>
            </w:pPr>
          </w:p>
          <w:p>
            <w:pPr>
              <w:pStyle w:val="10"/>
              <w:spacing w:before="1" w:line="228" w:lineRule="auto"/>
              <w:ind w:left="44" w:right="79"/>
              <w:rPr>
                <w:sz w:val="24"/>
              </w:rPr>
            </w:pPr>
            <w:r>
              <w:rPr>
                <w:spacing w:val="-1"/>
                <w:sz w:val="24"/>
              </w:rPr>
              <w:t>违法所得</w:t>
            </w:r>
            <w:r>
              <w:rPr>
                <w:sz w:val="24"/>
              </w:rPr>
              <w:t>3000元以上不足5000元的</w:t>
            </w:r>
          </w:p>
        </w:tc>
        <w:tc>
          <w:tcPr>
            <w:tcW w:w="2829" w:type="dxa"/>
          </w:tcPr>
          <w:p>
            <w:pPr>
              <w:pStyle w:val="10"/>
              <w:spacing w:before="10"/>
              <w:rPr>
                <w:sz w:val="29"/>
              </w:rPr>
            </w:pPr>
          </w:p>
          <w:p>
            <w:pPr>
              <w:pStyle w:val="10"/>
              <w:spacing w:line="228" w:lineRule="auto"/>
              <w:ind w:left="44" w:right="122"/>
              <w:jc w:val="both"/>
              <w:rPr>
                <w:sz w:val="24"/>
              </w:rPr>
            </w:pPr>
            <w:r>
              <w:rPr>
                <w:spacing w:val="-1"/>
                <w:sz w:val="24"/>
              </w:rPr>
              <w:t xml:space="preserve">责令停止违法行为，没收违法所得；并处 </w:t>
            </w:r>
            <w:r>
              <w:rPr>
                <w:sz w:val="24"/>
              </w:rPr>
              <w:t>3600</w:t>
            </w:r>
            <w:r>
              <w:rPr>
                <w:spacing w:val="-4"/>
                <w:sz w:val="24"/>
              </w:rPr>
              <w:t xml:space="preserve"> 元</w:t>
            </w:r>
            <w:r>
              <w:rPr>
                <w:sz w:val="24"/>
              </w:rPr>
              <w:t>以上 5000 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7"/>
              <w:ind w:left="39"/>
              <w:jc w:val="center"/>
              <w:rPr>
                <w:sz w:val="24"/>
              </w:rPr>
            </w:pPr>
            <w:r>
              <w:rPr>
                <w:sz w:val="24"/>
              </w:rPr>
              <w:t>6</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3" w:right="164"/>
              <w:rPr>
                <w:sz w:val="24"/>
              </w:rPr>
            </w:pPr>
            <w:r>
              <w:rPr>
                <w:sz w:val="24"/>
              </w:rPr>
              <w:t>以其他畜禽品</w:t>
            </w:r>
            <w:r>
              <w:rPr>
                <w:spacing w:val="1"/>
                <w:sz w:val="24"/>
              </w:rPr>
              <w:t xml:space="preserve"> </w:t>
            </w:r>
            <w:r>
              <w:rPr>
                <w:spacing w:val="-1"/>
                <w:sz w:val="24"/>
              </w:rPr>
              <w:t>种、配套系冒充所销售的种畜禽</w:t>
            </w:r>
          </w:p>
          <w:p>
            <w:pPr>
              <w:pStyle w:val="10"/>
              <w:spacing w:line="228" w:lineRule="auto"/>
              <w:ind w:left="43" w:right="164"/>
              <w:rPr>
                <w:sz w:val="24"/>
              </w:rPr>
            </w:pPr>
            <w:r>
              <w:rPr>
                <w:spacing w:val="-1"/>
                <w:sz w:val="24"/>
              </w:rPr>
              <w:t>（蚕种）</w:t>
            </w:r>
            <w:r>
              <w:rPr>
                <w:sz w:val="24"/>
              </w:rPr>
              <w:t>品种、配套系</w:t>
            </w:r>
          </w:p>
        </w:tc>
        <w:tc>
          <w:tcPr>
            <w:tcW w:w="4610" w:type="dxa"/>
            <w:vMerge w:val="restart"/>
          </w:tcPr>
          <w:p>
            <w:pPr>
              <w:pStyle w:val="10"/>
              <w:spacing w:before="12"/>
              <w:rPr>
                <w:sz w:val="18"/>
              </w:rPr>
            </w:pPr>
          </w:p>
          <w:p>
            <w:pPr>
              <w:pStyle w:val="10"/>
              <w:numPr>
                <w:ilvl w:val="0"/>
                <w:numId w:val="12"/>
              </w:numPr>
              <w:tabs>
                <w:tab w:val="left" w:pos="285"/>
              </w:tabs>
              <w:spacing w:line="300" w:lineRule="exact"/>
              <w:ind w:hanging="242"/>
              <w:rPr>
                <w:sz w:val="24"/>
              </w:rPr>
            </w:pPr>
            <w:r>
              <w:rPr>
                <w:sz w:val="24"/>
              </w:rPr>
              <w:t>《中华人民共和国畜牧法》</w:t>
            </w:r>
          </w:p>
          <w:p>
            <w:pPr>
              <w:pStyle w:val="10"/>
              <w:spacing w:before="7" w:line="225" w:lineRule="auto"/>
              <w:ind w:left="43" w:right="224"/>
              <w:rPr>
                <w:sz w:val="24"/>
              </w:rPr>
            </w:pPr>
            <w:r>
              <w:rPr>
                <w:spacing w:val="-1"/>
                <w:sz w:val="24"/>
              </w:rPr>
              <w:t>第三十条第一、二、三、四项：销售种畜</w:t>
            </w:r>
            <w:r>
              <w:rPr>
                <w:sz w:val="24"/>
              </w:rPr>
              <w:t>禽，不得有下列行为：</w:t>
            </w:r>
          </w:p>
          <w:p>
            <w:pPr>
              <w:pStyle w:val="10"/>
              <w:spacing w:before="3" w:line="228" w:lineRule="auto"/>
              <w:ind w:left="43" w:right="224"/>
              <w:rPr>
                <w:sz w:val="24"/>
              </w:rPr>
            </w:pPr>
            <w:r>
              <w:rPr>
                <w:spacing w:val="-1"/>
                <w:sz w:val="24"/>
              </w:rPr>
              <w:t>（一）以其他畜禽品种、配套系冒充所销</w:t>
            </w:r>
            <w:r>
              <w:rPr>
                <w:sz w:val="24"/>
              </w:rPr>
              <w:t>售的种畜禽品种、配套系；</w:t>
            </w:r>
          </w:p>
          <w:p>
            <w:pPr>
              <w:pStyle w:val="10"/>
              <w:spacing w:line="228" w:lineRule="auto"/>
              <w:ind w:left="43" w:right="464"/>
              <w:rPr>
                <w:sz w:val="24"/>
              </w:rPr>
            </w:pPr>
            <w:r>
              <w:rPr>
                <w:spacing w:val="-1"/>
                <w:sz w:val="24"/>
              </w:rPr>
              <w:t>（二）以低代别种畜禽冒充高代别种畜</w:t>
            </w:r>
            <w:r>
              <w:rPr>
                <w:sz w:val="24"/>
              </w:rPr>
              <w:t>禽；</w:t>
            </w:r>
          </w:p>
          <w:p>
            <w:pPr>
              <w:pStyle w:val="10"/>
              <w:spacing w:before="3" w:line="225" w:lineRule="auto"/>
              <w:ind w:left="43" w:right="224"/>
              <w:rPr>
                <w:sz w:val="24"/>
              </w:rPr>
            </w:pPr>
            <w:r>
              <w:rPr>
                <w:spacing w:val="-1"/>
                <w:sz w:val="24"/>
              </w:rPr>
              <w:t>（三）以不符合种用标准的畜禽冒充种畜</w:t>
            </w:r>
            <w:r>
              <w:rPr>
                <w:sz w:val="24"/>
              </w:rPr>
              <w:t>禽；</w:t>
            </w:r>
          </w:p>
          <w:p>
            <w:pPr>
              <w:pStyle w:val="10"/>
              <w:spacing w:line="291" w:lineRule="exact"/>
              <w:ind w:left="43"/>
              <w:rPr>
                <w:sz w:val="24"/>
              </w:rPr>
            </w:pPr>
            <w:r>
              <w:rPr>
                <w:sz w:val="24"/>
              </w:rPr>
              <w:t>（四）销售未经批准进口的种畜禽。</w:t>
            </w:r>
          </w:p>
          <w:p>
            <w:pPr>
              <w:pStyle w:val="10"/>
              <w:spacing w:before="5" w:line="228" w:lineRule="auto"/>
              <w:ind w:left="43" w:right="224"/>
              <w:jc w:val="both"/>
              <w:rPr>
                <w:sz w:val="24"/>
              </w:rPr>
            </w:pPr>
            <w:r>
              <w:rPr>
                <w:spacing w:val="-1"/>
                <w:sz w:val="24"/>
              </w:rPr>
              <w:t>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情节严重的，并处吊销种畜禽</w:t>
            </w:r>
            <w:r>
              <w:rPr>
                <w:sz w:val="24"/>
              </w:rPr>
              <w:t>生产经营许可证或者营业执照。</w:t>
            </w:r>
          </w:p>
          <w:p>
            <w:pPr>
              <w:pStyle w:val="10"/>
              <w:numPr>
                <w:ilvl w:val="0"/>
                <w:numId w:val="12"/>
              </w:numPr>
              <w:tabs>
                <w:tab w:val="left" w:pos="285"/>
              </w:tabs>
              <w:spacing w:line="286" w:lineRule="exact"/>
              <w:ind w:hanging="242"/>
              <w:rPr>
                <w:sz w:val="24"/>
              </w:rPr>
            </w:pPr>
            <w:r>
              <w:rPr>
                <w:sz w:val="24"/>
              </w:rPr>
              <w:t>《蚕种管理办法》</w:t>
            </w:r>
          </w:p>
          <w:p>
            <w:pPr>
              <w:pStyle w:val="10"/>
              <w:spacing w:before="7" w:line="225" w:lineRule="auto"/>
              <w:ind w:left="43" w:right="224"/>
              <w:rPr>
                <w:sz w:val="24"/>
              </w:rPr>
            </w:pPr>
            <w:r>
              <w:rPr>
                <w:spacing w:val="-1"/>
                <w:sz w:val="24"/>
              </w:rPr>
              <w:t>第二十三条第一、二项：禁止销售下列蚕</w:t>
            </w:r>
            <w:r>
              <w:rPr>
                <w:sz w:val="24"/>
              </w:rPr>
              <w:t>种：</w:t>
            </w:r>
          </w:p>
          <w:p>
            <w:pPr>
              <w:pStyle w:val="10"/>
              <w:spacing w:line="291" w:lineRule="exact"/>
              <w:ind w:left="43"/>
              <w:rPr>
                <w:sz w:val="24"/>
              </w:rPr>
            </w:pPr>
            <w:r>
              <w:rPr>
                <w:sz w:val="24"/>
              </w:rPr>
              <w:t>（一）以不合格蚕种冒充合格的蚕种；</w:t>
            </w:r>
          </w:p>
          <w:p>
            <w:pPr>
              <w:pStyle w:val="10"/>
              <w:spacing w:before="7" w:line="225" w:lineRule="auto"/>
              <w:ind w:left="43" w:right="224"/>
              <w:rPr>
                <w:sz w:val="24"/>
              </w:rPr>
            </w:pPr>
            <w:r>
              <w:rPr>
                <w:spacing w:val="-1"/>
                <w:sz w:val="24"/>
              </w:rPr>
              <w:t>（二）冒充其他企业</w:t>
            </w:r>
            <w:r>
              <w:rPr>
                <w:sz w:val="24"/>
              </w:rPr>
              <w:t>（种场）名称或者品种的蚕种。</w:t>
            </w:r>
          </w:p>
          <w:p>
            <w:pPr>
              <w:pStyle w:val="10"/>
              <w:spacing w:before="2" w:line="228" w:lineRule="auto"/>
              <w:ind w:left="43" w:right="224"/>
              <w:jc w:val="both"/>
              <w:rPr>
                <w:sz w:val="24"/>
              </w:rPr>
            </w:pPr>
            <w:r>
              <w:rPr>
                <w:spacing w:val="-1"/>
                <w:sz w:val="24"/>
              </w:rPr>
              <w:t>第三十四条：违反本办法第二十三条第一项至第二项规定的，由县级以上地方人民政府农业</w:t>
            </w:r>
            <w:r>
              <w:rPr>
                <w:sz w:val="24"/>
              </w:rPr>
              <w:t>（蚕业）行政主管部门责令停止</w:t>
            </w:r>
            <w:r>
              <w:rPr>
                <w:spacing w:val="-1"/>
                <w:sz w:val="24"/>
              </w:rPr>
              <w:t>销售，没收违法销售的蚕种和违法所得；</w:t>
            </w:r>
            <w:r>
              <w:rPr>
                <w:spacing w:val="-118"/>
                <w:sz w:val="24"/>
              </w:rPr>
              <w:t xml:space="preserve"> </w:t>
            </w:r>
            <w:r>
              <w:rPr>
                <w:spacing w:val="-1"/>
                <w:sz w:val="24"/>
              </w:rPr>
              <w:t>违法所得在五万元以上的，并处违法所得一倍以上五倍以下罚款；情节严重的，并</w:t>
            </w:r>
            <w:r>
              <w:rPr>
                <w:sz w:val="24"/>
              </w:rPr>
              <w:t>处吊销蚕种生产、经营许可证。</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199"/>
              <w:rPr>
                <w:sz w:val="24"/>
              </w:rPr>
            </w:pPr>
            <w:r>
              <w:rPr>
                <w:spacing w:val="-1"/>
                <w:sz w:val="24"/>
              </w:rPr>
              <w:t>违法所得</w:t>
            </w:r>
            <w:r>
              <w:rPr>
                <w:sz w:val="24"/>
              </w:rPr>
              <w:t>5万元以上不足7万元的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责令停止销售，没收违法销售的畜禽（蚕种）和违</w:t>
            </w:r>
            <w:r>
              <w:rPr>
                <w:spacing w:val="-1"/>
                <w:sz w:val="24"/>
              </w:rPr>
              <w:t xml:space="preserve">法所得；并处 </w:t>
            </w:r>
            <w:r>
              <w:rPr>
                <w:sz w:val="24"/>
              </w:rPr>
              <w:t>1</w:t>
            </w:r>
            <w:r>
              <w:rPr>
                <w:spacing w:val="-2"/>
                <w:sz w:val="24"/>
              </w:rPr>
              <w:t xml:space="preserve"> 倍以上 </w:t>
            </w:r>
            <w:r>
              <w:rPr>
                <w:sz w:val="24"/>
              </w:rPr>
              <w:t>2</w:t>
            </w:r>
            <w:r>
              <w:rPr>
                <w:spacing w:val="-117"/>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违法所得</w:t>
            </w:r>
            <w:r>
              <w:rPr>
                <w:sz w:val="24"/>
              </w:rPr>
              <w:t>7万元以上不足10万元的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责令停止销售，没收违法销售的畜禽（蚕种）和违</w:t>
            </w:r>
            <w:r>
              <w:rPr>
                <w:spacing w:val="-1"/>
                <w:sz w:val="24"/>
              </w:rPr>
              <w:t xml:space="preserve">法所得；并处 </w:t>
            </w:r>
            <w:r>
              <w:rPr>
                <w:sz w:val="24"/>
              </w:rPr>
              <w:t>2</w:t>
            </w:r>
            <w:r>
              <w:rPr>
                <w:spacing w:val="-2"/>
                <w:sz w:val="24"/>
              </w:rPr>
              <w:t xml:space="preserve"> 倍以上 </w:t>
            </w:r>
            <w:r>
              <w:rPr>
                <w:sz w:val="24"/>
              </w:rPr>
              <w:t>3</w:t>
            </w:r>
            <w:r>
              <w:rPr>
                <w:spacing w:val="-117"/>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79"/>
              <w:rPr>
                <w:sz w:val="24"/>
              </w:rPr>
            </w:pPr>
            <w:r>
              <w:rPr>
                <w:spacing w:val="-1"/>
                <w:sz w:val="24"/>
              </w:rPr>
              <w:t>违法所得</w:t>
            </w:r>
            <w:r>
              <w:rPr>
                <w:sz w:val="24"/>
              </w:rPr>
              <w:t>10万元以上的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责令停止销售，没收违法销售的畜禽（蚕种）和违</w:t>
            </w:r>
            <w:r>
              <w:rPr>
                <w:spacing w:val="-1"/>
                <w:sz w:val="24"/>
              </w:rPr>
              <w:t xml:space="preserve">法所得；并处 </w:t>
            </w:r>
            <w:r>
              <w:rPr>
                <w:sz w:val="24"/>
              </w:rPr>
              <w:t>3</w:t>
            </w:r>
            <w:r>
              <w:rPr>
                <w:spacing w:val="-2"/>
                <w:sz w:val="24"/>
              </w:rPr>
              <w:t xml:space="preserve"> 倍以上 </w:t>
            </w:r>
            <w:r>
              <w:rPr>
                <w:sz w:val="24"/>
              </w:rPr>
              <w:t>5</w:t>
            </w:r>
            <w:r>
              <w:rPr>
                <w:spacing w:val="-117"/>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拒不配合调查的；</w:t>
            </w:r>
            <w:r>
              <w:rPr>
                <w:spacing w:val="-118"/>
                <w:sz w:val="24"/>
              </w:rPr>
              <w:t xml:space="preserve"> </w:t>
            </w:r>
            <w:r>
              <w:rPr>
                <w:spacing w:val="-1"/>
                <w:sz w:val="24"/>
              </w:rPr>
              <w:t>造成重大损失或恶</w:t>
            </w:r>
            <w:r>
              <w:rPr>
                <w:sz w:val="24"/>
              </w:rPr>
              <w:t>劣影响的</w:t>
            </w:r>
          </w:p>
        </w:tc>
        <w:tc>
          <w:tcPr>
            <w:tcW w:w="2829" w:type="dxa"/>
          </w:tcPr>
          <w:p>
            <w:pPr>
              <w:pStyle w:val="10"/>
              <w:rPr>
                <w:sz w:val="24"/>
              </w:rPr>
            </w:pPr>
          </w:p>
          <w:p>
            <w:pPr>
              <w:pStyle w:val="10"/>
              <w:spacing w:before="173" w:line="228" w:lineRule="auto"/>
              <w:ind w:left="44" w:right="122"/>
              <w:jc w:val="both"/>
              <w:rPr>
                <w:sz w:val="24"/>
              </w:rPr>
            </w:pPr>
            <w:r>
              <w:rPr>
                <w:spacing w:val="-1"/>
                <w:sz w:val="24"/>
              </w:rPr>
              <w:t>责令停止销售，没收违法销售的畜禽</w:t>
            </w:r>
            <w:r>
              <w:rPr>
                <w:sz w:val="24"/>
              </w:rPr>
              <w:t>（蚕种）和违</w:t>
            </w:r>
            <w:r>
              <w:rPr>
                <w:spacing w:val="-1"/>
                <w:sz w:val="24"/>
              </w:rPr>
              <w:t>法所得，并处相应货值金</w:t>
            </w:r>
            <w:r>
              <w:rPr>
                <w:spacing w:val="-2"/>
                <w:sz w:val="24"/>
              </w:rPr>
              <w:t>额罚款；并处吊销种畜禽</w:t>
            </w:r>
          </w:p>
          <w:p>
            <w:pPr>
              <w:pStyle w:val="10"/>
              <w:spacing w:line="293" w:lineRule="exact"/>
              <w:ind w:left="44"/>
              <w:rPr>
                <w:sz w:val="24"/>
              </w:rPr>
            </w:pPr>
            <w:r>
              <w:rPr>
                <w:sz w:val="24"/>
              </w:rPr>
              <w:t>（蚕种）生产经营许可证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Pr>
          <w:p>
            <w:pPr>
              <w:pStyle w:val="10"/>
            </w:pPr>
          </w:p>
          <w:p>
            <w:pPr>
              <w:pStyle w:val="10"/>
              <w:spacing w:before="11"/>
              <w:rPr>
                <w:sz w:val="18"/>
              </w:rPr>
            </w:pPr>
          </w:p>
          <w:p>
            <w:pPr>
              <w:pStyle w:val="10"/>
              <w:numPr>
                <w:ilvl w:val="0"/>
                <w:numId w:val="13"/>
              </w:numPr>
              <w:tabs>
                <w:tab w:val="left" w:pos="275"/>
              </w:tabs>
              <w:spacing w:line="289" w:lineRule="exact"/>
              <w:ind w:hanging="232"/>
              <w:rPr>
                <w:sz w:val="23"/>
              </w:rPr>
            </w:pPr>
            <w:r>
              <w:rPr>
                <w:sz w:val="23"/>
              </w:rPr>
              <w:t>《中华人民共和国畜牧法》</w:t>
            </w:r>
          </w:p>
          <w:p>
            <w:pPr>
              <w:pStyle w:val="10"/>
              <w:spacing w:before="4" w:line="230" w:lineRule="auto"/>
              <w:ind w:left="43" w:right="403"/>
              <w:rPr>
                <w:sz w:val="23"/>
              </w:rPr>
            </w:pPr>
            <w:r>
              <w:rPr>
                <w:spacing w:val="-1"/>
                <w:sz w:val="23"/>
              </w:rPr>
              <w:t>第三十条第一、二、三、四项：销售种畜</w:t>
            </w:r>
            <w:r>
              <w:rPr>
                <w:sz w:val="23"/>
              </w:rPr>
              <w:t>禽，不得有下列行为：</w:t>
            </w:r>
          </w:p>
          <w:p>
            <w:pPr>
              <w:pStyle w:val="10"/>
              <w:spacing w:before="1" w:line="230" w:lineRule="auto"/>
              <w:ind w:left="43" w:right="174"/>
              <w:rPr>
                <w:sz w:val="23"/>
              </w:rPr>
            </w:pPr>
            <w:r>
              <w:rPr>
                <w:spacing w:val="-1"/>
                <w:sz w:val="23"/>
              </w:rPr>
              <w:t>（一）以其他畜禽品种、配套系冒充所销售</w:t>
            </w:r>
            <w:r>
              <w:rPr>
                <w:sz w:val="23"/>
              </w:rPr>
              <w:t>的种畜禽品种、配套系；</w:t>
            </w:r>
          </w:p>
          <w:p>
            <w:pPr>
              <w:pStyle w:val="10"/>
              <w:spacing w:line="280" w:lineRule="exact"/>
              <w:ind w:left="43"/>
              <w:rPr>
                <w:sz w:val="23"/>
              </w:rPr>
            </w:pPr>
            <w:r>
              <w:rPr>
                <w:sz w:val="23"/>
              </w:rPr>
              <w:t>（二）以低代别种畜禽冒充高代别种畜禽；</w:t>
            </w:r>
          </w:p>
          <w:p>
            <w:pPr>
              <w:pStyle w:val="10"/>
              <w:spacing w:before="3" w:line="230" w:lineRule="auto"/>
              <w:ind w:left="43" w:right="403"/>
              <w:rPr>
                <w:sz w:val="23"/>
              </w:rPr>
            </w:pPr>
            <w:r>
              <w:rPr>
                <w:spacing w:val="-1"/>
                <w:sz w:val="23"/>
              </w:rPr>
              <w:t>（三）</w:t>
            </w:r>
            <w:r>
              <w:rPr>
                <w:sz w:val="23"/>
              </w:rPr>
              <w:t>以不符合种用标准的畜禽冒充种畜禽；</w:t>
            </w:r>
          </w:p>
          <w:p>
            <w:pPr>
              <w:pStyle w:val="10"/>
              <w:spacing w:line="281" w:lineRule="exact"/>
              <w:ind w:left="43"/>
              <w:rPr>
                <w:sz w:val="23"/>
              </w:rPr>
            </w:pPr>
            <w:r>
              <w:rPr>
                <w:sz w:val="23"/>
              </w:rPr>
              <w:t>（四）销售未经批准进口的种畜禽。</w:t>
            </w:r>
          </w:p>
          <w:p>
            <w:pPr>
              <w:pStyle w:val="10"/>
              <w:spacing w:before="4" w:line="230" w:lineRule="auto"/>
              <w:ind w:left="43" w:right="58"/>
              <w:rPr>
                <w:sz w:val="23"/>
              </w:rPr>
            </w:pPr>
            <w:r>
              <w:rPr>
                <w:sz w:val="23"/>
              </w:rPr>
              <w:t>第六十五条：销售种畜禽有本法第三十条第</w:t>
            </w:r>
            <w:r>
              <w:rPr>
                <w:spacing w:val="-2"/>
                <w:sz w:val="23"/>
              </w:rPr>
              <w:t>一项至第四项违法行为之 一的，由县级以上</w:t>
            </w:r>
            <w:r>
              <w:rPr>
                <w:sz w:val="23"/>
              </w:rPr>
              <w:t>人民政府畜牧兽医行政主管部门或者工商行政管理部门责令停止销售，没收违法销售的畜禽和违法所得；没有违法所得或者违法所得不足五万元的，并处五千元以上五万元以下罚款；情节严重的，并处吊销种畜禽生产经营许可证或者营业执照。</w:t>
            </w:r>
          </w:p>
          <w:p>
            <w:pPr>
              <w:pStyle w:val="10"/>
              <w:numPr>
                <w:ilvl w:val="0"/>
                <w:numId w:val="13"/>
              </w:numPr>
              <w:tabs>
                <w:tab w:val="left" w:pos="275"/>
              </w:tabs>
              <w:spacing w:line="279" w:lineRule="exact"/>
              <w:ind w:hanging="232"/>
              <w:rPr>
                <w:sz w:val="23"/>
              </w:rPr>
            </w:pPr>
            <w:r>
              <w:rPr>
                <w:sz w:val="23"/>
              </w:rPr>
              <w:t>《蚕种管理办法》</w:t>
            </w:r>
          </w:p>
          <w:p>
            <w:pPr>
              <w:pStyle w:val="10"/>
              <w:spacing w:before="3" w:line="230" w:lineRule="auto"/>
              <w:ind w:left="43" w:right="404"/>
              <w:rPr>
                <w:sz w:val="23"/>
              </w:rPr>
            </w:pPr>
            <w:r>
              <w:rPr>
                <w:spacing w:val="-1"/>
                <w:sz w:val="23"/>
              </w:rPr>
              <w:t>第二十三条第一、二项：禁止销售下列蚕</w:t>
            </w:r>
            <w:r>
              <w:rPr>
                <w:sz w:val="23"/>
              </w:rPr>
              <w:t>种：</w:t>
            </w:r>
          </w:p>
          <w:p>
            <w:pPr>
              <w:pStyle w:val="10"/>
              <w:spacing w:line="281" w:lineRule="exact"/>
              <w:ind w:left="43"/>
              <w:rPr>
                <w:sz w:val="23"/>
              </w:rPr>
            </w:pPr>
            <w:r>
              <w:rPr>
                <w:sz w:val="23"/>
              </w:rPr>
              <w:t>（一）以不合格蚕种冒充合格的蚕种；</w:t>
            </w:r>
          </w:p>
          <w:p>
            <w:pPr>
              <w:pStyle w:val="10"/>
              <w:spacing w:before="3" w:line="230" w:lineRule="auto"/>
              <w:ind w:left="43" w:right="174"/>
              <w:rPr>
                <w:sz w:val="23"/>
              </w:rPr>
            </w:pPr>
            <w:r>
              <w:rPr>
                <w:spacing w:val="-1"/>
                <w:sz w:val="23"/>
              </w:rPr>
              <w:t>（二）冒充其他企业</w:t>
            </w:r>
            <w:r>
              <w:rPr>
                <w:sz w:val="23"/>
              </w:rPr>
              <w:t>（种场）名称或者品种的蚕种。</w:t>
            </w:r>
          </w:p>
          <w:p>
            <w:pPr>
              <w:pStyle w:val="10"/>
              <w:spacing w:before="1" w:line="230" w:lineRule="auto"/>
              <w:ind w:left="43" w:right="173"/>
              <w:jc w:val="both"/>
              <w:rPr>
                <w:sz w:val="23"/>
              </w:rPr>
            </w:pPr>
            <w:r>
              <w:rPr>
                <w:spacing w:val="-1"/>
                <w:sz w:val="23"/>
              </w:rPr>
              <w:t>第三十四条：违反本办法第二十三条第一项至第二项规定的，由县级以上地方人民政府农业（</w:t>
            </w:r>
            <w:r>
              <w:rPr>
                <w:sz w:val="23"/>
              </w:rPr>
              <w:t>蚕业）行政主管部门责令停止销售，</w:t>
            </w:r>
            <w:r>
              <w:rPr>
                <w:spacing w:val="-113"/>
                <w:sz w:val="23"/>
              </w:rPr>
              <w:t xml:space="preserve"> </w:t>
            </w:r>
            <w:r>
              <w:rPr>
                <w:spacing w:val="-1"/>
                <w:sz w:val="23"/>
              </w:rPr>
              <w:t>没收违法销售的蚕种和违法所得；没有违法所得或者违法所得不足五万元的，并处五千元以上五万元以下罚款；情节严重的，并处</w:t>
            </w:r>
            <w:r>
              <w:rPr>
                <w:sz w:val="23"/>
              </w:rPr>
              <w:t>吊销蚕种生产、经营许可证。</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spacing w:before="5"/>
              <w:rPr>
                <w:sz w:val="35"/>
              </w:rPr>
            </w:pPr>
          </w:p>
          <w:p>
            <w:pPr>
              <w:pStyle w:val="10"/>
              <w:spacing w:line="228" w:lineRule="auto"/>
              <w:ind w:left="44" w:right="79"/>
              <w:rPr>
                <w:sz w:val="24"/>
              </w:rPr>
            </w:pPr>
            <w:r>
              <w:rPr>
                <w:spacing w:val="-1"/>
                <w:sz w:val="24"/>
              </w:rPr>
              <w:t>没有违法所得或者</w:t>
            </w:r>
            <w:r>
              <w:rPr>
                <w:sz w:val="24"/>
              </w:rPr>
              <w:t>违法所得不足1万元的。</w:t>
            </w:r>
          </w:p>
        </w:tc>
        <w:tc>
          <w:tcPr>
            <w:tcW w:w="2829" w:type="dxa"/>
          </w:tcPr>
          <w:p>
            <w:pPr>
              <w:pStyle w:val="10"/>
              <w:rPr>
                <w:sz w:val="24"/>
              </w:rPr>
            </w:pPr>
          </w:p>
          <w:p>
            <w:pPr>
              <w:pStyle w:val="10"/>
              <w:spacing w:before="2"/>
              <w:rPr>
                <w:sz w:val="24"/>
              </w:rPr>
            </w:pPr>
          </w:p>
          <w:p>
            <w:pPr>
              <w:pStyle w:val="10"/>
              <w:spacing w:line="228" w:lineRule="auto"/>
              <w:ind w:left="44" w:right="122"/>
              <w:jc w:val="both"/>
              <w:rPr>
                <w:sz w:val="24"/>
              </w:rPr>
            </w:pPr>
            <w:r>
              <w:rPr>
                <w:spacing w:val="-1"/>
                <w:sz w:val="24"/>
              </w:rPr>
              <w:t>责令停止销售，没收违法销售的畜禽</w:t>
            </w:r>
            <w:r>
              <w:rPr>
                <w:sz w:val="24"/>
              </w:rPr>
              <w:t>（蚕种）和违</w:t>
            </w:r>
            <w:r>
              <w:rPr>
                <w:spacing w:val="-2"/>
                <w:sz w:val="24"/>
              </w:rPr>
              <w:t xml:space="preserve">法所得；并处 </w:t>
            </w:r>
            <w:r>
              <w:rPr>
                <w:sz w:val="24"/>
              </w:rPr>
              <w:t>5000</w:t>
            </w:r>
            <w:r>
              <w:rPr>
                <w:spacing w:val="-3"/>
                <w:sz w:val="24"/>
              </w:rPr>
              <w:t xml:space="preserve"> 元以</w:t>
            </w:r>
            <w:r>
              <w:rPr>
                <w:sz w:val="24"/>
              </w:rPr>
              <w:t>上 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违法所得</w:t>
            </w:r>
            <w:r>
              <w:rPr>
                <w:sz w:val="24"/>
              </w:rPr>
              <w:t>1万元以上不足2万元的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责令停止销售，没收违法销售的畜禽（蚕种）和违</w:t>
            </w:r>
            <w:r>
              <w:rPr>
                <w:spacing w:val="-2"/>
                <w:sz w:val="24"/>
              </w:rPr>
              <w:t xml:space="preserve">法所得；并处 </w:t>
            </w:r>
            <w:r>
              <w:rPr>
                <w:sz w:val="24"/>
              </w:rPr>
              <w:t>2</w:t>
            </w:r>
            <w:r>
              <w:rPr>
                <w:spacing w:val="-3"/>
                <w:sz w:val="24"/>
              </w:rPr>
              <w:t xml:space="preserve"> 万元以上</w:t>
            </w:r>
            <w:r>
              <w:rPr>
                <w:sz w:val="24"/>
              </w:rPr>
              <w:t>3.5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违法所得</w:t>
            </w:r>
            <w:r>
              <w:rPr>
                <w:sz w:val="24"/>
              </w:rPr>
              <w:t>2万元以上不足5万元的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责令停止销售，没收违法销售的畜禽（蚕种）和违</w:t>
            </w:r>
            <w:r>
              <w:rPr>
                <w:spacing w:val="-2"/>
                <w:sz w:val="24"/>
              </w:rPr>
              <w:t xml:space="preserve">法所得；并处 </w:t>
            </w:r>
            <w:r>
              <w:rPr>
                <w:sz w:val="24"/>
              </w:rPr>
              <w:t>3.5</w:t>
            </w:r>
            <w:r>
              <w:rPr>
                <w:spacing w:val="-3"/>
                <w:sz w:val="24"/>
              </w:rPr>
              <w:t xml:space="preserve"> 万元以</w:t>
            </w:r>
            <w:r>
              <w:rPr>
                <w:sz w:val="24"/>
              </w:rPr>
              <w:t>上 5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拒不配合调查的；</w:t>
            </w:r>
            <w:r>
              <w:rPr>
                <w:spacing w:val="-118"/>
                <w:sz w:val="24"/>
              </w:rPr>
              <w:t xml:space="preserve"> </w:t>
            </w:r>
            <w:r>
              <w:rPr>
                <w:spacing w:val="-1"/>
                <w:sz w:val="24"/>
              </w:rPr>
              <w:t>造成重大损失或恶</w:t>
            </w:r>
            <w:r>
              <w:rPr>
                <w:sz w:val="24"/>
              </w:rPr>
              <w:t>劣影响的</w:t>
            </w:r>
          </w:p>
        </w:tc>
        <w:tc>
          <w:tcPr>
            <w:tcW w:w="2829" w:type="dxa"/>
          </w:tcPr>
          <w:p>
            <w:pPr>
              <w:pStyle w:val="10"/>
              <w:rPr>
                <w:sz w:val="26"/>
              </w:rPr>
            </w:pPr>
          </w:p>
          <w:p>
            <w:pPr>
              <w:pStyle w:val="10"/>
              <w:spacing w:line="228" w:lineRule="auto"/>
              <w:ind w:left="44" w:right="2"/>
              <w:rPr>
                <w:sz w:val="24"/>
              </w:rPr>
            </w:pPr>
            <w:r>
              <w:rPr>
                <w:sz w:val="24"/>
              </w:rPr>
              <w:t>责令停止销售，没收违法销售的畜禽（蚕种）和违</w:t>
            </w:r>
            <w:r>
              <w:rPr>
                <w:spacing w:val="-2"/>
                <w:sz w:val="24"/>
              </w:rPr>
              <w:t xml:space="preserve">法所得；并处 </w:t>
            </w:r>
            <w:r>
              <w:rPr>
                <w:sz w:val="24"/>
              </w:rPr>
              <w:t>3.5</w:t>
            </w:r>
            <w:r>
              <w:rPr>
                <w:spacing w:val="-3"/>
                <w:sz w:val="24"/>
              </w:rPr>
              <w:t xml:space="preserve"> 万元以</w:t>
            </w:r>
            <w:r>
              <w:rPr>
                <w:spacing w:val="-4"/>
                <w:sz w:val="24"/>
              </w:rPr>
              <w:t xml:space="preserve">上 </w:t>
            </w:r>
            <w:r>
              <w:rPr>
                <w:sz w:val="24"/>
              </w:rPr>
              <w:t>5</w:t>
            </w:r>
            <w:r>
              <w:rPr>
                <w:spacing w:val="-3"/>
                <w:sz w:val="24"/>
              </w:rPr>
              <w:t xml:space="preserve"> 万元以下罚款；并处</w:t>
            </w:r>
            <w:r>
              <w:rPr>
                <w:sz w:val="24"/>
              </w:rPr>
              <w:t>吊销种畜禽（蚕种）生产经营许可证</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39"/>
              <w:jc w:val="center"/>
              <w:rPr>
                <w:sz w:val="24"/>
              </w:rPr>
            </w:pPr>
            <w:r>
              <w:rPr>
                <w:sz w:val="24"/>
              </w:rPr>
              <w:t>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jc w:val="both"/>
              <w:rPr>
                <w:sz w:val="24"/>
              </w:rPr>
            </w:pPr>
            <w:r>
              <w:rPr>
                <w:spacing w:val="-1"/>
                <w:sz w:val="24"/>
              </w:rPr>
              <w:t>畜禽养殖场未建立养殖档案或未按照规定保存养</w:t>
            </w:r>
            <w:r>
              <w:rPr>
                <w:sz w:val="24"/>
              </w:rPr>
              <w:t>殖档案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numPr>
                <w:ilvl w:val="0"/>
                <w:numId w:val="14"/>
              </w:numPr>
              <w:tabs>
                <w:tab w:val="left" w:pos="285"/>
              </w:tabs>
              <w:spacing w:line="300" w:lineRule="exact"/>
              <w:ind w:hanging="242"/>
              <w:rPr>
                <w:sz w:val="24"/>
              </w:rPr>
            </w:pPr>
            <w:r>
              <w:rPr>
                <w:sz w:val="24"/>
              </w:rPr>
              <w:t>《中华人民共和国畜牧法》</w:t>
            </w:r>
          </w:p>
          <w:p>
            <w:pPr>
              <w:pStyle w:val="10"/>
              <w:spacing w:before="5" w:line="228" w:lineRule="auto"/>
              <w:ind w:left="43" w:right="224"/>
              <w:rPr>
                <w:sz w:val="24"/>
              </w:rPr>
            </w:pPr>
            <w:r>
              <w:rPr>
                <w:spacing w:val="-1"/>
                <w:sz w:val="24"/>
              </w:rPr>
              <w:t>第四十一条：畜禽养殖场应当建立养殖档</w:t>
            </w:r>
            <w:r>
              <w:rPr>
                <w:sz w:val="24"/>
              </w:rPr>
              <w:t>案，载明以下内容：</w:t>
            </w:r>
          </w:p>
          <w:p>
            <w:pPr>
              <w:pStyle w:val="10"/>
              <w:spacing w:line="228" w:lineRule="auto"/>
              <w:ind w:left="43" w:right="224"/>
              <w:rPr>
                <w:sz w:val="24"/>
              </w:rPr>
            </w:pPr>
            <w:r>
              <w:rPr>
                <w:spacing w:val="-1"/>
                <w:sz w:val="24"/>
              </w:rPr>
              <w:t>（一）畜禽的品种、数量、繁殖记录、标</w:t>
            </w:r>
            <w:r>
              <w:rPr>
                <w:sz w:val="24"/>
              </w:rPr>
              <w:t>识情况、来源和进出场日期；</w:t>
            </w:r>
          </w:p>
          <w:p>
            <w:pPr>
              <w:pStyle w:val="10"/>
              <w:spacing w:line="228" w:lineRule="auto"/>
              <w:ind w:left="43" w:right="224"/>
              <w:rPr>
                <w:sz w:val="24"/>
              </w:rPr>
            </w:pPr>
            <w:r>
              <w:rPr>
                <w:spacing w:val="-1"/>
                <w:sz w:val="24"/>
              </w:rPr>
              <w:t>（二）饲料、饲料添加剂、兽药等投入品的来源、名称、使用对象、时间和用量；</w:t>
            </w:r>
          </w:p>
          <w:p>
            <w:pPr>
              <w:pStyle w:val="10"/>
              <w:spacing w:line="288" w:lineRule="exact"/>
              <w:ind w:left="43"/>
              <w:rPr>
                <w:sz w:val="24"/>
              </w:rPr>
            </w:pPr>
            <w:r>
              <w:rPr>
                <w:sz w:val="24"/>
              </w:rPr>
              <w:t>（三）检疫、免疫、消毒情况；</w:t>
            </w:r>
          </w:p>
          <w:p>
            <w:pPr>
              <w:pStyle w:val="10"/>
              <w:spacing w:before="2" w:line="228" w:lineRule="auto"/>
              <w:ind w:left="43" w:right="464"/>
              <w:rPr>
                <w:sz w:val="24"/>
              </w:rPr>
            </w:pPr>
            <w:r>
              <w:rPr>
                <w:spacing w:val="-1"/>
                <w:sz w:val="24"/>
              </w:rPr>
              <w:t>（四）畜禽发病、死亡和无害化处理情</w:t>
            </w:r>
            <w:r>
              <w:rPr>
                <w:sz w:val="24"/>
              </w:rPr>
              <w:t>况；</w:t>
            </w:r>
          </w:p>
          <w:p>
            <w:pPr>
              <w:pStyle w:val="10"/>
              <w:spacing w:before="1" w:line="228" w:lineRule="auto"/>
              <w:ind w:left="43" w:right="224"/>
              <w:rPr>
                <w:sz w:val="24"/>
              </w:rPr>
            </w:pPr>
            <w:r>
              <w:rPr>
                <w:spacing w:val="-1"/>
                <w:sz w:val="24"/>
              </w:rPr>
              <w:t>（五）国务院畜牧兽医行政主管部门规定</w:t>
            </w:r>
            <w:r>
              <w:rPr>
                <w:sz w:val="24"/>
              </w:rPr>
              <w:t>的其他内容。</w:t>
            </w:r>
          </w:p>
          <w:p>
            <w:pPr>
              <w:pStyle w:val="10"/>
              <w:spacing w:line="228" w:lineRule="auto"/>
              <w:ind w:left="43" w:right="224"/>
              <w:rPr>
                <w:sz w:val="24"/>
              </w:rPr>
            </w:pPr>
            <w:r>
              <w:rPr>
                <w:spacing w:val="-1"/>
                <w:sz w:val="24"/>
              </w:rPr>
              <w:t>第六十六条：违反本法第四十一条规定，</w:t>
            </w:r>
            <w:r>
              <w:rPr>
                <w:spacing w:val="-117"/>
                <w:sz w:val="24"/>
              </w:rPr>
              <w:t xml:space="preserve"> </w:t>
            </w:r>
            <w:r>
              <w:rPr>
                <w:spacing w:val="-1"/>
                <w:sz w:val="24"/>
              </w:rPr>
              <w:t>畜禽养殖场未建立养殖档案的，或者未按照规定保存养殖档案的，由县级以上人民</w:t>
            </w:r>
            <w:r>
              <w:rPr>
                <w:sz w:val="24"/>
              </w:rPr>
              <w:t>政府畜牧兽医行政主管部门责令限期改</w:t>
            </w:r>
            <w:r>
              <w:rPr>
                <w:spacing w:val="1"/>
                <w:sz w:val="24"/>
              </w:rPr>
              <w:t xml:space="preserve"> </w:t>
            </w:r>
            <w:r>
              <w:rPr>
                <w:sz w:val="24"/>
              </w:rPr>
              <w:t>正，可以处一万元以下罚款。</w:t>
            </w:r>
          </w:p>
          <w:p>
            <w:pPr>
              <w:pStyle w:val="10"/>
              <w:numPr>
                <w:ilvl w:val="0"/>
                <w:numId w:val="14"/>
              </w:numPr>
              <w:tabs>
                <w:tab w:val="left" w:pos="285"/>
              </w:tabs>
              <w:spacing w:line="287" w:lineRule="exact"/>
              <w:ind w:hanging="242"/>
              <w:rPr>
                <w:sz w:val="24"/>
              </w:rPr>
            </w:pPr>
            <w:r>
              <w:rPr>
                <w:sz w:val="24"/>
              </w:rPr>
              <w:t>《中华人民共和国动物防疫法》</w:t>
            </w:r>
          </w:p>
          <w:p>
            <w:pPr>
              <w:pStyle w:val="10"/>
              <w:spacing w:before="3" w:line="228" w:lineRule="auto"/>
              <w:ind w:left="43" w:right="224"/>
              <w:jc w:val="both"/>
              <w:rPr>
                <w:sz w:val="24"/>
              </w:rPr>
            </w:pPr>
            <w:r>
              <w:rPr>
                <w:spacing w:val="-1"/>
                <w:sz w:val="24"/>
              </w:rPr>
              <w:t>第九十三条：违反本法规定，对经强制免疫的动物未按照规定建立免疫档案，或者未按照规定加施畜禽标识的，依照《中华</w:t>
            </w:r>
            <w:r>
              <w:rPr>
                <w:sz w:val="24"/>
              </w:rPr>
              <w:t>人民共和国畜牧法》的有关规定处罚。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spacing w:before="8"/>
              <w:rPr>
                <w:sz w:val="31"/>
              </w:rPr>
            </w:pPr>
          </w:p>
          <w:p>
            <w:pPr>
              <w:pStyle w:val="10"/>
              <w:spacing w:line="228" w:lineRule="auto"/>
              <w:ind w:left="44" w:right="79"/>
              <w:jc w:val="both"/>
              <w:rPr>
                <w:sz w:val="24"/>
              </w:rPr>
            </w:pPr>
            <w:r>
              <w:rPr>
                <w:spacing w:val="-1"/>
                <w:sz w:val="24"/>
              </w:rPr>
              <w:t>未按照规定保存养殖档案的；或者对经强制免疫的动物未按照规定建立免疫档案的，未发生</w:t>
            </w:r>
            <w:r>
              <w:rPr>
                <w:sz w:val="24"/>
              </w:rPr>
              <w:t>动物疫病的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362"/>
              <w:rPr>
                <w:sz w:val="24"/>
              </w:rPr>
            </w:pPr>
            <w:r>
              <w:rPr>
                <w:spacing w:val="-1"/>
                <w:sz w:val="24"/>
              </w:rPr>
              <w:t>责令限期改正，可以处</w:t>
            </w:r>
            <w:r>
              <w:rPr>
                <w:sz w:val="24"/>
              </w:rPr>
              <w:t>3000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spacing w:before="8"/>
              <w:rPr>
                <w:sz w:val="31"/>
              </w:rPr>
            </w:pPr>
          </w:p>
          <w:p>
            <w:pPr>
              <w:pStyle w:val="10"/>
              <w:spacing w:line="228" w:lineRule="auto"/>
              <w:ind w:left="44" w:right="79"/>
              <w:jc w:val="both"/>
              <w:rPr>
                <w:sz w:val="24"/>
              </w:rPr>
            </w:pPr>
            <w:r>
              <w:rPr>
                <w:spacing w:val="-1"/>
                <w:sz w:val="24"/>
              </w:rPr>
              <w:t>未保存养殖档案；</w:t>
            </w:r>
            <w:r>
              <w:rPr>
                <w:spacing w:val="-118"/>
                <w:sz w:val="24"/>
              </w:rPr>
              <w:t xml:space="preserve"> </w:t>
            </w:r>
            <w:r>
              <w:rPr>
                <w:spacing w:val="-1"/>
                <w:sz w:val="24"/>
              </w:rPr>
              <w:t>或者对经强制免疫的动物未按照规定建立免疫档案的，</w:t>
            </w:r>
            <w:r>
              <w:rPr>
                <w:spacing w:val="-118"/>
                <w:sz w:val="24"/>
              </w:rPr>
              <w:t xml:space="preserve"> </w:t>
            </w:r>
            <w:r>
              <w:rPr>
                <w:spacing w:val="-1"/>
                <w:sz w:val="24"/>
              </w:rPr>
              <w:t>发生二、三类动物</w:t>
            </w:r>
            <w:r>
              <w:rPr>
                <w:sz w:val="24"/>
              </w:rPr>
              <w:t>疫病的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2"/>
              <w:rPr>
                <w:sz w:val="24"/>
              </w:rPr>
            </w:pPr>
            <w:r>
              <w:rPr>
                <w:sz w:val="24"/>
              </w:rPr>
              <w:t>责令限期改正，可以处3000</w:t>
            </w:r>
            <w:r>
              <w:rPr>
                <w:spacing w:val="-3"/>
                <w:sz w:val="24"/>
              </w:rPr>
              <w:t xml:space="preserve"> 元以上 </w:t>
            </w:r>
            <w:r>
              <w:rPr>
                <w:sz w:val="24"/>
              </w:rPr>
              <w:t>6000</w:t>
            </w:r>
            <w:r>
              <w:rPr>
                <w:spacing w:val="-2"/>
                <w:sz w:val="24"/>
              </w:rPr>
              <w:t xml:space="preserve"> 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spacing w:before="4"/>
              <w:rPr>
                <w:sz w:val="33"/>
              </w:rPr>
            </w:pPr>
          </w:p>
          <w:p>
            <w:pPr>
              <w:pStyle w:val="10"/>
              <w:spacing w:line="228" w:lineRule="auto"/>
              <w:ind w:left="44" w:right="79"/>
              <w:jc w:val="both"/>
              <w:rPr>
                <w:sz w:val="24"/>
              </w:rPr>
            </w:pPr>
            <w:r>
              <w:rPr>
                <w:spacing w:val="-1"/>
                <w:sz w:val="24"/>
              </w:rPr>
              <w:t>未建立养殖档案；</w:t>
            </w:r>
            <w:r>
              <w:rPr>
                <w:spacing w:val="-118"/>
                <w:sz w:val="24"/>
              </w:rPr>
              <w:t xml:space="preserve"> </w:t>
            </w:r>
            <w:r>
              <w:rPr>
                <w:spacing w:val="-1"/>
                <w:sz w:val="24"/>
              </w:rPr>
              <w:t>或者对经强制免疫的动物未按照规定建立免疫档案的，</w:t>
            </w:r>
            <w:r>
              <w:rPr>
                <w:spacing w:val="-118"/>
                <w:sz w:val="24"/>
              </w:rPr>
              <w:t xml:space="preserve"> </w:t>
            </w:r>
            <w:r>
              <w:rPr>
                <w:spacing w:val="-1"/>
                <w:sz w:val="24"/>
              </w:rPr>
              <w:t>发生一类动物疫病</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122"/>
              <w:rPr>
                <w:sz w:val="24"/>
              </w:rPr>
            </w:pPr>
            <w:r>
              <w:rPr>
                <w:sz w:val="24"/>
              </w:rPr>
              <w:t>责令限期改正，可以处6000</w:t>
            </w:r>
            <w:r>
              <w:rPr>
                <w:spacing w:val="-3"/>
                <w:sz w:val="24"/>
              </w:rPr>
              <w:t xml:space="preserve"> 元以上 </w:t>
            </w:r>
            <w:r>
              <w:rPr>
                <w:sz w:val="24"/>
              </w:rPr>
              <w:t>1</w:t>
            </w:r>
            <w:r>
              <w:rPr>
                <w:spacing w:val="-2"/>
                <w:sz w:val="24"/>
              </w:rPr>
              <w:t xml:space="preserve"> 万元以下</w:t>
            </w:r>
            <w:r>
              <w:rPr>
                <w:sz w:val="24"/>
              </w:rPr>
              <w:t>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39"/>
              <w:jc w:val="center"/>
              <w:rPr>
                <w:sz w:val="24"/>
              </w:rPr>
            </w:pPr>
            <w:r>
              <w:rPr>
                <w:sz w:val="24"/>
              </w:rPr>
              <w:t>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0"/>
              </w:rPr>
            </w:pPr>
          </w:p>
          <w:p>
            <w:pPr>
              <w:pStyle w:val="10"/>
              <w:spacing w:line="228" w:lineRule="auto"/>
              <w:ind w:left="43" w:right="164"/>
              <w:jc w:val="both"/>
              <w:rPr>
                <w:sz w:val="24"/>
              </w:rPr>
            </w:pPr>
            <w:r>
              <w:rPr>
                <w:spacing w:val="-1"/>
                <w:sz w:val="24"/>
              </w:rPr>
              <w:t>销售的种畜禽未附具种畜禽合格证明、检疫合格证明、家畜系谱</w:t>
            </w:r>
          </w:p>
        </w:tc>
        <w:tc>
          <w:tcPr>
            <w:tcW w:w="4610" w:type="dxa"/>
            <w:vMerge w:val="restart"/>
          </w:tcPr>
          <w:p>
            <w:pPr>
              <w:pStyle w:val="10"/>
              <w:spacing w:before="1"/>
              <w:rPr>
                <w:sz w:val="25"/>
              </w:rPr>
            </w:pPr>
          </w:p>
          <w:p>
            <w:pPr>
              <w:pStyle w:val="10"/>
              <w:spacing w:before="1" w:line="300" w:lineRule="exact"/>
              <w:ind w:left="43"/>
              <w:rPr>
                <w:sz w:val="24"/>
              </w:rPr>
            </w:pPr>
            <w:r>
              <w:rPr>
                <w:sz w:val="24"/>
              </w:rPr>
              <w:t>1.《中华人民共和国畜牧法》</w:t>
            </w:r>
          </w:p>
          <w:p>
            <w:pPr>
              <w:pStyle w:val="10"/>
              <w:spacing w:before="4" w:line="228" w:lineRule="auto"/>
              <w:ind w:left="43" w:right="224"/>
              <w:rPr>
                <w:sz w:val="24"/>
              </w:rPr>
            </w:pPr>
            <w:r>
              <w:rPr>
                <w:spacing w:val="-1"/>
                <w:sz w:val="24"/>
              </w:rPr>
              <w:t>第六十八条第一款：违反本法有关规定，</w:t>
            </w:r>
            <w:r>
              <w:rPr>
                <w:spacing w:val="-117"/>
                <w:sz w:val="24"/>
              </w:rPr>
              <w:t xml:space="preserve"> </w:t>
            </w:r>
            <w:r>
              <w:rPr>
                <w:spacing w:val="-1"/>
                <w:sz w:val="24"/>
              </w:rPr>
              <w:t>销售的种畜禽未附具种畜禽合格证明、检疫合格证明、家畜系谱的，销售、收购国务院畜牧兽医行政主管部门规定应当加施标识而没有标识的畜禽的，或者重复使用畜禽标识的，由县级以上地方人民政府畜牧兽医行政主管部门或者工商行政管理部</w:t>
            </w:r>
            <w:r>
              <w:rPr>
                <w:sz w:val="24"/>
              </w:rPr>
              <w:t>门责令改正，可以处二千元以下罚款。</w:t>
            </w:r>
            <w:r>
              <w:rPr>
                <w:spacing w:val="1"/>
                <w:sz w:val="24"/>
              </w:rPr>
              <w:t xml:space="preserve"> </w:t>
            </w:r>
            <w:r>
              <w:rPr>
                <w:sz w:val="24"/>
              </w:rPr>
              <w:t>2.《中华人民共和国动物防疫法》</w:t>
            </w:r>
          </w:p>
          <w:p>
            <w:pPr>
              <w:pStyle w:val="10"/>
              <w:spacing w:line="228" w:lineRule="auto"/>
              <w:ind w:left="43" w:right="224"/>
              <w:jc w:val="both"/>
              <w:rPr>
                <w:sz w:val="24"/>
              </w:rPr>
            </w:pPr>
            <w:r>
              <w:rPr>
                <w:spacing w:val="-1"/>
                <w:sz w:val="24"/>
              </w:rPr>
              <w:t>第九十三条：违反本法规定，对经强制免疫的动物未按照规定建立免疫档案，或者未按照规定加施畜禽标识的，依照《中华</w:t>
            </w:r>
            <w:r>
              <w:rPr>
                <w:sz w:val="24"/>
              </w:rPr>
              <w:t>人民共和国畜牧法》的有关规定处罚。</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spacing w:before="70" w:line="228" w:lineRule="auto"/>
              <w:ind w:left="44" w:right="-44"/>
              <w:rPr>
                <w:sz w:val="24"/>
              </w:rPr>
            </w:pPr>
            <w:r>
              <w:rPr>
                <w:sz w:val="24"/>
              </w:rPr>
              <w:t>销售的种畜禽符合</w:t>
            </w:r>
            <w:r>
              <w:rPr>
                <w:spacing w:val="1"/>
                <w:sz w:val="24"/>
              </w:rPr>
              <w:t xml:space="preserve"> </w:t>
            </w:r>
            <w:r>
              <w:rPr>
                <w:sz w:val="24"/>
              </w:rPr>
              <w:t>1 种情形的；或者销售、收购畜禽应当加标识而没有畜禽标识的</w:t>
            </w:r>
          </w:p>
        </w:tc>
        <w:tc>
          <w:tcPr>
            <w:tcW w:w="2829" w:type="dxa"/>
          </w:tcPr>
          <w:p>
            <w:pPr>
              <w:pStyle w:val="10"/>
              <w:rPr>
                <w:sz w:val="24"/>
              </w:rPr>
            </w:pPr>
          </w:p>
          <w:p>
            <w:pPr>
              <w:pStyle w:val="10"/>
              <w:spacing w:before="201" w:line="228" w:lineRule="auto"/>
              <w:ind w:left="44" w:right="2"/>
              <w:rPr>
                <w:sz w:val="24"/>
              </w:rPr>
            </w:pPr>
            <w:r>
              <w:rPr>
                <w:spacing w:val="-1"/>
                <w:sz w:val="24"/>
              </w:rPr>
              <w:t xml:space="preserve">责令改正，可以处 </w:t>
            </w:r>
            <w:r>
              <w:rPr>
                <w:sz w:val="24"/>
              </w:rPr>
              <w:t>600</w:t>
            </w:r>
            <w:r>
              <w:rPr>
                <w:spacing w:val="-4"/>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12"/>
              <w:rPr>
                <w:sz w:val="16"/>
              </w:rPr>
            </w:pPr>
          </w:p>
          <w:p>
            <w:pPr>
              <w:pStyle w:val="10"/>
              <w:spacing w:line="228" w:lineRule="auto"/>
              <w:ind w:left="44" w:right="-44"/>
              <w:rPr>
                <w:sz w:val="24"/>
              </w:rPr>
            </w:pPr>
            <w:r>
              <w:rPr>
                <w:sz w:val="24"/>
              </w:rPr>
              <w:t>销售的种畜禽符合</w:t>
            </w:r>
            <w:r>
              <w:rPr>
                <w:spacing w:val="1"/>
                <w:sz w:val="24"/>
              </w:rPr>
              <w:t xml:space="preserve"> </w:t>
            </w:r>
            <w:r>
              <w:rPr>
                <w:sz w:val="24"/>
              </w:rPr>
              <w:t>2 种情形的；或者销售、收购畜禽重复使用标识的</w:t>
            </w:r>
          </w:p>
        </w:tc>
        <w:tc>
          <w:tcPr>
            <w:tcW w:w="2829" w:type="dxa"/>
          </w:tcPr>
          <w:p>
            <w:pPr>
              <w:pStyle w:val="10"/>
              <w:rPr>
                <w:sz w:val="24"/>
              </w:rPr>
            </w:pPr>
          </w:p>
          <w:p>
            <w:pPr>
              <w:pStyle w:val="10"/>
              <w:spacing w:before="199" w:line="228" w:lineRule="auto"/>
              <w:ind w:left="44" w:right="2"/>
              <w:rPr>
                <w:sz w:val="24"/>
              </w:rPr>
            </w:pPr>
            <w:r>
              <w:rPr>
                <w:spacing w:val="-1"/>
                <w:sz w:val="24"/>
              </w:rPr>
              <w:t xml:space="preserve">责令改正，可以处 </w:t>
            </w:r>
            <w:r>
              <w:rPr>
                <w:sz w:val="24"/>
              </w:rPr>
              <w:t>600</w:t>
            </w:r>
            <w:r>
              <w:rPr>
                <w:spacing w:val="-4"/>
                <w:sz w:val="24"/>
              </w:rPr>
              <w:t xml:space="preserve"> 百</w:t>
            </w:r>
            <w:r>
              <w:rPr>
                <w:sz w:val="24"/>
              </w:rPr>
              <w:t>元以下 1200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44"/>
              <w:rPr>
                <w:sz w:val="24"/>
              </w:rPr>
            </w:pPr>
            <w:r>
              <w:rPr>
                <w:sz w:val="24"/>
              </w:rPr>
              <w:t>销售的种畜禽符合</w:t>
            </w:r>
            <w:r>
              <w:rPr>
                <w:spacing w:val="1"/>
                <w:sz w:val="24"/>
              </w:rPr>
              <w:t xml:space="preserve"> </w:t>
            </w:r>
            <w:r>
              <w:rPr>
                <w:sz w:val="24"/>
              </w:rPr>
              <w:t>3 种情形的</w:t>
            </w:r>
          </w:p>
        </w:tc>
        <w:tc>
          <w:tcPr>
            <w:tcW w:w="2829" w:type="dxa"/>
          </w:tcPr>
          <w:p>
            <w:pPr>
              <w:pStyle w:val="10"/>
              <w:rPr>
                <w:sz w:val="24"/>
              </w:rPr>
            </w:pPr>
          </w:p>
          <w:p>
            <w:pPr>
              <w:pStyle w:val="10"/>
              <w:spacing w:before="199" w:line="228" w:lineRule="auto"/>
              <w:ind w:left="44" w:right="122"/>
              <w:rPr>
                <w:sz w:val="24"/>
              </w:rPr>
            </w:pPr>
            <w:r>
              <w:rPr>
                <w:sz w:val="24"/>
              </w:rPr>
              <w:t>责令改正，可以处 1200</w:t>
            </w:r>
            <w:r>
              <w:rPr>
                <w:spacing w:val="1"/>
                <w:sz w:val="24"/>
              </w:rPr>
              <w:t xml:space="preserve"> </w:t>
            </w:r>
            <w:r>
              <w:rPr>
                <w:spacing w:val="-2"/>
                <w:sz w:val="24"/>
              </w:rPr>
              <w:t xml:space="preserve">元以上 </w:t>
            </w:r>
            <w:r>
              <w:rPr>
                <w:sz w:val="24"/>
              </w:rPr>
              <w:t>2000</w:t>
            </w:r>
            <w:r>
              <w:rPr>
                <w:spacing w:val="-3"/>
                <w:sz w:val="24"/>
              </w:rPr>
              <w:t xml:space="preserve">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1"/>
              </w:rPr>
            </w:pPr>
          </w:p>
          <w:p>
            <w:pPr>
              <w:pStyle w:val="10"/>
              <w:ind w:left="39"/>
              <w:jc w:val="center"/>
              <w:rPr>
                <w:sz w:val="24"/>
              </w:rPr>
            </w:pPr>
            <w:r>
              <w:rPr>
                <w:sz w:val="24"/>
              </w:rPr>
              <w:t>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0"/>
              </w:rPr>
            </w:pPr>
          </w:p>
          <w:p>
            <w:pPr>
              <w:pStyle w:val="10"/>
              <w:spacing w:line="228" w:lineRule="auto"/>
              <w:ind w:left="43" w:right="164"/>
              <w:rPr>
                <w:sz w:val="24"/>
              </w:rPr>
            </w:pPr>
            <w:r>
              <w:rPr>
                <w:spacing w:val="-1"/>
                <w:sz w:val="24"/>
              </w:rPr>
              <w:t>使用伪造、变造</w:t>
            </w:r>
            <w:r>
              <w:rPr>
                <w:sz w:val="24"/>
              </w:rPr>
              <w:t>的畜禽标识</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pPr>
          </w:p>
          <w:p>
            <w:pPr>
              <w:pStyle w:val="10"/>
              <w:spacing w:line="299" w:lineRule="exact"/>
              <w:ind w:left="43"/>
              <w:rPr>
                <w:sz w:val="24"/>
              </w:rPr>
            </w:pPr>
            <w:r>
              <w:rPr>
                <w:sz w:val="24"/>
              </w:rPr>
              <w:t>《中华人民共和国畜牧法》</w:t>
            </w:r>
          </w:p>
          <w:p>
            <w:pPr>
              <w:pStyle w:val="10"/>
              <w:spacing w:before="4" w:line="228" w:lineRule="auto"/>
              <w:ind w:left="43" w:right="224"/>
              <w:jc w:val="both"/>
              <w:rPr>
                <w:sz w:val="24"/>
              </w:rPr>
            </w:pPr>
            <w:r>
              <w:rPr>
                <w:spacing w:val="-1"/>
                <w:sz w:val="24"/>
              </w:rPr>
              <w:t>第六十八条第二款：违反本法有关规定，</w:t>
            </w:r>
            <w:r>
              <w:rPr>
                <w:spacing w:val="-118"/>
                <w:sz w:val="24"/>
              </w:rPr>
              <w:t xml:space="preserve"> </w:t>
            </w:r>
            <w:r>
              <w:rPr>
                <w:spacing w:val="-1"/>
                <w:sz w:val="24"/>
              </w:rPr>
              <w:t>使用伪造、变造的畜禽标识的，由县级以上人民政府畜牧兽医行政主管部门没收伪造、变造的畜禽标识和违法所得，并处三</w:t>
            </w:r>
            <w:r>
              <w:rPr>
                <w:sz w:val="24"/>
              </w:rPr>
              <w:t>千元以上三万元以下罚款。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04" w:line="225" w:lineRule="auto"/>
              <w:ind w:left="44" w:right="79"/>
              <w:rPr>
                <w:sz w:val="24"/>
              </w:rPr>
            </w:pPr>
            <w:r>
              <w:rPr>
                <w:spacing w:val="-1"/>
                <w:sz w:val="24"/>
              </w:rPr>
              <w:t>违法情形轻微或者</w:t>
            </w:r>
            <w:r>
              <w:rPr>
                <w:sz w:val="24"/>
              </w:rPr>
              <w:t>违法数量较少的</w:t>
            </w:r>
          </w:p>
        </w:tc>
        <w:tc>
          <w:tcPr>
            <w:tcW w:w="2829" w:type="dxa"/>
          </w:tcPr>
          <w:p>
            <w:pPr>
              <w:pStyle w:val="10"/>
              <w:spacing w:before="3"/>
              <w:rPr>
                <w:sz w:val="28"/>
              </w:rPr>
            </w:pPr>
          </w:p>
          <w:p>
            <w:pPr>
              <w:pStyle w:val="10"/>
              <w:spacing w:before="1" w:line="228" w:lineRule="auto"/>
              <w:ind w:left="44" w:right="2"/>
              <w:rPr>
                <w:sz w:val="24"/>
              </w:rPr>
            </w:pPr>
            <w:r>
              <w:rPr>
                <w:sz w:val="24"/>
              </w:rPr>
              <w:t>没收伪造、变造的畜禽标识和违法所得，并处 3000</w:t>
            </w:r>
            <w:r>
              <w:rPr>
                <w:spacing w:val="-118"/>
                <w:sz w:val="24"/>
              </w:rPr>
              <w:t xml:space="preserve"> </w:t>
            </w:r>
            <w:r>
              <w:rPr>
                <w:sz w:val="24"/>
              </w:rPr>
              <w:t>元以上 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4"/>
              <w:rPr>
                <w:sz w:val="28"/>
              </w:rPr>
            </w:pPr>
          </w:p>
          <w:p>
            <w:pPr>
              <w:pStyle w:val="10"/>
              <w:spacing w:line="228" w:lineRule="auto"/>
              <w:ind w:left="44" w:right="79"/>
              <w:jc w:val="both"/>
              <w:rPr>
                <w:sz w:val="24"/>
              </w:rPr>
            </w:pPr>
            <w:r>
              <w:rPr>
                <w:spacing w:val="-1"/>
                <w:sz w:val="24"/>
              </w:rPr>
              <w:t>违法行为造成损失较大或者违法数量</w:t>
            </w:r>
            <w:r>
              <w:rPr>
                <w:sz w:val="24"/>
              </w:rPr>
              <w:t>较大的</w:t>
            </w:r>
          </w:p>
        </w:tc>
        <w:tc>
          <w:tcPr>
            <w:tcW w:w="2829" w:type="dxa"/>
          </w:tcPr>
          <w:p>
            <w:pPr>
              <w:pStyle w:val="10"/>
              <w:spacing w:before="4"/>
              <w:rPr>
                <w:sz w:val="28"/>
              </w:rPr>
            </w:pPr>
          </w:p>
          <w:p>
            <w:pPr>
              <w:pStyle w:val="10"/>
              <w:spacing w:line="228" w:lineRule="auto"/>
              <w:ind w:left="44" w:right="2"/>
              <w:rPr>
                <w:sz w:val="24"/>
              </w:rPr>
            </w:pPr>
            <w:r>
              <w:rPr>
                <w:sz w:val="24"/>
              </w:rPr>
              <w:t>没收伪造、变造的畜禽标</w:t>
            </w:r>
            <w:r>
              <w:rPr>
                <w:spacing w:val="-1"/>
                <w:sz w:val="24"/>
              </w:rPr>
              <w:t xml:space="preserve">识和违法所得，并处 </w:t>
            </w:r>
            <w:r>
              <w:rPr>
                <w:sz w:val="24"/>
              </w:rPr>
              <w:t>1</w:t>
            </w:r>
            <w:r>
              <w:rPr>
                <w:spacing w:val="-4"/>
                <w:sz w:val="24"/>
              </w:rPr>
              <w:t xml:space="preserve"> 万</w:t>
            </w:r>
            <w:r>
              <w:rPr>
                <w:sz w:val="24"/>
              </w:rPr>
              <w:t>元以上 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27"/>
              </w:rPr>
            </w:pPr>
          </w:p>
          <w:p>
            <w:pPr>
              <w:pStyle w:val="10"/>
              <w:ind w:left="387"/>
              <w:rPr>
                <w:sz w:val="24"/>
              </w:rPr>
            </w:pPr>
            <w:r>
              <w:rPr>
                <w:sz w:val="24"/>
              </w:rPr>
              <w:t>严重</w:t>
            </w:r>
          </w:p>
        </w:tc>
        <w:tc>
          <w:tcPr>
            <w:tcW w:w="2066" w:type="dxa"/>
          </w:tcPr>
          <w:p>
            <w:pPr>
              <w:pStyle w:val="10"/>
              <w:spacing w:before="10"/>
              <w:rPr>
                <w:sz w:val="29"/>
              </w:rPr>
            </w:pPr>
          </w:p>
          <w:p>
            <w:pPr>
              <w:pStyle w:val="10"/>
              <w:spacing w:line="228" w:lineRule="auto"/>
              <w:ind w:left="44" w:right="79"/>
              <w:jc w:val="both"/>
              <w:rPr>
                <w:sz w:val="24"/>
              </w:rPr>
            </w:pPr>
            <w:r>
              <w:rPr>
                <w:spacing w:val="-1"/>
                <w:sz w:val="24"/>
              </w:rPr>
              <w:t>拒不配合调查的，</w:t>
            </w:r>
            <w:r>
              <w:rPr>
                <w:spacing w:val="-118"/>
                <w:sz w:val="24"/>
              </w:rPr>
              <w:t xml:space="preserve"> </w:t>
            </w:r>
            <w:r>
              <w:rPr>
                <w:spacing w:val="-1"/>
                <w:sz w:val="24"/>
              </w:rPr>
              <w:t>造成重大损失或恶</w:t>
            </w:r>
            <w:r>
              <w:rPr>
                <w:sz w:val="24"/>
              </w:rPr>
              <w:t>劣影响的</w:t>
            </w:r>
          </w:p>
        </w:tc>
        <w:tc>
          <w:tcPr>
            <w:tcW w:w="2829" w:type="dxa"/>
          </w:tcPr>
          <w:p>
            <w:pPr>
              <w:pStyle w:val="10"/>
              <w:spacing w:before="10"/>
              <w:rPr>
                <w:sz w:val="29"/>
              </w:rPr>
            </w:pPr>
          </w:p>
          <w:p>
            <w:pPr>
              <w:pStyle w:val="10"/>
              <w:spacing w:line="228" w:lineRule="auto"/>
              <w:ind w:left="44" w:right="2"/>
              <w:rPr>
                <w:sz w:val="24"/>
              </w:rPr>
            </w:pPr>
            <w:r>
              <w:rPr>
                <w:sz w:val="24"/>
              </w:rPr>
              <w:t>没收伪造、变造的畜禽标</w:t>
            </w:r>
            <w:r>
              <w:rPr>
                <w:spacing w:val="-1"/>
                <w:sz w:val="24"/>
              </w:rPr>
              <w:t xml:space="preserve">识和违法所得，并处 </w:t>
            </w:r>
            <w:r>
              <w:rPr>
                <w:sz w:val="24"/>
              </w:rPr>
              <w:t>2</w:t>
            </w:r>
            <w:r>
              <w:rPr>
                <w:spacing w:val="-4"/>
                <w:sz w:val="24"/>
              </w:rPr>
              <w:t xml:space="preserve"> 万</w:t>
            </w:r>
            <w:r>
              <w:rPr>
                <w:sz w:val="24"/>
              </w:rPr>
              <w:t>元以上 3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10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6"/>
              </w:rPr>
            </w:pPr>
          </w:p>
          <w:p>
            <w:pPr>
              <w:pStyle w:val="10"/>
              <w:spacing w:line="228" w:lineRule="auto"/>
              <w:ind w:left="43" w:right="164"/>
              <w:jc w:val="both"/>
              <w:rPr>
                <w:sz w:val="24"/>
              </w:rPr>
            </w:pPr>
            <w:r>
              <w:rPr>
                <w:spacing w:val="-1"/>
                <w:sz w:val="24"/>
              </w:rPr>
              <w:t>销售不符合国家技术规范的强制</w:t>
            </w:r>
            <w:r>
              <w:rPr>
                <w:sz w:val="24"/>
              </w:rPr>
              <w:t>性要求的畜禽</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spacing w:line="300" w:lineRule="exact"/>
              <w:ind w:left="43"/>
              <w:rPr>
                <w:sz w:val="24"/>
              </w:rPr>
            </w:pPr>
            <w:r>
              <w:rPr>
                <w:sz w:val="24"/>
              </w:rPr>
              <w:t>《中华人民共和国畜牧法》</w:t>
            </w:r>
          </w:p>
          <w:p>
            <w:pPr>
              <w:pStyle w:val="10"/>
              <w:spacing w:before="5" w:line="228" w:lineRule="auto"/>
              <w:ind w:left="43" w:right="224"/>
              <w:jc w:val="both"/>
              <w:rPr>
                <w:sz w:val="24"/>
              </w:rPr>
            </w:pPr>
            <w:r>
              <w:rPr>
                <w:spacing w:val="-1"/>
                <w:sz w:val="24"/>
              </w:rPr>
              <w:t>第六十九条：销售不符合国家技术规范的强制性要求的畜禽的，由县级以上地方人民政府畜牧兽医行政主管部门或者工商行政管理部门责令停止违法行为，没收违法销售的畜禽和违法所得，并处违法所得一倍以上三倍以下罚款；情节严重的，由工</w:t>
            </w:r>
            <w:r>
              <w:rPr>
                <w:sz w:val="24"/>
              </w:rPr>
              <w:t>商行政管理部门并处吊销营业执照。</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199"/>
              <w:rPr>
                <w:sz w:val="24"/>
              </w:rPr>
            </w:pPr>
            <w:r>
              <w:rPr>
                <w:spacing w:val="-1"/>
                <w:sz w:val="24"/>
              </w:rPr>
              <w:t>违法所得不足</w:t>
            </w:r>
            <w:r>
              <w:rPr>
                <w:sz w:val="24"/>
              </w:rPr>
              <w:t>1万元的</w:t>
            </w:r>
          </w:p>
        </w:tc>
        <w:tc>
          <w:tcPr>
            <w:tcW w:w="2829" w:type="dxa"/>
          </w:tcPr>
          <w:p>
            <w:pPr>
              <w:pStyle w:val="10"/>
              <w:rPr>
                <w:sz w:val="24"/>
              </w:rPr>
            </w:pPr>
          </w:p>
          <w:p>
            <w:pPr>
              <w:pStyle w:val="10"/>
              <w:spacing w:before="2"/>
              <w:rPr>
                <w:sz w:val="24"/>
              </w:rPr>
            </w:pPr>
          </w:p>
          <w:p>
            <w:pPr>
              <w:pStyle w:val="10"/>
              <w:spacing w:line="228" w:lineRule="auto"/>
              <w:ind w:left="44" w:right="122"/>
              <w:jc w:val="both"/>
              <w:rPr>
                <w:sz w:val="24"/>
              </w:rPr>
            </w:pPr>
            <w:r>
              <w:rPr>
                <w:spacing w:val="-1"/>
                <w:sz w:val="24"/>
              </w:rPr>
              <w:t>责令停止违法行为，没收违法销售的畜禽和违法所</w:t>
            </w:r>
            <w:r>
              <w:rPr>
                <w:sz w:val="24"/>
              </w:rPr>
              <w:t>得，并处 1 倍以上 1.6</w:t>
            </w:r>
            <w:r>
              <w:rPr>
                <w:spacing w:val="1"/>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违法所得</w:t>
            </w:r>
            <w:r>
              <w:rPr>
                <w:sz w:val="24"/>
              </w:rPr>
              <w:t>1万以上不足3万元的</w:t>
            </w:r>
          </w:p>
        </w:tc>
        <w:tc>
          <w:tcPr>
            <w:tcW w:w="2829" w:type="dxa"/>
          </w:tcPr>
          <w:p>
            <w:pPr>
              <w:pStyle w:val="10"/>
              <w:rPr>
                <w:sz w:val="24"/>
              </w:rPr>
            </w:pPr>
          </w:p>
          <w:p>
            <w:pPr>
              <w:pStyle w:val="10"/>
              <w:spacing w:before="2"/>
              <w:rPr>
                <w:sz w:val="24"/>
              </w:rPr>
            </w:pPr>
          </w:p>
          <w:p>
            <w:pPr>
              <w:pStyle w:val="10"/>
              <w:spacing w:line="228" w:lineRule="auto"/>
              <w:ind w:left="44" w:right="2"/>
              <w:rPr>
                <w:sz w:val="24"/>
              </w:rPr>
            </w:pPr>
            <w:r>
              <w:rPr>
                <w:sz w:val="24"/>
              </w:rPr>
              <w:t>责令停止违法行为，没收违法销售的畜禽和违法所</w:t>
            </w:r>
            <w:r>
              <w:rPr>
                <w:spacing w:val="-2"/>
                <w:sz w:val="24"/>
              </w:rPr>
              <w:t xml:space="preserve">得，并处 </w:t>
            </w:r>
            <w:r>
              <w:rPr>
                <w:sz w:val="24"/>
              </w:rPr>
              <w:t>1.6</w:t>
            </w:r>
            <w:r>
              <w:rPr>
                <w:spacing w:val="-2"/>
                <w:sz w:val="24"/>
              </w:rPr>
              <w:t xml:space="preserve"> 倍以上 </w:t>
            </w:r>
            <w:r>
              <w:rPr>
                <w:sz w:val="24"/>
              </w:rPr>
              <w:t>2.2</w:t>
            </w:r>
            <w:r>
              <w:rPr>
                <w:spacing w:val="-117"/>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199"/>
              <w:rPr>
                <w:sz w:val="24"/>
              </w:rPr>
            </w:pPr>
            <w:r>
              <w:rPr>
                <w:spacing w:val="-1"/>
                <w:sz w:val="24"/>
              </w:rPr>
              <w:t>违法所得超过</w:t>
            </w:r>
            <w:r>
              <w:rPr>
                <w:sz w:val="24"/>
              </w:rPr>
              <w:t>3万元的</w:t>
            </w:r>
          </w:p>
        </w:tc>
        <w:tc>
          <w:tcPr>
            <w:tcW w:w="2829" w:type="dxa"/>
          </w:tcPr>
          <w:p>
            <w:pPr>
              <w:pStyle w:val="10"/>
              <w:rPr>
                <w:sz w:val="24"/>
              </w:rPr>
            </w:pPr>
          </w:p>
          <w:p>
            <w:pPr>
              <w:pStyle w:val="10"/>
              <w:spacing w:before="2"/>
              <w:rPr>
                <w:sz w:val="24"/>
              </w:rPr>
            </w:pPr>
          </w:p>
          <w:p>
            <w:pPr>
              <w:pStyle w:val="10"/>
              <w:spacing w:line="228" w:lineRule="auto"/>
              <w:ind w:left="44" w:right="122"/>
              <w:jc w:val="both"/>
              <w:rPr>
                <w:sz w:val="24"/>
              </w:rPr>
            </w:pPr>
            <w:r>
              <w:rPr>
                <w:spacing w:val="-1"/>
                <w:sz w:val="24"/>
              </w:rPr>
              <w:t>责令停止违法行为，没收违法销售的畜禽和违法所</w:t>
            </w:r>
            <w:r>
              <w:rPr>
                <w:sz w:val="24"/>
              </w:rPr>
              <w:t>得，并处 2.2 倍以上 3</w:t>
            </w:r>
            <w:r>
              <w:rPr>
                <w:spacing w:val="1"/>
                <w:sz w:val="24"/>
              </w:rPr>
              <w:t xml:space="preserve"> </w:t>
            </w:r>
            <w:r>
              <w:rPr>
                <w:sz w:val="24"/>
              </w:rPr>
              <w:t>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拒不配合调的；造成重大损失或恶劣</w:t>
            </w:r>
            <w:r>
              <w:rPr>
                <w:sz w:val="24"/>
              </w:rPr>
              <w:t>影响的</w:t>
            </w:r>
          </w:p>
        </w:tc>
        <w:tc>
          <w:tcPr>
            <w:tcW w:w="2829" w:type="dxa"/>
          </w:tcPr>
          <w:p>
            <w:pPr>
              <w:pStyle w:val="10"/>
              <w:rPr>
                <w:sz w:val="24"/>
              </w:rPr>
            </w:pPr>
          </w:p>
          <w:p>
            <w:pPr>
              <w:pStyle w:val="10"/>
              <w:spacing w:before="173" w:line="228" w:lineRule="auto"/>
              <w:ind w:left="44" w:right="122"/>
              <w:jc w:val="both"/>
              <w:rPr>
                <w:sz w:val="24"/>
              </w:rPr>
            </w:pPr>
            <w:r>
              <w:rPr>
                <w:spacing w:val="-1"/>
                <w:sz w:val="24"/>
              </w:rPr>
              <w:t>责令停止违法行为，没收违法销售的畜禽和违法所得，并处相应货值金额的罚款；建议工商行政管理</w:t>
            </w:r>
            <w:r>
              <w:rPr>
                <w:sz w:val="24"/>
              </w:rPr>
              <w:t>部门并处吊销营业执照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《中华人民共和国畜禽遗传资源进出境和对外合作研究利用审批办法》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11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2" w:line="228" w:lineRule="auto"/>
              <w:ind w:left="43" w:right="164"/>
              <w:jc w:val="both"/>
              <w:rPr>
                <w:sz w:val="24"/>
              </w:rPr>
            </w:pPr>
            <w:r>
              <w:rPr>
                <w:spacing w:val="-1"/>
                <w:sz w:val="24"/>
              </w:rPr>
              <w:t>以欺骗、贿赂等不正当手段取得批准从境外引进</w:t>
            </w:r>
            <w:r>
              <w:rPr>
                <w:sz w:val="24"/>
              </w:rPr>
              <w:t>畜禽遗传资源</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8"/>
              </w:rPr>
            </w:pPr>
          </w:p>
          <w:p>
            <w:pPr>
              <w:pStyle w:val="10"/>
              <w:spacing w:line="228" w:lineRule="auto"/>
              <w:ind w:left="43" w:right="224"/>
              <w:rPr>
                <w:sz w:val="24"/>
              </w:rPr>
            </w:pPr>
            <w:r>
              <w:rPr>
                <w:spacing w:val="-1"/>
                <w:sz w:val="24"/>
              </w:rPr>
              <w:t>《中华人民共和国畜禽遗传资源进出境和</w:t>
            </w:r>
            <w:r>
              <w:rPr>
                <w:sz w:val="24"/>
              </w:rPr>
              <w:t>对外合作研究利用审批办法》</w:t>
            </w:r>
          </w:p>
          <w:p>
            <w:pPr>
              <w:pStyle w:val="10"/>
              <w:spacing w:line="228" w:lineRule="auto"/>
              <w:ind w:left="43" w:right="224"/>
              <w:jc w:val="both"/>
              <w:rPr>
                <w:sz w:val="24"/>
              </w:rPr>
            </w:pPr>
            <w:r>
              <w:rPr>
                <w:spacing w:val="-1"/>
                <w:sz w:val="24"/>
              </w:rPr>
              <w:t>第二十四条：以欺骗、贿赂等不正当手段取得批准从境外引进畜禽遗传资源，向境外输出或者在境内与境外机构、个人合作研究利用列入畜禽遗传资源保护名录的畜禽遗传资源的，由国务院畜牧兽医行政主管部门撤销批准决定，没收有关畜禽遗传资源和违法所得，并处以</w:t>
            </w:r>
            <w:r>
              <w:rPr>
                <w:sz w:val="24"/>
              </w:rPr>
              <w:t>1万元以上5万元</w:t>
            </w:r>
            <w:r>
              <w:rPr>
                <w:spacing w:val="-1"/>
                <w:sz w:val="24"/>
              </w:rPr>
              <w:t>以下罚款</w:t>
            </w:r>
            <w:r>
              <w:rPr>
                <w:sz w:val="24"/>
              </w:rPr>
              <w:t>，10年内不再受理该单位的同类</w:t>
            </w:r>
            <w:r>
              <w:rPr>
                <w:spacing w:val="-1"/>
                <w:sz w:val="24"/>
              </w:rPr>
              <w:t>申请；构成犯罪的，依法追究刑事责任。</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79"/>
              <w:rPr>
                <w:sz w:val="24"/>
              </w:rPr>
            </w:pPr>
            <w:r>
              <w:rPr>
                <w:sz w:val="24"/>
              </w:rPr>
              <w:t>种畜 1 头、种禽50 只以下的</w:t>
            </w:r>
          </w:p>
        </w:tc>
        <w:tc>
          <w:tcPr>
            <w:tcW w:w="2829" w:type="dxa"/>
          </w:tcPr>
          <w:p>
            <w:pPr>
              <w:pStyle w:val="10"/>
              <w:rPr>
                <w:sz w:val="24"/>
              </w:rPr>
            </w:pPr>
          </w:p>
          <w:p>
            <w:pPr>
              <w:pStyle w:val="10"/>
              <w:rPr>
                <w:sz w:val="24"/>
              </w:rPr>
            </w:pPr>
          </w:p>
          <w:p>
            <w:pPr>
              <w:pStyle w:val="10"/>
              <w:spacing w:before="4"/>
              <w:rPr>
                <w:sz w:val="33"/>
              </w:rPr>
            </w:pPr>
          </w:p>
          <w:p>
            <w:pPr>
              <w:pStyle w:val="10"/>
              <w:spacing w:line="228" w:lineRule="auto"/>
              <w:ind w:left="44" w:right="2"/>
              <w:rPr>
                <w:sz w:val="24"/>
              </w:rPr>
            </w:pPr>
            <w:r>
              <w:rPr>
                <w:sz w:val="24"/>
              </w:rPr>
              <w:t>没收有关畜禽遗传资源和</w:t>
            </w:r>
            <w:r>
              <w:rPr>
                <w:spacing w:val="-1"/>
                <w:sz w:val="24"/>
              </w:rPr>
              <w:t xml:space="preserve">违法所得，并处 </w:t>
            </w:r>
            <w:r>
              <w:rPr>
                <w:sz w:val="24"/>
              </w:rPr>
              <w:t>1</w:t>
            </w:r>
            <w:r>
              <w:rPr>
                <w:spacing w:val="-3"/>
                <w:sz w:val="24"/>
              </w:rPr>
              <w:t xml:space="preserve"> 万元以</w:t>
            </w:r>
            <w:r>
              <w:rPr>
                <w:sz w:val="24"/>
              </w:rPr>
              <w:t>上 2.3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199"/>
              <w:rPr>
                <w:sz w:val="24"/>
              </w:rPr>
            </w:pPr>
            <w:r>
              <w:rPr>
                <w:spacing w:val="-3"/>
                <w:sz w:val="24"/>
              </w:rPr>
              <w:t xml:space="preserve">种畜 </w:t>
            </w:r>
            <w:r>
              <w:rPr>
                <w:sz w:val="24"/>
              </w:rPr>
              <w:t>2-5</w:t>
            </w:r>
            <w:r>
              <w:rPr>
                <w:spacing w:val="-3"/>
                <w:sz w:val="24"/>
              </w:rPr>
              <w:t xml:space="preserve"> 头、种</w:t>
            </w:r>
            <w:r>
              <w:rPr>
                <w:sz w:val="24"/>
              </w:rPr>
              <w:t>禽 51-100 只的</w:t>
            </w:r>
          </w:p>
        </w:tc>
        <w:tc>
          <w:tcPr>
            <w:tcW w:w="2829" w:type="dxa"/>
          </w:tcPr>
          <w:p>
            <w:pPr>
              <w:pStyle w:val="10"/>
              <w:rPr>
                <w:sz w:val="24"/>
              </w:rPr>
            </w:pPr>
          </w:p>
          <w:p>
            <w:pPr>
              <w:pStyle w:val="10"/>
              <w:rPr>
                <w:sz w:val="24"/>
              </w:rPr>
            </w:pPr>
          </w:p>
          <w:p>
            <w:pPr>
              <w:pStyle w:val="10"/>
              <w:spacing w:before="4"/>
              <w:rPr>
                <w:sz w:val="33"/>
              </w:rPr>
            </w:pPr>
          </w:p>
          <w:p>
            <w:pPr>
              <w:pStyle w:val="10"/>
              <w:spacing w:line="228" w:lineRule="auto"/>
              <w:ind w:left="44" w:right="2"/>
              <w:rPr>
                <w:sz w:val="24"/>
              </w:rPr>
            </w:pPr>
            <w:r>
              <w:rPr>
                <w:sz w:val="24"/>
              </w:rPr>
              <w:t>没收有关畜禽遗传资源和</w:t>
            </w:r>
            <w:r>
              <w:rPr>
                <w:spacing w:val="-1"/>
                <w:sz w:val="24"/>
              </w:rPr>
              <w:t xml:space="preserve">违法所得，并处 </w:t>
            </w:r>
            <w:r>
              <w:rPr>
                <w:sz w:val="24"/>
              </w:rPr>
              <w:t>2.3</w:t>
            </w:r>
            <w:r>
              <w:rPr>
                <w:spacing w:val="-3"/>
                <w:sz w:val="24"/>
              </w:rPr>
              <w:t xml:space="preserve"> 万元以上 </w:t>
            </w:r>
            <w:r>
              <w:rPr>
                <w:sz w:val="24"/>
              </w:rPr>
              <w:t>3.6</w:t>
            </w:r>
            <w:r>
              <w:rPr>
                <w:spacing w:val="-3"/>
                <w:sz w:val="24"/>
              </w:rPr>
              <w:t xml:space="preserve">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8"/>
              <w:rPr>
                <w:sz w:val="34"/>
              </w:rPr>
            </w:pPr>
          </w:p>
          <w:p>
            <w:pPr>
              <w:pStyle w:val="10"/>
              <w:spacing w:line="228" w:lineRule="auto"/>
              <w:ind w:left="44" w:right="199"/>
              <w:jc w:val="both"/>
              <w:rPr>
                <w:sz w:val="24"/>
              </w:rPr>
            </w:pPr>
            <w:r>
              <w:rPr>
                <w:spacing w:val="-2"/>
                <w:sz w:val="24"/>
              </w:rPr>
              <w:t xml:space="preserve">引进种畜 </w:t>
            </w:r>
            <w:r>
              <w:rPr>
                <w:sz w:val="24"/>
              </w:rPr>
              <w:t>6</w:t>
            </w:r>
            <w:r>
              <w:rPr>
                <w:spacing w:val="-3"/>
                <w:sz w:val="24"/>
              </w:rPr>
              <w:t xml:space="preserve"> 头、种禽 </w:t>
            </w:r>
            <w:r>
              <w:rPr>
                <w:sz w:val="24"/>
              </w:rPr>
              <w:t>101</w:t>
            </w:r>
            <w:r>
              <w:rPr>
                <w:spacing w:val="-3"/>
                <w:sz w:val="24"/>
              </w:rPr>
              <w:t xml:space="preserve"> 只以上</w:t>
            </w:r>
            <w:r>
              <w:rPr>
                <w:sz w:val="24"/>
              </w:rPr>
              <w:t>的</w:t>
            </w:r>
          </w:p>
        </w:tc>
        <w:tc>
          <w:tcPr>
            <w:tcW w:w="2829" w:type="dxa"/>
          </w:tcPr>
          <w:p>
            <w:pPr>
              <w:pStyle w:val="10"/>
              <w:rPr>
                <w:sz w:val="24"/>
              </w:rPr>
            </w:pPr>
          </w:p>
          <w:p>
            <w:pPr>
              <w:pStyle w:val="10"/>
              <w:rPr>
                <w:sz w:val="24"/>
              </w:rPr>
            </w:pPr>
          </w:p>
          <w:p>
            <w:pPr>
              <w:pStyle w:val="10"/>
              <w:spacing w:before="8"/>
              <w:rPr>
                <w:sz w:val="34"/>
              </w:rPr>
            </w:pPr>
          </w:p>
          <w:p>
            <w:pPr>
              <w:pStyle w:val="10"/>
              <w:spacing w:line="228" w:lineRule="auto"/>
              <w:ind w:left="44" w:right="2"/>
              <w:rPr>
                <w:sz w:val="24"/>
              </w:rPr>
            </w:pPr>
            <w:r>
              <w:rPr>
                <w:sz w:val="24"/>
              </w:rPr>
              <w:t>没收有关畜禽遗传资源和</w:t>
            </w:r>
            <w:r>
              <w:rPr>
                <w:spacing w:val="-1"/>
                <w:sz w:val="24"/>
              </w:rPr>
              <w:t xml:space="preserve">违法所得，并处 </w:t>
            </w:r>
            <w:r>
              <w:rPr>
                <w:sz w:val="24"/>
              </w:rPr>
              <w:t>3.6</w:t>
            </w:r>
            <w:r>
              <w:rPr>
                <w:spacing w:val="-3"/>
                <w:sz w:val="24"/>
              </w:rPr>
              <w:t xml:space="preserve"> 万元</w:t>
            </w:r>
            <w:r>
              <w:rPr>
                <w:sz w:val="24"/>
              </w:rPr>
              <w:t>以上 5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《饲料和饲料添加剂管理条例》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pPr>
          </w:p>
          <w:p>
            <w:pPr>
              <w:pStyle w:val="10"/>
              <w:spacing w:before="1"/>
              <w:ind w:left="232"/>
              <w:rPr>
                <w:sz w:val="24"/>
              </w:rPr>
            </w:pPr>
            <w:r>
              <w:rPr>
                <w:sz w:val="24"/>
              </w:rPr>
              <w:t>12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5"/>
              </w:rPr>
            </w:pPr>
          </w:p>
          <w:p>
            <w:pPr>
              <w:pStyle w:val="10"/>
              <w:spacing w:line="228" w:lineRule="auto"/>
              <w:ind w:left="43" w:right="164"/>
              <w:rPr>
                <w:sz w:val="24"/>
              </w:rPr>
            </w:pPr>
            <w:r>
              <w:rPr>
                <w:sz w:val="24"/>
              </w:rPr>
              <w:t>提供虚假的资</w:t>
            </w:r>
            <w:r>
              <w:rPr>
                <w:spacing w:val="1"/>
                <w:sz w:val="24"/>
              </w:rPr>
              <w:t xml:space="preserve"> </w:t>
            </w:r>
            <w:r>
              <w:rPr>
                <w:spacing w:val="-1"/>
                <w:sz w:val="24"/>
              </w:rPr>
              <w:t>料、样品或者采取其他欺骗方式取得许可证明文</w:t>
            </w:r>
            <w:r>
              <w:rPr>
                <w:sz w:val="24"/>
              </w:rPr>
              <w:t>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5" w:line="300" w:lineRule="exact"/>
              <w:ind w:left="43"/>
              <w:rPr>
                <w:sz w:val="24"/>
              </w:rPr>
            </w:pPr>
            <w:r>
              <w:rPr>
                <w:sz w:val="24"/>
              </w:rPr>
              <w:t>《饲料和饲料添加剂管理条例》</w:t>
            </w:r>
          </w:p>
          <w:p>
            <w:pPr>
              <w:pStyle w:val="10"/>
              <w:spacing w:before="4" w:line="228" w:lineRule="auto"/>
              <w:ind w:left="43" w:right="104"/>
              <w:rPr>
                <w:sz w:val="24"/>
              </w:rPr>
            </w:pPr>
            <w:r>
              <w:rPr>
                <w:sz w:val="24"/>
              </w:rPr>
              <w:t>第三十六条：提供虚假的资料、样品或者采取其他欺骗方式取得许可证明文件的，</w:t>
            </w:r>
            <w:r>
              <w:rPr>
                <w:spacing w:val="1"/>
                <w:sz w:val="24"/>
              </w:rPr>
              <w:t xml:space="preserve"> </w:t>
            </w:r>
            <w:r>
              <w:rPr>
                <w:spacing w:val="-1"/>
                <w:sz w:val="24"/>
              </w:rPr>
              <w:t>由发证机关撤销相关许可证明文件，处</w:t>
            </w:r>
            <w:r>
              <w:rPr>
                <w:sz w:val="24"/>
              </w:rPr>
              <w:t>5万</w:t>
            </w:r>
            <w:r>
              <w:rPr>
                <w:spacing w:val="-1"/>
                <w:sz w:val="24"/>
              </w:rPr>
              <w:t>元以上10</w:t>
            </w:r>
            <w:r>
              <w:rPr>
                <w:sz w:val="24"/>
              </w:rPr>
              <w:t>万元以下罚款，申请人3年内不得就同一事项申请行政许可。以欺骗方式取得许可证明文件给他人造成损失的，依法承担赔偿责任。</w:t>
            </w:r>
          </w:p>
        </w:tc>
        <w:tc>
          <w:tcPr>
            <w:tcW w:w="1233" w:type="dxa"/>
          </w:tcPr>
          <w:p>
            <w:pPr>
              <w:pStyle w:val="10"/>
              <w:rPr>
                <w:sz w:val="24"/>
              </w:rPr>
            </w:pPr>
          </w:p>
          <w:p>
            <w:pPr>
              <w:pStyle w:val="10"/>
              <w:rPr>
                <w:sz w:val="24"/>
              </w:rPr>
            </w:pPr>
          </w:p>
          <w:p>
            <w:pPr>
              <w:pStyle w:val="10"/>
              <w:spacing w:before="8"/>
              <w:rPr>
                <w:sz w:val="26"/>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206" w:line="228" w:lineRule="auto"/>
              <w:ind w:left="44" w:right="79"/>
              <w:rPr>
                <w:sz w:val="24"/>
              </w:rPr>
            </w:pPr>
            <w:r>
              <w:rPr>
                <w:spacing w:val="-1"/>
                <w:sz w:val="24"/>
              </w:rPr>
              <w:t>初次违法，且无违</w:t>
            </w:r>
            <w:r>
              <w:rPr>
                <w:sz w:val="24"/>
              </w:rPr>
              <w:t>法生产货值的</w:t>
            </w:r>
          </w:p>
        </w:tc>
        <w:tc>
          <w:tcPr>
            <w:tcW w:w="2829" w:type="dxa"/>
          </w:tcPr>
          <w:p>
            <w:pPr>
              <w:pStyle w:val="10"/>
              <w:spacing w:before="10"/>
              <w:rPr>
                <w:sz w:val="29"/>
              </w:rPr>
            </w:pPr>
          </w:p>
          <w:p>
            <w:pPr>
              <w:pStyle w:val="10"/>
              <w:spacing w:line="228" w:lineRule="auto"/>
              <w:ind w:left="44" w:right="2"/>
              <w:rPr>
                <w:sz w:val="24"/>
              </w:rPr>
            </w:pPr>
            <w:r>
              <w:rPr>
                <w:sz w:val="24"/>
              </w:rPr>
              <w:t>由发证机关撤销相关许可</w:t>
            </w:r>
            <w:r>
              <w:rPr>
                <w:spacing w:val="-2"/>
                <w:sz w:val="24"/>
              </w:rPr>
              <w:t xml:space="preserve">证明文件，处 </w:t>
            </w:r>
            <w:r>
              <w:rPr>
                <w:sz w:val="24"/>
              </w:rPr>
              <w:t>5</w:t>
            </w:r>
            <w:r>
              <w:rPr>
                <w:spacing w:val="-3"/>
                <w:sz w:val="24"/>
              </w:rPr>
              <w:t xml:space="preserve"> 万元以上</w:t>
            </w:r>
            <w:r>
              <w:rPr>
                <w:sz w:val="24"/>
              </w:rPr>
              <w:t xml:space="preserve">6 万元以下罚款，申请人 </w:t>
            </w:r>
          </w:p>
          <w:p>
            <w:pPr>
              <w:pStyle w:val="10"/>
              <w:spacing w:line="228" w:lineRule="auto"/>
              <w:ind w:left="44" w:right="122"/>
              <w:rPr>
                <w:sz w:val="24"/>
              </w:rPr>
            </w:pPr>
            <w:r>
              <w:rPr>
                <w:sz w:val="24"/>
              </w:rPr>
              <w:t>3</w:t>
            </w:r>
            <w:r>
              <w:rPr>
                <w:spacing w:val="-4"/>
                <w:sz w:val="24"/>
              </w:rPr>
              <w:t xml:space="preserve"> 年内不得就同一事项申</w:t>
            </w:r>
            <w:r>
              <w:rPr>
                <w:sz w:val="24"/>
              </w:rPr>
              <w:t>请行政许可</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7"/>
              <w:rPr>
                <w:sz w:val="26"/>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206" w:line="228" w:lineRule="auto"/>
              <w:ind w:left="44" w:right="-44"/>
              <w:rPr>
                <w:sz w:val="24"/>
              </w:rPr>
            </w:pPr>
            <w:r>
              <w:rPr>
                <w:sz w:val="24"/>
              </w:rPr>
              <w:t>违法生产货值不足</w:t>
            </w:r>
            <w:r>
              <w:rPr>
                <w:spacing w:val="1"/>
                <w:sz w:val="24"/>
              </w:rPr>
              <w:t xml:space="preserve"> </w:t>
            </w:r>
            <w:r>
              <w:rPr>
                <w:sz w:val="24"/>
              </w:rPr>
              <w:t>3 万元的</w:t>
            </w:r>
          </w:p>
        </w:tc>
        <w:tc>
          <w:tcPr>
            <w:tcW w:w="2829" w:type="dxa"/>
          </w:tcPr>
          <w:p>
            <w:pPr>
              <w:pStyle w:val="10"/>
              <w:rPr>
                <w:sz w:val="30"/>
              </w:rPr>
            </w:pPr>
          </w:p>
          <w:p>
            <w:pPr>
              <w:pStyle w:val="10"/>
              <w:spacing w:line="228" w:lineRule="auto"/>
              <w:ind w:left="44" w:right="2"/>
              <w:rPr>
                <w:sz w:val="24"/>
              </w:rPr>
            </w:pPr>
            <w:r>
              <w:rPr>
                <w:sz w:val="24"/>
              </w:rPr>
              <w:t>由发证机关撤销相关许可</w:t>
            </w:r>
            <w:r>
              <w:rPr>
                <w:spacing w:val="-2"/>
                <w:sz w:val="24"/>
              </w:rPr>
              <w:t xml:space="preserve">证明文件，处 </w:t>
            </w:r>
            <w:r>
              <w:rPr>
                <w:sz w:val="24"/>
              </w:rPr>
              <w:t>6</w:t>
            </w:r>
            <w:r>
              <w:rPr>
                <w:spacing w:val="-3"/>
                <w:sz w:val="24"/>
              </w:rPr>
              <w:t xml:space="preserve"> 万元以上</w:t>
            </w:r>
            <w:r>
              <w:rPr>
                <w:sz w:val="24"/>
              </w:rPr>
              <w:t xml:space="preserve">7 万元以下罚款，申请人 </w:t>
            </w:r>
          </w:p>
          <w:p>
            <w:pPr>
              <w:pStyle w:val="10"/>
              <w:spacing w:before="2" w:line="225" w:lineRule="auto"/>
              <w:ind w:left="44" w:right="122"/>
              <w:rPr>
                <w:sz w:val="24"/>
              </w:rPr>
            </w:pPr>
            <w:r>
              <w:rPr>
                <w:sz w:val="24"/>
              </w:rPr>
              <w:t>3</w:t>
            </w:r>
            <w:r>
              <w:rPr>
                <w:spacing w:val="-4"/>
                <w:sz w:val="24"/>
              </w:rPr>
              <w:t xml:space="preserve"> 年内不得就同一事项申</w:t>
            </w:r>
            <w:r>
              <w:rPr>
                <w:sz w:val="24"/>
              </w:rPr>
              <w:t>请行政许可</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7"/>
              <w:rPr>
                <w:sz w:val="26"/>
              </w:rPr>
            </w:pPr>
          </w:p>
          <w:p>
            <w:pPr>
              <w:pStyle w:val="10"/>
              <w:spacing w:before="1"/>
              <w:ind w:left="387"/>
              <w:rPr>
                <w:sz w:val="24"/>
              </w:rPr>
            </w:pPr>
            <w:r>
              <w:rPr>
                <w:sz w:val="24"/>
              </w:rPr>
              <w:t>较重</w:t>
            </w:r>
          </w:p>
        </w:tc>
        <w:tc>
          <w:tcPr>
            <w:tcW w:w="2066" w:type="dxa"/>
          </w:tcPr>
          <w:p>
            <w:pPr>
              <w:pStyle w:val="10"/>
              <w:rPr>
                <w:sz w:val="24"/>
              </w:rPr>
            </w:pPr>
          </w:p>
          <w:p>
            <w:pPr>
              <w:pStyle w:val="10"/>
              <w:spacing w:before="8"/>
              <w:rPr>
                <w:sz w:val="28"/>
              </w:rPr>
            </w:pPr>
          </w:p>
          <w:p>
            <w:pPr>
              <w:pStyle w:val="10"/>
              <w:spacing w:line="228" w:lineRule="auto"/>
              <w:ind w:left="44" w:right="199"/>
              <w:jc w:val="both"/>
              <w:rPr>
                <w:sz w:val="24"/>
              </w:rPr>
            </w:pPr>
            <w:r>
              <w:rPr>
                <w:sz w:val="24"/>
              </w:rPr>
              <w:t>违法生产货值 3</w:t>
            </w:r>
            <w:r>
              <w:rPr>
                <w:spacing w:val="1"/>
                <w:sz w:val="24"/>
              </w:rPr>
              <w:t xml:space="preserve"> </w:t>
            </w:r>
            <w:r>
              <w:rPr>
                <w:sz w:val="24"/>
              </w:rPr>
              <w:t>万元以上不足 5</w:t>
            </w:r>
            <w:r>
              <w:rPr>
                <w:spacing w:val="1"/>
                <w:sz w:val="24"/>
              </w:rPr>
              <w:t xml:space="preserve"> </w:t>
            </w:r>
            <w:r>
              <w:rPr>
                <w:sz w:val="24"/>
              </w:rPr>
              <w:t>万元的</w:t>
            </w:r>
          </w:p>
        </w:tc>
        <w:tc>
          <w:tcPr>
            <w:tcW w:w="2829" w:type="dxa"/>
          </w:tcPr>
          <w:p>
            <w:pPr>
              <w:pStyle w:val="10"/>
              <w:spacing w:before="10"/>
              <w:rPr>
                <w:sz w:val="29"/>
              </w:rPr>
            </w:pPr>
          </w:p>
          <w:p>
            <w:pPr>
              <w:pStyle w:val="10"/>
              <w:spacing w:line="228" w:lineRule="auto"/>
              <w:ind w:left="44" w:right="2"/>
              <w:rPr>
                <w:sz w:val="24"/>
              </w:rPr>
            </w:pPr>
            <w:r>
              <w:rPr>
                <w:sz w:val="24"/>
              </w:rPr>
              <w:t>由发证机关撤销相关许可</w:t>
            </w:r>
            <w:r>
              <w:rPr>
                <w:spacing w:val="-2"/>
                <w:sz w:val="24"/>
              </w:rPr>
              <w:t xml:space="preserve">证明文件，处 </w:t>
            </w:r>
            <w:r>
              <w:rPr>
                <w:sz w:val="24"/>
              </w:rPr>
              <w:t>7</w:t>
            </w:r>
            <w:r>
              <w:rPr>
                <w:spacing w:val="-3"/>
                <w:sz w:val="24"/>
              </w:rPr>
              <w:t xml:space="preserve"> 万元以上</w:t>
            </w:r>
            <w:r>
              <w:rPr>
                <w:sz w:val="24"/>
              </w:rPr>
              <w:t xml:space="preserve">8 万元以下罚款，申请人 </w:t>
            </w:r>
          </w:p>
          <w:p>
            <w:pPr>
              <w:pStyle w:val="10"/>
              <w:spacing w:line="228" w:lineRule="auto"/>
              <w:ind w:left="44" w:right="122"/>
              <w:rPr>
                <w:sz w:val="24"/>
              </w:rPr>
            </w:pPr>
            <w:r>
              <w:rPr>
                <w:sz w:val="24"/>
              </w:rPr>
              <w:t>3</w:t>
            </w:r>
            <w:r>
              <w:rPr>
                <w:spacing w:val="-4"/>
                <w:sz w:val="24"/>
              </w:rPr>
              <w:t xml:space="preserve"> 年内不得就同一事项申</w:t>
            </w:r>
            <w:r>
              <w:rPr>
                <w:sz w:val="24"/>
              </w:rPr>
              <w:t>请行政许可</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28"/>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7"/>
              <w:rPr>
                <w:sz w:val="17"/>
              </w:rPr>
            </w:pPr>
          </w:p>
          <w:p>
            <w:pPr>
              <w:pStyle w:val="10"/>
              <w:spacing w:line="228" w:lineRule="auto"/>
              <w:ind w:left="44" w:right="199"/>
              <w:rPr>
                <w:sz w:val="24"/>
              </w:rPr>
            </w:pPr>
            <w:r>
              <w:rPr>
                <w:sz w:val="24"/>
              </w:rPr>
              <w:t>违法生产货值 5</w:t>
            </w:r>
            <w:r>
              <w:rPr>
                <w:spacing w:val="1"/>
                <w:sz w:val="24"/>
              </w:rPr>
              <w:t xml:space="preserve"> </w:t>
            </w:r>
            <w:r>
              <w:rPr>
                <w:sz w:val="24"/>
              </w:rPr>
              <w:t>万元以上的</w:t>
            </w:r>
          </w:p>
        </w:tc>
        <w:tc>
          <w:tcPr>
            <w:tcW w:w="2829" w:type="dxa"/>
          </w:tcPr>
          <w:p>
            <w:pPr>
              <w:pStyle w:val="10"/>
              <w:spacing w:before="4"/>
              <w:rPr>
                <w:sz w:val="31"/>
              </w:rPr>
            </w:pPr>
          </w:p>
          <w:p>
            <w:pPr>
              <w:pStyle w:val="10"/>
              <w:spacing w:line="228" w:lineRule="auto"/>
              <w:ind w:left="44" w:right="2"/>
              <w:rPr>
                <w:sz w:val="24"/>
              </w:rPr>
            </w:pPr>
            <w:r>
              <w:rPr>
                <w:sz w:val="24"/>
              </w:rPr>
              <w:t>由发证机关撤销相关许可</w:t>
            </w:r>
            <w:r>
              <w:rPr>
                <w:spacing w:val="-2"/>
                <w:sz w:val="24"/>
              </w:rPr>
              <w:t xml:space="preserve">证明文件，处 </w:t>
            </w:r>
            <w:r>
              <w:rPr>
                <w:sz w:val="24"/>
              </w:rPr>
              <w:t>8</w:t>
            </w:r>
            <w:r>
              <w:rPr>
                <w:spacing w:val="-3"/>
                <w:sz w:val="24"/>
              </w:rPr>
              <w:t xml:space="preserve"> 万元以上</w:t>
            </w:r>
            <w:r>
              <w:rPr>
                <w:sz w:val="24"/>
              </w:rPr>
              <w:t>10</w:t>
            </w:r>
            <w:r>
              <w:rPr>
                <w:spacing w:val="-4"/>
                <w:sz w:val="24"/>
              </w:rPr>
              <w:t xml:space="preserve"> 万元以下罚款，申请人</w:t>
            </w:r>
          </w:p>
          <w:p>
            <w:pPr>
              <w:pStyle w:val="10"/>
              <w:spacing w:line="228" w:lineRule="auto"/>
              <w:ind w:left="44" w:right="122"/>
              <w:rPr>
                <w:sz w:val="24"/>
              </w:rPr>
            </w:pPr>
            <w:r>
              <w:rPr>
                <w:sz w:val="24"/>
              </w:rPr>
              <w:t>3</w:t>
            </w:r>
            <w:r>
              <w:rPr>
                <w:spacing w:val="-4"/>
                <w:sz w:val="24"/>
              </w:rPr>
              <w:t xml:space="preserve"> 年内不得就同一事项申</w:t>
            </w:r>
            <w:r>
              <w:rPr>
                <w:sz w:val="24"/>
              </w:rPr>
              <w:t>请行政许可</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13</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9" w:line="228" w:lineRule="auto"/>
              <w:ind w:left="43" w:right="164"/>
              <w:jc w:val="both"/>
              <w:rPr>
                <w:sz w:val="24"/>
              </w:rPr>
            </w:pPr>
            <w:r>
              <w:rPr>
                <w:spacing w:val="-1"/>
                <w:sz w:val="24"/>
              </w:rPr>
              <w:t>未取得生产许可证生产饲料、饲</w:t>
            </w:r>
            <w:r>
              <w:rPr>
                <w:sz w:val="24"/>
              </w:rPr>
              <w:t>料添加剂</w:t>
            </w:r>
          </w:p>
        </w:tc>
        <w:tc>
          <w:tcPr>
            <w:tcW w:w="4610" w:type="dxa"/>
            <w:vMerge w:val="restart"/>
          </w:tcPr>
          <w:p>
            <w:pPr>
              <w:pStyle w:val="10"/>
              <w:rPr>
                <w:sz w:val="24"/>
              </w:rPr>
            </w:pPr>
          </w:p>
          <w:p>
            <w:pPr>
              <w:pStyle w:val="10"/>
              <w:spacing w:before="5"/>
              <w:rPr>
                <w:sz w:val="28"/>
              </w:rPr>
            </w:pPr>
          </w:p>
          <w:p>
            <w:pPr>
              <w:pStyle w:val="10"/>
              <w:numPr>
                <w:ilvl w:val="0"/>
                <w:numId w:val="15"/>
              </w:numPr>
              <w:tabs>
                <w:tab w:val="left" w:pos="285"/>
              </w:tabs>
              <w:spacing w:before="1" w:line="300" w:lineRule="exact"/>
              <w:ind w:hanging="242"/>
              <w:rPr>
                <w:sz w:val="24"/>
              </w:rPr>
            </w:pPr>
            <w:r>
              <w:rPr>
                <w:sz w:val="24"/>
              </w:rPr>
              <w:t>《饲料和饲料添加剂管理条例》</w:t>
            </w:r>
          </w:p>
          <w:p>
            <w:pPr>
              <w:pStyle w:val="10"/>
              <w:spacing w:before="4" w:line="228" w:lineRule="auto"/>
              <w:ind w:left="43" w:right="104"/>
              <w:rPr>
                <w:sz w:val="24"/>
              </w:rPr>
            </w:pPr>
            <w:r>
              <w:rPr>
                <w:sz w:val="24"/>
              </w:rPr>
              <w:t>第三十八条第一款：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w:t>
            </w:r>
            <w:r>
              <w:rPr>
                <w:spacing w:val="1"/>
                <w:sz w:val="24"/>
              </w:rPr>
              <w:t xml:space="preserve"> </w:t>
            </w:r>
            <w:r>
              <w:rPr>
                <w:spacing w:val="-1"/>
                <w:sz w:val="24"/>
              </w:rPr>
              <w:t xml:space="preserve">违法生产的产品货值金额不足 </w:t>
            </w:r>
            <w:r>
              <w:rPr>
                <w:sz w:val="24"/>
              </w:rPr>
              <w:t>1</w:t>
            </w:r>
            <w:r>
              <w:rPr>
                <w:spacing w:val="-3"/>
                <w:sz w:val="24"/>
              </w:rPr>
              <w:t xml:space="preserve"> 万元的，</w:t>
            </w:r>
            <w:r>
              <w:rPr>
                <w:spacing w:val="-117"/>
                <w:sz w:val="24"/>
              </w:rPr>
              <w:t xml:space="preserve"> </w:t>
            </w:r>
            <w:r>
              <w:rPr>
                <w:sz w:val="24"/>
              </w:rPr>
              <w:t>并处 1 万元以上 5 万元以下罚款；情节严重的，没收其生产设备，生产企业的主要负责人和直接负责的主管人员 10 年内不得从事饲料、饲料添加剂生产、经营活动。</w:t>
            </w:r>
          </w:p>
          <w:p>
            <w:pPr>
              <w:pStyle w:val="10"/>
              <w:numPr>
                <w:ilvl w:val="0"/>
                <w:numId w:val="15"/>
              </w:numPr>
              <w:tabs>
                <w:tab w:val="left" w:pos="285"/>
              </w:tabs>
              <w:spacing w:line="285" w:lineRule="exact"/>
              <w:ind w:hanging="242"/>
              <w:rPr>
                <w:sz w:val="24"/>
              </w:rPr>
            </w:pPr>
            <w:r>
              <w:rPr>
                <w:sz w:val="24"/>
              </w:rPr>
              <w:t>《宠物饲料管理办法》</w:t>
            </w:r>
          </w:p>
          <w:p>
            <w:pPr>
              <w:pStyle w:val="10"/>
              <w:spacing w:before="5" w:line="228" w:lineRule="auto"/>
              <w:ind w:left="43" w:right="224"/>
              <w:jc w:val="both"/>
              <w:rPr>
                <w:sz w:val="24"/>
              </w:rPr>
            </w:pPr>
            <w:r>
              <w:rPr>
                <w:spacing w:val="-1"/>
                <w:sz w:val="24"/>
              </w:rPr>
              <w:t>第十七条：未取得饲料生产许可证生产宠物配合饲料、宠物添加剂预混合饲料的，</w:t>
            </w:r>
            <w:r>
              <w:rPr>
                <w:spacing w:val="-118"/>
                <w:sz w:val="24"/>
              </w:rPr>
              <w:t xml:space="preserve"> </w:t>
            </w:r>
            <w:r>
              <w:rPr>
                <w:spacing w:val="-1"/>
                <w:sz w:val="24"/>
              </w:rPr>
              <w:t>依据《饲料和饲料添加剂管理条例》第三</w:t>
            </w:r>
            <w:r>
              <w:rPr>
                <w:sz w:val="24"/>
              </w:rPr>
              <w:t>十八条进行处罚。</w:t>
            </w:r>
          </w:p>
          <w:p>
            <w:pPr>
              <w:pStyle w:val="10"/>
              <w:numPr>
                <w:ilvl w:val="0"/>
                <w:numId w:val="15"/>
              </w:numPr>
              <w:tabs>
                <w:tab w:val="left" w:pos="285"/>
              </w:tabs>
              <w:spacing w:line="228" w:lineRule="auto"/>
              <w:ind w:left="43" w:right="464" w:firstLine="0"/>
              <w:rPr>
                <w:sz w:val="24"/>
              </w:rPr>
            </w:pPr>
            <w:r>
              <w:rPr>
                <w:spacing w:val="-1"/>
                <w:sz w:val="24"/>
              </w:rPr>
              <w:t>《饲料和饲料添加剂生产许可管理办</w:t>
            </w:r>
            <w:r>
              <w:rPr>
                <w:sz w:val="24"/>
              </w:rPr>
              <w:t>法》</w:t>
            </w:r>
          </w:p>
          <w:p>
            <w:pPr>
              <w:pStyle w:val="10"/>
              <w:spacing w:line="228" w:lineRule="auto"/>
              <w:ind w:left="43" w:right="224"/>
              <w:jc w:val="both"/>
              <w:rPr>
                <w:sz w:val="24"/>
              </w:rPr>
            </w:pPr>
            <w:r>
              <w:rPr>
                <w:spacing w:val="-1"/>
                <w:sz w:val="24"/>
              </w:rPr>
              <w:t>第二十条：饲料、饲料添加剂生产企业有下列情形之一的，依照《饲料和饲料添加</w:t>
            </w:r>
            <w:r>
              <w:rPr>
                <w:sz w:val="24"/>
              </w:rPr>
              <w:t>剂管理条例》第三十八条处罚：</w:t>
            </w:r>
          </w:p>
          <w:p>
            <w:pPr>
              <w:pStyle w:val="10"/>
              <w:spacing w:line="228" w:lineRule="auto"/>
              <w:ind w:left="43" w:right="224"/>
              <w:rPr>
                <w:sz w:val="24"/>
              </w:rPr>
            </w:pPr>
            <w:r>
              <w:rPr>
                <w:spacing w:val="-1"/>
                <w:sz w:val="24"/>
              </w:rPr>
              <w:t>（一）超出许可范围生产饲料、饲料添加剂的；（</w:t>
            </w:r>
            <w:r>
              <w:rPr>
                <w:sz w:val="24"/>
              </w:rPr>
              <w:t>二）生产许可证有效期届满后，</w:t>
            </w:r>
            <w:r>
              <w:rPr>
                <w:spacing w:val="-117"/>
                <w:sz w:val="24"/>
              </w:rPr>
              <w:t xml:space="preserve"> </w:t>
            </w:r>
            <w:r>
              <w:rPr>
                <w:sz w:val="24"/>
              </w:rPr>
              <w:t>未依法续展继续生产饲料、饲料添加剂</w:t>
            </w:r>
            <w:r>
              <w:rPr>
                <w:spacing w:val="1"/>
                <w:sz w:val="24"/>
              </w:rPr>
              <w:t xml:space="preserve"> </w:t>
            </w:r>
            <w:r>
              <w:rPr>
                <w:sz w:val="24"/>
              </w:rPr>
              <w:t>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违法生产的产品货</w:t>
            </w:r>
            <w:r>
              <w:rPr>
                <w:sz w:val="24"/>
              </w:rPr>
              <w:t>值金额不足5000</w:t>
            </w:r>
            <w:r>
              <w:rPr>
                <w:spacing w:val="1"/>
                <w:sz w:val="24"/>
              </w:rPr>
              <w:t xml:space="preserve"> </w:t>
            </w:r>
            <w:r>
              <w:rPr>
                <w:sz w:val="24"/>
              </w:rPr>
              <w:t>元的</w:t>
            </w:r>
          </w:p>
        </w:tc>
        <w:tc>
          <w:tcPr>
            <w:tcW w:w="2829" w:type="dxa"/>
          </w:tcPr>
          <w:p>
            <w:pPr>
              <w:pStyle w:val="10"/>
              <w:rPr>
                <w:sz w:val="20"/>
              </w:rPr>
            </w:pPr>
          </w:p>
          <w:p>
            <w:pPr>
              <w:pStyle w:val="10"/>
              <w:spacing w:before="8"/>
              <w:rPr>
                <w:sz w:val="26"/>
              </w:rPr>
            </w:pPr>
          </w:p>
          <w:p>
            <w:pPr>
              <w:pStyle w:val="10"/>
              <w:spacing w:before="1" w:line="230" w:lineRule="auto"/>
              <w:ind w:left="37" w:right="172"/>
              <w:rPr>
                <w:sz w:val="20"/>
              </w:rPr>
            </w:pPr>
            <w:r>
              <w:rPr>
                <w:sz w:val="20"/>
              </w:rPr>
              <w:t>责令停止生产，没收违法所</w:t>
            </w:r>
            <w:r>
              <w:rPr>
                <w:spacing w:val="1"/>
                <w:sz w:val="20"/>
              </w:rPr>
              <w:t xml:space="preserve"> </w:t>
            </w:r>
            <w:r>
              <w:rPr>
                <w:w w:val="95"/>
                <w:sz w:val="20"/>
              </w:rPr>
              <w:t>得、违法生产的产品和用于违法生产饲料的饲料原料、单一饲料、饲料添加剂、药物饲料添加剂、添加剂预混合饲料以及用于违法生产饲料添加剂的</w:t>
            </w:r>
            <w:r>
              <w:rPr>
                <w:spacing w:val="-1"/>
                <w:sz w:val="20"/>
              </w:rPr>
              <w:t xml:space="preserve">原料，并处 </w:t>
            </w:r>
            <w:r>
              <w:rPr>
                <w:sz w:val="20"/>
              </w:rPr>
              <w:t>1</w:t>
            </w:r>
            <w:r>
              <w:rPr>
                <w:spacing w:val="-3"/>
                <w:sz w:val="20"/>
              </w:rPr>
              <w:t xml:space="preserve"> 万元以上 </w:t>
            </w:r>
            <w:r>
              <w:rPr>
                <w:sz w:val="20"/>
              </w:rPr>
              <w:t>3</w:t>
            </w:r>
            <w:r>
              <w:rPr>
                <w:spacing w:val="-3"/>
                <w:sz w:val="20"/>
              </w:rPr>
              <w:t xml:space="preserve"> 万</w:t>
            </w:r>
            <w:r>
              <w:rPr>
                <w:sz w:val="20"/>
              </w:rPr>
              <w:t>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违法生产的产品货</w:t>
            </w:r>
            <w:r>
              <w:rPr>
                <w:spacing w:val="-2"/>
                <w:sz w:val="24"/>
              </w:rPr>
              <w:t xml:space="preserve">值金额 </w:t>
            </w:r>
            <w:r>
              <w:rPr>
                <w:sz w:val="24"/>
              </w:rPr>
              <w:t>5000</w:t>
            </w:r>
            <w:r>
              <w:rPr>
                <w:spacing w:val="-3"/>
                <w:sz w:val="24"/>
              </w:rPr>
              <w:t xml:space="preserve"> 元以</w:t>
            </w:r>
            <w:r>
              <w:rPr>
                <w:sz w:val="24"/>
              </w:rPr>
              <w:t>上不足 1 万元的</w:t>
            </w:r>
          </w:p>
        </w:tc>
        <w:tc>
          <w:tcPr>
            <w:tcW w:w="2829" w:type="dxa"/>
          </w:tcPr>
          <w:p>
            <w:pPr>
              <w:pStyle w:val="10"/>
              <w:rPr>
                <w:sz w:val="20"/>
              </w:rPr>
            </w:pPr>
          </w:p>
          <w:p>
            <w:pPr>
              <w:pStyle w:val="10"/>
              <w:spacing w:before="9"/>
              <w:rPr>
                <w:sz w:val="26"/>
              </w:rPr>
            </w:pPr>
          </w:p>
          <w:p>
            <w:pPr>
              <w:pStyle w:val="10"/>
              <w:spacing w:line="230" w:lineRule="auto"/>
              <w:ind w:left="37" w:right="172"/>
              <w:rPr>
                <w:sz w:val="20"/>
              </w:rPr>
            </w:pPr>
            <w:r>
              <w:rPr>
                <w:sz w:val="20"/>
              </w:rPr>
              <w:t>责令停止生产，没收违法所</w:t>
            </w:r>
            <w:r>
              <w:rPr>
                <w:spacing w:val="1"/>
                <w:sz w:val="20"/>
              </w:rPr>
              <w:t xml:space="preserve"> </w:t>
            </w:r>
            <w:r>
              <w:rPr>
                <w:w w:val="95"/>
                <w:sz w:val="20"/>
              </w:rPr>
              <w:t>得、违法生产的产品和用于违法生产饲料的饲料原料、单一饲料、饲料添加剂、药物饲料添加剂、添加剂预混合饲料以及用于违法生产饲料添加剂的</w:t>
            </w:r>
            <w:r>
              <w:rPr>
                <w:spacing w:val="-1"/>
                <w:sz w:val="20"/>
              </w:rPr>
              <w:t xml:space="preserve">原料，并处 </w:t>
            </w:r>
            <w:r>
              <w:rPr>
                <w:sz w:val="20"/>
              </w:rPr>
              <w:t>3</w:t>
            </w:r>
            <w:r>
              <w:rPr>
                <w:spacing w:val="-3"/>
                <w:sz w:val="20"/>
              </w:rPr>
              <w:t xml:space="preserve"> 万元以上 </w:t>
            </w:r>
            <w:r>
              <w:rPr>
                <w:sz w:val="20"/>
              </w:rPr>
              <w:t>5</w:t>
            </w:r>
            <w:r>
              <w:rPr>
                <w:spacing w:val="-3"/>
                <w:sz w:val="20"/>
              </w:rPr>
              <w:t xml:space="preserve"> 万</w:t>
            </w:r>
            <w:r>
              <w:rPr>
                <w:sz w:val="20"/>
              </w:rPr>
              <w:t>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125" w:line="230" w:lineRule="auto"/>
              <w:ind w:left="37" w:right="176"/>
              <w:rPr>
                <w:sz w:val="20"/>
              </w:rPr>
            </w:pPr>
            <w:r>
              <w:rPr>
                <w:sz w:val="20"/>
              </w:rPr>
              <w:t>责令停止生产，没收违法所</w:t>
            </w:r>
            <w:r>
              <w:rPr>
                <w:spacing w:val="-1"/>
                <w:sz w:val="20"/>
              </w:rPr>
              <w:t>得、违法生产的产品和用于违法生产饲料的饲料原料、单一饲料、饲料添加剂、药物饲料添加剂、添加剂预混合饲料以及用于违法生产饲料添加剂的</w:t>
            </w:r>
            <w:r>
              <w:rPr>
                <w:sz w:val="20"/>
              </w:rPr>
              <w:t>原料，并处相应货值金额罚</w:t>
            </w:r>
            <w:r>
              <w:rPr>
                <w:spacing w:val="-1"/>
                <w:sz w:val="20"/>
              </w:rPr>
              <w:t>款；没收其生产设备，生产企业的主要负责人和直接负责的</w:t>
            </w:r>
            <w:r>
              <w:rPr>
                <w:spacing w:val="-3"/>
                <w:sz w:val="20"/>
              </w:rPr>
              <w:t xml:space="preserve">主管人员 </w:t>
            </w:r>
            <w:r>
              <w:rPr>
                <w:sz w:val="20"/>
              </w:rPr>
              <w:t>10</w:t>
            </w:r>
            <w:r>
              <w:rPr>
                <w:spacing w:val="-3"/>
                <w:sz w:val="20"/>
              </w:rPr>
              <w:t xml:space="preserve"> 年内不得从事饲</w:t>
            </w:r>
            <w:r>
              <w:rPr>
                <w:spacing w:val="-1"/>
                <w:sz w:val="20"/>
              </w:rPr>
              <w:t>料、饲料添加剂生产、经营活</w:t>
            </w:r>
            <w:r>
              <w:rPr>
                <w:sz w:val="20"/>
              </w:rPr>
              <w:t>动</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4"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Pr>
          <w:p>
            <w:pPr>
              <w:pStyle w:val="10"/>
              <w:rPr>
                <w:sz w:val="24"/>
              </w:rPr>
            </w:pPr>
          </w:p>
          <w:p>
            <w:pPr>
              <w:pStyle w:val="10"/>
              <w:spacing w:before="8"/>
              <w:rPr>
                <w:sz w:val="28"/>
              </w:rPr>
            </w:pPr>
          </w:p>
          <w:p>
            <w:pPr>
              <w:pStyle w:val="10"/>
              <w:numPr>
                <w:ilvl w:val="0"/>
                <w:numId w:val="16"/>
              </w:numPr>
              <w:tabs>
                <w:tab w:val="left" w:pos="285"/>
              </w:tabs>
              <w:spacing w:before="1" w:line="299" w:lineRule="exact"/>
              <w:ind w:hanging="242"/>
              <w:rPr>
                <w:sz w:val="24"/>
              </w:rPr>
            </w:pPr>
            <w:r>
              <w:rPr>
                <w:sz w:val="24"/>
              </w:rPr>
              <w:t>《饲料和饲料添加剂管理条例》</w:t>
            </w:r>
          </w:p>
          <w:p>
            <w:pPr>
              <w:pStyle w:val="10"/>
              <w:spacing w:before="3" w:line="228" w:lineRule="auto"/>
              <w:ind w:left="43" w:right="104"/>
              <w:rPr>
                <w:sz w:val="24"/>
              </w:rPr>
            </w:pPr>
            <w:r>
              <w:rPr>
                <w:sz w:val="24"/>
              </w:rPr>
              <w:t>第三十八条第一款：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w:t>
            </w:r>
            <w:r>
              <w:rPr>
                <w:spacing w:val="1"/>
                <w:sz w:val="24"/>
              </w:rPr>
              <w:t xml:space="preserve"> </w:t>
            </w:r>
            <w:r>
              <w:rPr>
                <w:spacing w:val="-1"/>
                <w:sz w:val="24"/>
              </w:rPr>
              <w:t xml:space="preserve">违法生产的产品货值金额 </w:t>
            </w:r>
            <w:r>
              <w:rPr>
                <w:sz w:val="24"/>
              </w:rPr>
              <w:t>1</w:t>
            </w:r>
            <w:r>
              <w:rPr>
                <w:spacing w:val="-3"/>
                <w:sz w:val="24"/>
              </w:rPr>
              <w:t xml:space="preserve"> 万元以上的，</w:t>
            </w:r>
            <w:r>
              <w:rPr>
                <w:spacing w:val="-117"/>
                <w:sz w:val="24"/>
              </w:rPr>
              <w:t xml:space="preserve"> </w:t>
            </w:r>
            <w:r>
              <w:rPr>
                <w:spacing w:val="-1"/>
                <w:sz w:val="24"/>
              </w:rPr>
              <w:t xml:space="preserve">并处货值金额 </w:t>
            </w:r>
            <w:r>
              <w:rPr>
                <w:sz w:val="24"/>
              </w:rPr>
              <w:t>5</w:t>
            </w:r>
            <w:r>
              <w:rPr>
                <w:spacing w:val="-3"/>
                <w:sz w:val="24"/>
              </w:rPr>
              <w:t xml:space="preserve"> 倍以上 </w:t>
            </w:r>
            <w:r>
              <w:rPr>
                <w:sz w:val="24"/>
              </w:rPr>
              <w:t>10</w:t>
            </w:r>
            <w:r>
              <w:rPr>
                <w:spacing w:val="-2"/>
                <w:sz w:val="24"/>
              </w:rPr>
              <w:t xml:space="preserve"> 倍以下罚款；</w:t>
            </w:r>
            <w:r>
              <w:rPr>
                <w:spacing w:val="-117"/>
                <w:sz w:val="24"/>
              </w:rPr>
              <w:t xml:space="preserve"> </w:t>
            </w:r>
            <w:r>
              <w:rPr>
                <w:sz w:val="24"/>
              </w:rPr>
              <w:t>情节严重的，没收其生产设备，生产企业的主要负责人和直接负责的主管人员 10</w:t>
            </w:r>
            <w:r>
              <w:rPr>
                <w:spacing w:val="1"/>
                <w:sz w:val="24"/>
              </w:rPr>
              <w:t xml:space="preserve"> </w:t>
            </w:r>
            <w:r>
              <w:rPr>
                <w:sz w:val="24"/>
              </w:rPr>
              <w:t>年内不得从事饲料、饲料添加剂生产、经营活动。</w:t>
            </w:r>
          </w:p>
          <w:p>
            <w:pPr>
              <w:pStyle w:val="10"/>
              <w:numPr>
                <w:ilvl w:val="0"/>
                <w:numId w:val="16"/>
              </w:numPr>
              <w:tabs>
                <w:tab w:val="left" w:pos="285"/>
              </w:tabs>
              <w:spacing w:line="288" w:lineRule="exact"/>
              <w:ind w:hanging="242"/>
              <w:rPr>
                <w:sz w:val="24"/>
              </w:rPr>
            </w:pPr>
            <w:r>
              <w:rPr>
                <w:sz w:val="24"/>
              </w:rPr>
              <w:t>《宠物饲料管理办法》</w:t>
            </w:r>
          </w:p>
          <w:p>
            <w:pPr>
              <w:pStyle w:val="10"/>
              <w:spacing w:before="5" w:line="228" w:lineRule="auto"/>
              <w:ind w:left="43" w:right="224"/>
              <w:jc w:val="both"/>
              <w:rPr>
                <w:sz w:val="24"/>
              </w:rPr>
            </w:pPr>
            <w:r>
              <w:rPr>
                <w:spacing w:val="-1"/>
                <w:sz w:val="24"/>
              </w:rPr>
              <w:t>第十七条：未取得饲料生产许可证生产宠物配合饲料、宠物添加剂预混合饲料的，</w:t>
            </w:r>
            <w:r>
              <w:rPr>
                <w:spacing w:val="-118"/>
                <w:sz w:val="24"/>
              </w:rPr>
              <w:t xml:space="preserve"> </w:t>
            </w:r>
            <w:r>
              <w:rPr>
                <w:spacing w:val="-1"/>
                <w:sz w:val="24"/>
              </w:rPr>
              <w:t>依据《饲料和饲料添加剂管理条例》第三</w:t>
            </w:r>
            <w:r>
              <w:rPr>
                <w:sz w:val="24"/>
              </w:rPr>
              <w:t>十八条进行处罚。</w:t>
            </w:r>
          </w:p>
          <w:p>
            <w:pPr>
              <w:pStyle w:val="10"/>
              <w:numPr>
                <w:ilvl w:val="0"/>
                <w:numId w:val="16"/>
              </w:numPr>
              <w:tabs>
                <w:tab w:val="left" w:pos="285"/>
              </w:tabs>
              <w:spacing w:line="228" w:lineRule="auto"/>
              <w:ind w:left="43" w:right="464" w:firstLine="0"/>
              <w:rPr>
                <w:sz w:val="24"/>
              </w:rPr>
            </w:pPr>
            <w:r>
              <w:rPr>
                <w:spacing w:val="-1"/>
                <w:sz w:val="24"/>
              </w:rPr>
              <w:t>《饲料和饲料添加剂生产许可管理办</w:t>
            </w:r>
            <w:r>
              <w:rPr>
                <w:sz w:val="24"/>
              </w:rPr>
              <w:t>法》</w:t>
            </w:r>
          </w:p>
          <w:p>
            <w:pPr>
              <w:pStyle w:val="10"/>
              <w:spacing w:line="228" w:lineRule="auto"/>
              <w:ind w:left="43" w:right="224"/>
              <w:jc w:val="both"/>
              <w:rPr>
                <w:sz w:val="24"/>
              </w:rPr>
            </w:pPr>
            <w:r>
              <w:rPr>
                <w:spacing w:val="-1"/>
                <w:sz w:val="24"/>
              </w:rPr>
              <w:t>第二十条：饲料、饲料添加剂生产企业有下列情形之一的，依照《饲料和饲料添加</w:t>
            </w:r>
            <w:r>
              <w:rPr>
                <w:sz w:val="24"/>
              </w:rPr>
              <w:t>剂管理条例》第三十八条处罚：</w:t>
            </w:r>
          </w:p>
          <w:p>
            <w:pPr>
              <w:pStyle w:val="10"/>
              <w:spacing w:line="228" w:lineRule="auto"/>
              <w:ind w:left="43" w:right="224"/>
              <w:rPr>
                <w:sz w:val="24"/>
              </w:rPr>
            </w:pPr>
            <w:r>
              <w:rPr>
                <w:spacing w:val="-1"/>
                <w:sz w:val="24"/>
              </w:rPr>
              <w:t>（一）超出许可范围生产饲料、饲料添加剂的；（</w:t>
            </w:r>
            <w:r>
              <w:rPr>
                <w:sz w:val="24"/>
              </w:rPr>
              <w:t>二）生产许可证有效期届满后，</w:t>
            </w:r>
            <w:r>
              <w:rPr>
                <w:spacing w:val="-117"/>
                <w:sz w:val="24"/>
              </w:rPr>
              <w:t xml:space="preserve"> </w:t>
            </w:r>
            <w:r>
              <w:rPr>
                <w:sz w:val="24"/>
              </w:rPr>
              <w:t>未依法续展继续生产饲料、饲料添加剂</w:t>
            </w:r>
            <w:r>
              <w:rPr>
                <w:spacing w:val="1"/>
                <w:sz w:val="24"/>
              </w:rPr>
              <w:t xml:space="preserve"> </w:t>
            </w:r>
            <w:r>
              <w:rPr>
                <w:sz w:val="24"/>
              </w:rPr>
              <w:t>的。</w:t>
            </w:r>
          </w:p>
        </w:tc>
        <w:tc>
          <w:tcPr>
            <w:tcW w:w="1233" w:type="dxa"/>
          </w:tcPr>
          <w:p>
            <w:pPr>
              <w:pStyle w:val="10"/>
              <w:rPr>
                <w:sz w:val="24"/>
              </w:rPr>
            </w:pPr>
          </w:p>
          <w:p>
            <w:pPr>
              <w:pStyle w:val="10"/>
              <w:rPr>
                <w:sz w:val="24"/>
              </w:rPr>
            </w:pPr>
          </w:p>
          <w:p>
            <w:pPr>
              <w:pStyle w:val="10"/>
              <w:spacing w:before="8"/>
              <w:rPr>
                <w:sz w:val="25"/>
              </w:rPr>
            </w:pPr>
          </w:p>
          <w:p>
            <w:pPr>
              <w:pStyle w:val="10"/>
              <w:spacing w:before="1"/>
              <w:ind w:left="387"/>
              <w:rPr>
                <w:sz w:val="24"/>
              </w:rPr>
            </w:pPr>
            <w:r>
              <w:rPr>
                <w:sz w:val="24"/>
              </w:rPr>
              <w:t>较轻</w:t>
            </w:r>
          </w:p>
        </w:tc>
        <w:tc>
          <w:tcPr>
            <w:tcW w:w="2066" w:type="dxa"/>
          </w:tcPr>
          <w:p>
            <w:pPr>
              <w:pStyle w:val="10"/>
              <w:rPr>
                <w:sz w:val="24"/>
              </w:rPr>
            </w:pPr>
          </w:p>
          <w:p>
            <w:pPr>
              <w:pStyle w:val="10"/>
              <w:spacing w:before="11"/>
              <w:rPr>
                <w:sz w:val="27"/>
              </w:rPr>
            </w:pPr>
          </w:p>
          <w:p>
            <w:pPr>
              <w:pStyle w:val="10"/>
              <w:spacing w:line="228" w:lineRule="auto"/>
              <w:ind w:left="44" w:right="79"/>
              <w:rPr>
                <w:sz w:val="24"/>
              </w:rPr>
            </w:pPr>
            <w:r>
              <w:rPr>
                <w:spacing w:val="-1"/>
                <w:sz w:val="24"/>
              </w:rPr>
              <w:t>违法生产的产品货</w:t>
            </w:r>
            <w:r>
              <w:rPr>
                <w:sz w:val="24"/>
              </w:rPr>
              <w:t>值金额 1 万元以上不足 5 万元的</w:t>
            </w:r>
          </w:p>
        </w:tc>
        <w:tc>
          <w:tcPr>
            <w:tcW w:w="2829" w:type="dxa"/>
          </w:tcPr>
          <w:p>
            <w:pPr>
              <w:pStyle w:val="10"/>
              <w:spacing w:before="111" w:line="230" w:lineRule="auto"/>
              <w:ind w:left="37" w:right="181"/>
              <w:rPr>
                <w:sz w:val="20"/>
              </w:rPr>
            </w:pPr>
            <w:r>
              <w:rPr>
                <w:sz w:val="20"/>
              </w:rPr>
              <w:t>责令停止生产，没收违法所</w:t>
            </w:r>
            <w:r>
              <w:rPr>
                <w:spacing w:val="-2"/>
                <w:sz w:val="20"/>
              </w:rPr>
              <w:t>得、违法生产的产品和用于违法生产饲料的饲料原料、单一饲料、饲料添加剂、药物饲料添加剂、添加剂预混合饲料以及用于违法生产饲料添加剂的</w:t>
            </w:r>
          </w:p>
          <w:p>
            <w:pPr>
              <w:pStyle w:val="10"/>
              <w:spacing w:before="5" w:line="230" w:lineRule="auto"/>
              <w:ind w:left="37" w:right="-29"/>
              <w:rPr>
                <w:sz w:val="20"/>
              </w:rPr>
            </w:pPr>
            <w:r>
              <w:rPr>
                <w:sz w:val="20"/>
              </w:rPr>
              <w:t>原料，并处货值金额 5 倍以上</w:t>
            </w:r>
            <w:r>
              <w:rPr>
                <w:spacing w:val="-98"/>
                <w:sz w:val="20"/>
              </w:rPr>
              <w:t xml:space="preserve"> </w:t>
            </w:r>
            <w:r>
              <w:rPr>
                <w:sz w:val="20"/>
              </w:rPr>
              <w:t>7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8"/>
              <w:rPr>
                <w:sz w:val="25"/>
              </w:rPr>
            </w:pPr>
          </w:p>
          <w:p>
            <w:pPr>
              <w:pStyle w:val="10"/>
              <w:spacing w:before="1"/>
              <w:ind w:left="387"/>
              <w:rPr>
                <w:sz w:val="24"/>
              </w:rPr>
            </w:pPr>
            <w:r>
              <w:rPr>
                <w:sz w:val="24"/>
              </w:rPr>
              <w:t>一般</w:t>
            </w:r>
          </w:p>
        </w:tc>
        <w:tc>
          <w:tcPr>
            <w:tcW w:w="2066" w:type="dxa"/>
          </w:tcPr>
          <w:p>
            <w:pPr>
              <w:pStyle w:val="10"/>
              <w:rPr>
                <w:sz w:val="24"/>
              </w:rPr>
            </w:pPr>
          </w:p>
          <w:p>
            <w:pPr>
              <w:pStyle w:val="10"/>
              <w:spacing w:before="211" w:line="228" w:lineRule="auto"/>
              <w:ind w:left="44" w:right="79"/>
              <w:rPr>
                <w:sz w:val="24"/>
              </w:rPr>
            </w:pPr>
            <w:r>
              <w:rPr>
                <w:spacing w:val="-1"/>
                <w:sz w:val="24"/>
              </w:rPr>
              <w:t>违法生产的产品货</w:t>
            </w:r>
            <w:r>
              <w:rPr>
                <w:sz w:val="24"/>
              </w:rPr>
              <w:t>值金额在 5 万元</w:t>
            </w:r>
            <w:r>
              <w:rPr>
                <w:spacing w:val="-2"/>
                <w:sz w:val="24"/>
              </w:rPr>
              <w:t xml:space="preserve">以上不足 </w:t>
            </w:r>
            <w:r>
              <w:rPr>
                <w:sz w:val="24"/>
              </w:rPr>
              <w:t>10</w:t>
            </w:r>
            <w:r>
              <w:rPr>
                <w:spacing w:val="-3"/>
                <w:sz w:val="24"/>
              </w:rPr>
              <w:t xml:space="preserve"> 万元</w:t>
            </w:r>
            <w:r>
              <w:rPr>
                <w:sz w:val="24"/>
              </w:rPr>
              <w:t>的</w:t>
            </w:r>
          </w:p>
        </w:tc>
        <w:tc>
          <w:tcPr>
            <w:tcW w:w="2829" w:type="dxa"/>
          </w:tcPr>
          <w:p>
            <w:pPr>
              <w:pStyle w:val="10"/>
              <w:spacing w:before="111" w:line="230" w:lineRule="auto"/>
              <w:ind w:left="37" w:right="181"/>
              <w:rPr>
                <w:sz w:val="20"/>
              </w:rPr>
            </w:pPr>
            <w:r>
              <w:rPr>
                <w:sz w:val="20"/>
              </w:rPr>
              <w:t>责令停止生产，没收违法所</w:t>
            </w:r>
            <w:r>
              <w:rPr>
                <w:spacing w:val="-2"/>
                <w:sz w:val="20"/>
              </w:rPr>
              <w:t>得、违法生产的产品和用于违法生产饲料的饲料原料、单一饲料、饲料添加剂、药物饲料添加剂、添加剂预混合饲料以及用于违法生产饲料添加剂的</w:t>
            </w:r>
          </w:p>
          <w:p>
            <w:pPr>
              <w:pStyle w:val="10"/>
              <w:spacing w:before="5" w:line="230" w:lineRule="auto"/>
              <w:ind w:left="37" w:right="-29"/>
              <w:rPr>
                <w:sz w:val="20"/>
              </w:rPr>
            </w:pPr>
            <w:r>
              <w:rPr>
                <w:sz w:val="20"/>
              </w:rPr>
              <w:t>原料，并处货值金额 7 倍以上</w:t>
            </w:r>
            <w:r>
              <w:rPr>
                <w:spacing w:val="-98"/>
                <w:sz w:val="20"/>
              </w:rPr>
              <w:t xml:space="preserve"> </w:t>
            </w:r>
            <w:r>
              <w:rPr>
                <w:sz w:val="20"/>
              </w:rPr>
              <w:t>8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8"/>
              <w:rPr>
                <w:sz w:val="25"/>
              </w:rPr>
            </w:pPr>
          </w:p>
          <w:p>
            <w:pPr>
              <w:pStyle w:val="10"/>
              <w:spacing w:before="1"/>
              <w:ind w:left="387"/>
              <w:rPr>
                <w:sz w:val="24"/>
              </w:rPr>
            </w:pPr>
            <w:r>
              <w:rPr>
                <w:sz w:val="24"/>
              </w:rPr>
              <w:t>较重</w:t>
            </w:r>
          </w:p>
        </w:tc>
        <w:tc>
          <w:tcPr>
            <w:tcW w:w="2066" w:type="dxa"/>
          </w:tcPr>
          <w:p>
            <w:pPr>
              <w:pStyle w:val="10"/>
              <w:rPr>
                <w:sz w:val="24"/>
              </w:rPr>
            </w:pPr>
          </w:p>
          <w:p>
            <w:pPr>
              <w:pStyle w:val="10"/>
              <w:spacing w:before="11"/>
              <w:rPr>
                <w:sz w:val="27"/>
              </w:rPr>
            </w:pPr>
          </w:p>
          <w:p>
            <w:pPr>
              <w:pStyle w:val="10"/>
              <w:spacing w:line="228" w:lineRule="auto"/>
              <w:ind w:left="44" w:right="79"/>
              <w:jc w:val="both"/>
              <w:rPr>
                <w:sz w:val="24"/>
              </w:rPr>
            </w:pPr>
            <w:r>
              <w:rPr>
                <w:spacing w:val="-1"/>
                <w:sz w:val="24"/>
              </w:rPr>
              <w:t>违法生产的产品货</w:t>
            </w:r>
            <w:r>
              <w:rPr>
                <w:spacing w:val="-2"/>
                <w:sz w:val="24"/>
              </w:rPr>
              <w:t xml:space="preserve">值金额在 </w:t>
            </w:r>
            <w:r>
              <w:rPr>
                <w:sz w:val="24"/>
              </w:rPr>
              <w:t>10</w:t>
            </w:r>
            <w:r>
              <w:rPr>
                <w:spacing w:val="-3"/>
                <w:sz w:val="24"/>
              </w:rPr>
              <w:t xml:space="preserve"> 万元</w:t>
            </w:r>
            <w:r>
              <w:rPr>
                <w:sz w:val="24"/>
              </w:rPr>
              <w:t>以上的</w:t>
            </w:r>
          </w:p>
        </w:tc>
        <w:tc>
          <w:tcPr>
            <w:tcW w:w="2829" w:type="dxa"/>
          </w:tcPr>
          <w:p>
            <w:pPr>
              <w:pStyle w:val="10"/>
              <w:spacing w:before="111" w:line="230" w:lineRule="auto"/>
              <w:ind w:left="37" w:right="181"/>
              <w:rPr>
                <w:sz w:val="20"/>
              </w:rPr>
            </w:pPr>
            <w:r>
              <w:rPr>
                <w:sz w:val="20"/>
              </w:rPr>
              <w:t>责令停止生产，没收违法所</w:t>
            </w:r>
            <w:r>
              <w:rPr>
                <w:spacing w:val="-2"/>
                <w:sz w:val="20"/>
              </w:rPr>
              <w:t>得、违法生产的产品和用于违法生产饲料的饲料原料、单一饲料、饲料添加剂、药物饲料添加剂、添加剂预混合饲料以及用于违法生产饲料添加剂的</w:t>
            </w:r>
          </w:p>
          <w:p>
            <w:pPr>
              <w:pStyle w:val="10"/>
              <w:spacing w:before="5" w:line="230" w:lineRule="auto"/>
              <w:ind w:left="37" w:right="-29"/>
              <w:rPr>
                <w:sz w:val="20"/>
              </w:rPr>
            </w:pPr>
            <w:r>
              <w:rPr>
                <w:spacing w:val="-1"/>
                <w:sz w:val="20"/>
              </w:rPr>
              <w:t xml:space="preserve">原料，并处货值金额 </w:t>
            </w:r>
            <w:r>
              <w:rPr>
                <w:sz w:val="20"/>
              </w:rPr>
              <w:t>8</w:t>
            </w:r>
            <w:r>
              <w:rPr>
                <w:spacing w:val="-2"/>
                <w:sz w:val="20"/>
              </w:rPr>
              <w:t xml:space="preserve"> 倍以上</w:t>
            </w:r>
            <w:r>
              <w:rPr>
                <w:sz w:val="20"/>
              </w:rPr>
              <w:t>10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34"/>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12" w:line="230" w:lineRule="auto"/>
              <w:ind w:left="37" w:right="176"/>
              <w:rPr>
                <w:sz w:val="20"/>
              </w:rPr>
            </w:pPr>
            <w:r>
              <w:rPr>
                <w:sz w:val="20"/>
              </w:rPr>
              <w:t>责令停止生产，没收违法所</w:t>
            </w:r>
            <w:r>
              <w:rPr>
                <w:spacing w:val="-1"/>
                <w:sz w:val="20"/>
              </w:rPr>
              <w:t>得、违法生产的产品和用于违法生产饲料的饲料原料、单一饲料、饲料添加剂、药物饲料添加剂、添加剂预混合饲料以及用于违法生产饲料添加剂的原料，并处相应货值金额的罚款；没收其生产设备，生产企业的主要负责人和直接负责的</w:t>
            </w:r>
            <w:r>
              <w:rPr>
                <w:spacing w:val="-3"/>
                <w:sz w:val="20"/>
              </w:rPr>
              <w:t xml:space="preserve">主管人员 </w:t>
            </w:r>
            <w:r>
              <w:rPr>
                <w:sz w:val="20"/>
              </w:rPr>
              <w:t>10</w:t>
            </w:r>
            <w:r>
              <w:rPr>
                <w:spacing w:val="-3"/>
                <w:sz w:val="20"/>
              </w:rPr>
              <w:t xml:space="preserve"> 年内不得从事饲</w:t>
            </w:r>
          </w:p>
          <w:p>
            <w:pPr>
              <w:pStyle w:val="10"/>
              <w:spacing w:line="248" w:lineRule="exact"/>
              <w:ind w:left="37" w:right="182"/>
              <w:rPr>
                <w:sz w:val="20"/>
              </w:rPr>
            </w:pPr>
            <w:r>
              <w:rPr>
                <w:spacing w:val="-2"/>
                <w:sz w:val="20"/>
              </w:rPr>
              <w:t>料、饲料添加剂生产、经营活</w:t>
            </w:r>
            <w:r>
              <w:rPr>
                <w:sz w:val="20"/>
              </w:rPr>
              <w:t>动</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jc w:val="both"/>
              <w:rPr>
                <w:sz w:val="24"/>
              </w:rPr>
            </w:pPr>
            <w:r>
              <w:rPr>
                <w:spacing w:val="-1"/>
                <w:sz w:val="24"/>
              </w:rPr>
              <w:t>已经取得生产许可证，但不再具备规定的条件而继续生产饲料、</w:t>
            </w:r>
            <w:r>
              <w:rPr>
                <w:sz w:val="24"/>
              </w:rPr>
              <w:t>饲料添加剂</w:t>
            </w:r>
          </w:p>
        </w:tc>
        <w:tc>
          <w:tcPr>
            <w:tcW w:w="4610" w:type="dxa"/>
            <w:vMerge w:val="restart"/>
          </w:tcPr>
          <w:p>
            <w:pPr>
              <w:pStyle w:val="10"/>
              <w:rPr>
                <w:sz w:val="24"/>
              </w:rPr>
            </w:pPr>
          </w:p>
          <w:p>
            <w:pPr>
              <w:pStyle w:val="10"/>
              <w:rPr>
                <w:sz w:val="24"/>
              </w:rPr>
            </w:pPr>
          </w:p>
          <w:p>
            <w:pPr>
              <w:pStyle w:val="10"/>
              <w:rPr>
                <w:sz w:val="24"/>
              </w:rPr>
            </w:pPr>
          </w:p>
          <w:p>
            <w:pPr>
              <w:pStyle w:val="10"/>
              <w:rPr>
                <w:sz w:val="26"/>
              </w:rPr>
            </w:pPr>
          </w:p>
          <w:p>
            <w:pPr>
              <w:pStyle w:val="10"/>
              <w:spacing w:line="300" w:lineRule="exact"/>
              <w:ind w:left="43"/>
              <w:rPr>
                <w:sz w:val="24"/>
              </w:rPr>
            </w:pPr>
            <w:r>
              <w:rPr>
                <w:sz w:val="24"/>
              </w:rPr>
              <w:t>《饲料和饲料添加剂管理条例》</w:t>
            </w:r>
          </w:p>
          <w:p>
            <w:pPr>
              <w:pStyle w:val="10"/>
              <w:spacing w:before="5" w:line="228" w:lineRule="auto"/>
              <w:ind w:left="43" w:right="224"/>
              <w:jc w:val="both"/>
              <w:rPr>
                <w:sz w:val="24"/>
              </w:rPr>
            </w:pPr>
            <w:r>
              <w:rPr>
                <w:spacing w:val="-1"/>
                <w:sz w:val="24"/>
              </w:rPr>
              <w:t>第十四条：设立饲料、饲料添加剂生产企业，应当符合饲料工业发展规划和产业政</w:t>
            </w:r>
            <w:r>
              <w:rPr>
                <w:sz w:val="24"/>
              </w:rPr>
              <w:t>策，并具备下列条件：</w:t>
            </w:r>
          </w:p>
          <w:p>
            <w:pPr>
              <w:pStyle w:val="10"/>
              <w:spacing w:line="228" w:lineRule="auto"/>
              <w:ind w:left="43" w:right="224"/>
              <w:rPr>
                <w:sz w:val="24"/>
              </w:rPr>
            </w:pPr>
            <w:r>
              <w:rPr>
                <w:spacing w:val="-1"/>
                <w:sz w:val="24"/>
              </w:rPr>
              <w:t>（一）有与生产饲料、饲料添加剂相适应</w:t>
            </w:r>
            <w:r>
              <w:rPr>
                <w:sz w:val="24"/>
              </w:rPr>
              <w:t>的厂房、设备和仓储设施；</w:t>
            </w:r>
          </w:p>
          <w:p>
            <w:pPr>
              <w:pStyle w:val="10"/>
              <w:spacing w:line="228" w:lineRule="auto"/>
              <w:ind w:left="43" w:right="224"/>
              <w:rPr>
                <w:sz w:val="24"/>
              </w:rPr>
            </w:pPr>
            <w:r>
              <w:rPr>
                <w:spacing w:val="-1"/>
                <w:sz w:val="24"/>
              </w:rPr>
              <w:t>（二）有与生产饲料、饲料添加剂相适应</w:t>
            </w:r>
            <w:r>
              <w:rPr>
                <w:sz w:val="24"/>
              </w:rPr>
              <w:t>的专职技术人员；</w:t>
            </w:r>
          </w:p>
          <w:p>
            <w:pPr>
              <w:pStyle w:val="10"/>
              <w:spacing w:line="228" w:lineRule="auto"/>
              <w:ind w:left="43" w:right="464"/>
              <w:rPr>
                <w:sz w:val="24"/>
              </w:rPr>
            </w:pPr>
            <w:r>
              <w:rPr>
                <w:spacing w:val="-1"/>
                <w:sz w:val="24"/>
              </w:rPr>
              <w:t>（三）有必要的产品质量检验机构、人</w:t>
            </w:r>
            <w:r>
              <w:rPr>
                <w:sz w:val="24"/>
              </w:rPr>
              <w:t>员、设施和质量管理制度；</w:t>
            </w:r>
          </w:p>
          <w:p>
            <w:pPr>
              <w:pStyle w:val="10"/>
              <w:spacing w:line="228" w:lineRule="auto"/>
              <w:ind w:left="43" w:right="224"/>
              <w:rPr>
                <w:sz w:val="24"/>
              </w:rPr>
            </w:pPr>
            <w:r>
              <w:rPr>
                <w:spacing w:val="-1"/>
                <w:sz w:val="24"/>
              </w:rPr>
              <w:t>（四）有符合国家规定的安全、卫生要求</w:t>
            </w:r>
            <w:r>
              <w:rPr>
                <w:sz w:val="24"/>
              </w:rPr>
              <w:t>的生产环境；</w:t>
            </w:r>
          </w:p>
          <w:p>
            <w:pPr>
              <w:pStyle w:val="10"/>
              <w:spacing w:line="228" w:lineRule="auto"/>
              <w:ind w:left="43" w:right="224"/>
              <w:rPr>
                <w:sz w:val="24"/>
              </w:rPr>
            </w:pPr>
            <w:r>
              <w:rPr>
                <w:spacing w:val="-1"/>
                <w:sz w:val="24"/>
              </w:rPr>
              <w:t>（五）有符合国家环境保护要求的污染防</w:t>
            </w:r>
            <w:r>
              <w:rPr>
                <w:sz w:val="24"/>
              </w:rPr>
              <w:t>治措施；</w:t>
            </w:r>
          </w:p>
          <w:p>
            <w:pPr>
              <w:pStyle w:val="10"/>
              <w:spacing w:line="228" w:lineRule="auto"/>
              <w:ind w:left="43" w:right="224"/>
              <w:jc w:val="both"/>
              <w:rPr>
                <w:sz w:val="24"/>
              </w:rPr>
            </w:pPr>
            <w:r>
              <w:rPr>
                <w:spacing w:val="-1"/>
                <w:sz w:val="24"/>
              </w:rPr>
              <w:t>（六）国务院农业行政主管部门制定的饲料、饲料添加剂质量安全管理规范规定的</w:t>
            </w:r>
            <w:r>
              <w:rPr>
                <w:sz w:val="24"/>
              </w:rPr>
              <w:t>其他条件。</w:t>
            </w:r>
          </w:p>
          <w:p>
            <w:pPr>
              <w:pStyle w:val="10"/>
              <w:spacing w:line="228" w:lineRule="auto"/>
              <w:ind w:left="43" w:right="224"/>
              <w:rPr>
                <w:sz w:val="24"/>
              </w:rPr>
            </w:pPr>
            <w:r>
              <w:rPr>
                <w:sz w:val="24"/>
              </w:rPr>
              <w:t>第三十八条第二款：已经取得生产许可</w:t>
            </w:r>
            <w:r>
              <w:rPr>
                <w:spacing w:val="1"/>
                <w:sz w:val="24"/>
              </w:rPr>
              <w:t xml:space="preserve"> </w:t>
            </w:r>
            <w:r>
              <w:rPr>
                <w:spacing w:val="-1"/>
                <w:sz w:val="24"/>
              </w:rPr>
              <w:t>证，但不再具备本条例第十四条规定的条件而继续生产饲料、饲料添加剂的，由县级以上地方人民政府饲料管理部门责令停止生产、限期改正，并处</w:t>
            </w:r>
            <w:r>
              <w:rPr>
                <w:sz w:val="24"/>
              </w:rPr>
              <w:t>1万元以上5万元</w:t>
            </w:r>
            <w:r>
              <w:rPr>
                <w:spacing w:val="-1"/>
                <w:sz w:val="24"/>
              </w:rPr>
              <w:t>以下罚款；逾期不改正的，由发证机关吊</w:t>
            </w:r>
            <w:r>
              <w:rPr>
                <w:sz w:val="24"/>
              </w:rPr>
              <w:t>销生产许可证。</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违法生产的产品货</w:t>
            </w:r>
            <w:r>
              <w:rPr>
                <w:sz w:val="24"/>
              </w:rPr>
              <w:t>值金额不足 1 万元的</w:t>
            </w:r>
          </w:p>
        </w:tc>
        <w:tc>
          <w:tcPr>
            <w:tcW w:w="2829" w:type="dxa"/>
          </w:tcPr>
          <w:p>
            <w:pPr>
              <w:pStyle w:val="10"/>
              <w:rPr>
                <w:sz w:val="24"/>
              </w:rPr>
            </w:pPr>
          </w:p>
          <w:p>
            <w:pPr>
              <w:pStyle w:val="10"/>
              <w:rPr>
                <w:sz w:val="24"/>
              </w:rPr>
            </w:pPr>
          </w:p>
          <w:p>
            <w:pPr>
              <w:pStyle w:val="10"/>
              <w:spacing w:before="2"/>
              <w:rPr>
                <w:sz w:val="18"/>
              </w:rPr>
            </w:pPr>
          </w:p>
          <w:p>
            <w:pPr>
              <w:pStyle w:val="10"/>
              <w:spacing w:line="300" w:lineRule="exact"/>
              <w:ind w:left="44"/>
              <w:rPr>
                <w:sz w:val="24"/>
              </w:rPr>
            </w:pPr>
            <w:r>
              <w:rPr>
                <w:sz w:val="24"/>
              </w:rPr>
              <w:t>责令停止生产、限期改</w:t>
            </w:r>
          </w:p>
          <w:p>
            <w:pPr>
              <w:pStyle w:val="10"/>
              <w:spacing w:before="5" w:line="228" w:lineRule="auto"/>
              <w:ind w:left="44" w:right="2"/>
              <w:rPr>
                <w:sz w:val="24"/>
              </w:rPr>
            </w:pPr>
            <w:r>
              <w:rPr>
                <w:spacing w:val="-2"/>
                <w:sz w:val="24"/>
              </w:rPr>
              <w:t xml:space="preserve">正，并处 </w:t>
            </w:r>
            <w:r>
              <w:rPr>
                <w:sz w:val="24"/>
              </w:rPr>
              <w:t>1</w:t>
            </w:r>
            <w:r>
              <w:rPr>
                <w:spacing w:val="-2"/>
                <w:sz w:val="24"/>
              </w:rPr>
              <w:t xml:space="preserve"> 万元以上 </w:t>
            </w:r>
            <w:r>
              <w:rPr>
                <w:sz w:val="24"/>
              </w:rPr>
              <w:t>2.3</w:t>
            </w:r>
            <w:r>
              <w:rPr>
                <w:spacing w:val="-117"/>
                <w:sz w:val="24"/>
              </w:rPr>
              <w:t xml:space="preserve"> </w:t>
            </w:r>
            <w:r>
              <w:rPr>
                <w:sz w:val="24"/>
              </w:rPr>
              <w:t>万元以下罚款；逾期不改正的，由发证机关吊销生产许可证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rPr>
                <w:sz w:val="24"/>
              </w:rPr>
            </w:pPr>
            <w:r>
              <w:rPr>
                <w:spacing w:val="-1"/>
                <w:sz w:val="24"/>
              </w:rPr>
              <w:t>违法生产的产品货</w:t>
            </w:r>
            <w:r>
              <w:rPr>
                <w:sz w:val="24"/>
              </w:rPr>
              <w:t>值金额在 1 万元以上不足 5 万元的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rPr>
                <w:sz w:val="24"/>
              </w:rPr>
            </w:pPr>
            <w:r>
              <w:rPr>
                <w:sz w:val="24"/>
              </w:rPr>
              <w:t>责令停止生产、限期改</w:t>
            </w:r>
            <w:r>
              <w:rPr>
                <w:spacing w:val="1"/>
                <w:sz w:val="24"/>
              </w:rPr>
              <w:t xml:space="preserve"> </w:t>
            </w:r>
            <w:r>
              <w:rPr>
                <w:sz w:val="24"/>
              </w:rPr>
              <w:t>正，并处 2.3 万元以上3.6</w:t>
            </w:r>
            <w:r>
              <w:rPr>
                <w:spacing w:val="-4"/>
                <w:sz w:val="24"/>
              </w:rPr>
              <w:t xml:space="preserve"> 万元以下罚款；逾期</w:t>
            </w:r>
            <w:r>
              <w:rPr>
                <w:spacing w:val="-1"/>
                <w:sz w:val="24"/>
              </w:rPr>
              <w:t>不改正的，由发证机关吊</w:t>
            </w:r>
            <w:r>
              <w:rPr>
                <w:sz w:val="24"/>
              </w:rPr>
              <w:t>销生产许可证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pacing w:val="-1"/>
                <w:sz w:val="24"/>
              </w:rPr>
              <w:t>违法生产的产品货</w:t>
            </w:r>
            <w:r>
              <w:rPr>
                <w:sz w:val="24"/>
              </w:rPr>
              <w:t>值金额在 5 万元以上的</w:t>
            </w:r>
          </w:p>
        </w:tc>
        <w:tc>
          <w:tcPr>
            <w:tcW w:w="2829" w:type="dxa"/>
          </w:tcPr>
          <w:p>
            <w:pPr>
              <w:pStyle w:val="10"/>
              <w:rPr>
                <w:sz w:val="24"/>
              </w:rPr>
            </w:pPr>
          </w:p>
          <w:p>
            <w:pPr>
              <w:pStyle w:val="10"/>
              <w:rPr>
                <w:sz w:val="24"/>
              </w:rPr>
            </w:pPr>
          </w:p>
          <w:p>
            <w:pPr>
              <w:pStyle w:val="10"/>
              <w:spacing w:before="11"/>
              <w:rPr>
                <w:sz w:val="19"/>
              </w:rPr>
            </w:pPr>
          </w:p>
          <w:p>
            <w:pPr>
              <w:pStyle w:val="10"/>
              <w:spacing w:line="300" w:lineRule="exact"/>
              <w:ind w:left="44"/>
              <w:rPr>
                <w:sz w:val="24"/>
              </w:rPr>
            </w:pPr>
            <w:r>
              <w:rPr>
                <w:sz w:val="24"/>
              </w:rPr>
              <w:t>责令停止生产、限期改</w:t>
            </w:r>
          </w:p>
          <w:p>
            <w:pPr>
              <w:pStyle w:val="10"/>
              <w:spacing w:before="5" w:line="228" w:lineRule="auto"/>
              <w:ind w:left="44" w:right="2"/>
              <w:rPr>
                <w:sz w:val="24"/>
              </w:rPr>
            </w:pPr>
            <w:r>
              <w:rPr>
                <w:spacing w:val="-2"/>
                <w:sz w:val="24"/>
              </w:rPr>
              <w:t xml:space="preserve">正，并处 </w:t>
            </w:r>
            <w:r>
              <w:rPr>
                <w:sz w:val="24"/>
              </w:rPr>
              <w:t>3.6</w:t>
            </w:r>
            <w:r>
              <w:rPr>
                <w:spacing w:val="-2"/>
                <w:sz w:val="24"/>
              </w:rPr>
              <w:t xml:space="preserve"> 万元以上 </w:t>
            </w:r>
            <w:r>
              <w:rPr>
                <w:sz w:val="24"/>
              </w:rPr>
              <w:t>5</w:t>
            </w:r>
            <w:r>
              <w:rPr>
                <w:spacing w:val="-117"/>
                <w:sz w:val="24"/>
              </w:rPr>
              <w:t xml:space="preserve"> </w:t>
            </w:r>
            <w:r>
              <w:rPr>
                <w:sz w:val="24"/>
              </w:rPr>
              <w:t>万元以下罚款；逾期不改正的，由发证机关吊销生产许可证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15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8"/>
              </w:rPr>
            </w:pPr>
          </w:p>
          <w:p>
            <w:pPr>
              <w:pStyle w:val="10"/>
              <w:spacing w:line="228" w:lineRule="auto"/>
              <w:ind w:left="43" w:right="164"/>
              <w:jc w:val="both"/>
              <w:rPr>
                <w:sz w:val="24"/>
              </w:rPr>
            </w:pPr>
            <w:r>
              <w:rPr>
                <w:spacing w:val="-1"/>
                <w:sz w:val="24"/>
              </w:rPr>
              <w:t>已经取得生产许可证，但未按照规定取得产品批准文号而生产饲</w:t>
            </w:r>
            <w:r>
              <w:rPr>
                <w:sz w:val="24"/>
              </w:rPr>
              <w:t>料添加剂</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numPr>
                <w:ilvl w:val="0"/>
                <w:numId w:val="17"/>
              </w:numPr>
              <w:tabs>
                <w:tab w:val="left" w:pos="285"/>
              </w:tabs>
              <w:spacing w:before="182" w:line="299" w:lineRule="exact"/>
              <w:ind w:hanging="242"/>
              <w:rPr>
                <w:sz w:val="24"/>
              </w:rPr>
            </w:pPr>
            <w:r>
              <w:rPr>
                <w:sz w:val="24"/>
              </w:rPr>
              <w:t>《饲料和饲料添加剂管理条例》</w:t>
            </w:r>
          </w:p>
          <w:p>
            <w:pPr>
              <w:pStyle w:val="10"/>
              <w:spacing w:before="3" w:line="228" w:lineRule="auto"/>
              <w:ind w:left="43" w:right="224"/>
              <w:rPr>
                <w:sz w:val="24"/>
              </w:rPr>
            </w:pPr>
            <w:r>
              <w:rPr>
                <w:sz w:val="24"/>
              </w:rPr>
              <w:t>第三十八条第三款：已经取得生产许可</w:t>
            </w:r>
            <w:r>
              <w:rPr>
                <w:spacing w:val="1"/>
                <w:sz w:val="24"/>
              </w:rPr>
              <w:t xml:space="preserve"> </w:t>
            </w:r>
            <w:r>
              <w:rPr>
                <w:spacing w:val="-1"/>
                <w:sz w:val="24"/>
              </w:rPr>
              <w:t>证，但未取得产品批准文号而生产饲料添加剂、添加剂预混合饲料的，由县级以上</w:t>
            </w:r>
            <w:r>
              <w:rPr>
                <w:sz w:val="24"/>
              </w:rPr>
              <w:t>地方人民政府饲料管理部门责令停止生</w:t>
            </w:r>
            <w:r>
              <w:rPr>
                <w:spacing w:val="1"/>
                <w:sz w:val="24"/>
              </w:rPr>
              <w:t xml:space="preserve"> </w:t>
            </w:r>
            <w:r>
              <w:rPr>
                <w:spacing w:val="-1"/>
                <w:sz w:val="24"/>
              </w:rPr>
              <w:t>产，没收违法所得、违法生产的产品和用于违法生产饲料的饲料原料、单一饲料、饲料添加剂、药物饲料添加剂以及用于违法生产饲料添加剂的原料，限期补办产品</w:t>
            </w:r>
          </w:p>
          <w:p>
            <w:pPr>
              <w:pStyle w:val="10"/>
              <w:spacing w:before="1" w:line="228" w:lineRule="auto"/>
              <w:ind w:left="43" w:right="104"/>
              <w:jc w:val="both"/>
              <w:rPr>
                <w:sz w:val="24"/>
              </w:rPr>
            </w:pPr>
            <w:r>
              <w:rPr>
                <w:spacing w:val="-1"/>
                <w:sz w:val="24"/>
              </w:rPr>
              <w:t>批准文号，并处违法生产的产品货值金额</w:t>
            </w:r>
            <w:r>
              <w:rPr>
                <w:sz w:val="24"/>
              </w:rPr>
              <w:t>1</w:t>
            </w:r>
            <w:r>
              <w:rPr>
                <w:spacing w:val="-118"/>
                <w:sz w:val="24"/>
              </w:rPr>
              <w:t xml:space="preserve"> </w:t>
            </w:r>
            <w:r>
              <w:rPr>
                <w:spacing w:val="-1"/>
                <w:sz w:val="24"/>
              </w:rPr>
              <w:t>倍以上3</w:t>
            </w:r>
            <w:r>
              <w:rPr>
                <w:sz w:val="24"/>
              </w:rPr>
              <w:t xml:space="preserve">倍以下罚款；情节严重的，由发证机关吊销生产许可证。 </w:t>
            </w:r>
          </w:p>
          <w:p>
            <w:pPr>
              <w:pStyle w:val="10"/>
              <w:numPr>
                <w:ilvl w:val="0"/>
                <w:numId w:val="17"/>
              </w:numPr>
              <w:tabs>
                <w:tab w:val="left" w:pos="285"/>
              </w:tabs>
              <w:spacing w:line="228" w:lineRule="auto"/>
              <w:ind w:left="43" w:right="224" w:firstLine="0"/>
              <w:jc w:val="both"/>
              <w:rPr>
                <w:sz w:val="24"/>
              </w:rPr>
            </w:pPr>
            <w:r>
              <w:rPr>
                <w:spacing w:val="-1"/>
                <w:sz w:val="24"/>
              </w:rPr>
              <w:t>《饲料添加剂产品批准文号管理办法》第十七条第一款：饲料添加剂生产企业违反本办法规定，向定制企业以外的其他饲料、饲料添加剂生产企业、经营者或养殖者销售定制产品的，依照《饲料和饲料添</w:t>
            </w:r>
            <w:r>
              <w:rPr>
                <w:sz w:val="24"/>
              </w:rPr>
              <w:t>加剂管理条例》第三十八条处罚。</w:t>
            </w:r>
          </w:p>
          <w:p>
            <w:pPr>
              <w:pStyle w:val="10"/>
              <w:numPr>
                <w:ilvl w:val="0"/>
                <w:numId w:val="17"/>
              </w:numPr>
              <w:tabs>
                <w:tab w:val="left" w:pos="285"/>
              </w:tabs>
              <w:spacing w:before="1" w:line="225" w:lineRule="auto"/>
              <w:ind w:left="43" w:right="224" w:firstLine="0"/>
              <w:rPr>
                <w:sz w:val="24"/>
              </w:rPr>
            </w:pPr>
            <w:r>
              <w:rPr>
                <w:spacing w:val="-1"/>
                <w:sz w:val="24"/>
              </w:rPr>
              <w:t>《国务院关于取消和下放一批行政许可</w:t>
            </w:r>
            <w:r>
              <w:rPr>
                <w:sz w:val="24"/>
              </w:rPr>
              <w:t>事项的决定》（国发〔2019〕6号）</w:t>
            </w:r>
          </w:p>
          <w:p>
            <w:pPr>
              <w:pStyle w:val="10"/>
              <w:spacing w:before="3" w:line="228" w:lineRule="auto"/>
              <w:ind w:left="43" w:right="104"/>
              <w:rPr>
                <w:sz w:val="24"/>
              </w:rPr>
            </w:pPr>
            <w:r>
              <w:rPr>
                <w:spacing w:val="-1"/>
                <w:sz w:val="24"/>
              </w:rPr>
              <w:t>附件1《国务院决定取消的行政许可事项目</w:t>
            </w:r>
            <w:r>
              <w:rPr>
                <w:sz w:val="24"/>
              </w:rPr>
              <w:t>录》第18项：饲料添加剂预混合饲料、混合型饲料添加剂产品批准文号核发。</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1"/>
            </w:pPr>
          </w:p>
          <w:p>
            <w:pPr>
              <w:pStyle w:val="10"/>
              <w:spacing w:line="228" w:lineRule="auto"/>
              <w:ind w:left="44" w:right="79"/>
              <w:rPr>
                <w:sz w:val="24"/>
              </w:rPr>
            </w:pPr>
            <w:r>
              <w:rPr>
                <w:spacing w:val="-1"/>
                <w:sz w:val="24"/>
              </w:rPr>
              <w:t>违法生产的产品货</w:t>
            </w:r>
            <w:r>
              <w:rPr>
                <w:sz w:val="24"/>
              </w:rPr>
              <w:t>值 1 万元以下</w:t>
            </w:r>
          </w:p>
        </w:tc>
        <w:tc>
          <w:tcPr>
            <w:tcW w:w="2829" w:type="dxa"/>
          </w:tcPr>
          <w:p>
            <w:pPr>
              <w:pStyle w:val="10"/>
              <w:spacing w:before="84" w:line="230" w:lineRule="auto"/>
              <w:ind w:left="37" w:right="170"/>
              <w:rPr>
                <w:sz w:val="20"/>
              </w:rPr>
            </w:pPr>
            <w:r>
              <w:rPr>
                <w:sz w:val="20"/>
              </w:rPr>
              <w:t>责令停止生产，没收违法所</w:t>
            </w:r>
            <w:r>
              <w:rPr>
                <w:spacing w:val="1"/>
                <w:sz w:val="20"/>
              </w:rPr>
              <w:t xml:space="preserve"> </w:t>
            </w:r>
            <w:r>
              <w:rPr>
                <w:w w:val="95"/>
                <w:sz w:val="20"/>
              </w:rPr>
              <w:t>得、违法生产的产品和用于违法生产饲料的饲料原料、单一饲料、饲料添加剂、药物饲料添加剂以及用于违法生产饲料添加剂的原料，限期补办产品批准文号，并处违法生产的产</w:t>
            </w:r>
            <w:r>
              <w:rPr>
                <w:spacing w:val="-1"/>
                <w:sz w:val="20"/>
              </w:rPr>
              <w:t xml:space="preserve">品货值金额 </w:t>
            </w:r>
            <w:r>
              <w:rPr>
                <w:sz w:val="20"/>
              </w:rPr>
              <w:t>1</w:t>
            </w:r>
            <w:r>
              <w:rPr>
                <w:spacing w:val="-3"/>
                <w:sz w:val="20"/>
              </w:rPr>
              <w:t xml:space="preserve"> 倍以上 </w:t>
            </w:r>
            <w:r>
              <w:rPr>
                <w:sz w:val="20"/>
              </w:rPr>
              <w:t>1.6</w:t>
            </w:r>
            <w:r>
              <w:rPr>
                <w:spacing w:val="-3"/>
                <w:sz w:val="20"/>
              </w:rPr>
              <w:t xml:space="preserve"> 倍</w:t>
            </w:r>
            <w:r>
              <w:rPr>
                <w:sz w:val="20"/>
              </w:rPr>
              <w:t>以下罚款</w:t>
            </w:r>
          </w:p>
        </w:tc>
        <w:tc>
          <w:tcPr>
            <w:tcW w:w="1293" w:type="dxa"/>
            <w:tcBorders>
              <w:top w:val="nil"/>
            </w:tcBorders>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rPr>
                <w:sz w:val="24"/>
              </w:rPr>
            </w:pPr>
          </w:p>
          <w:p>
            <w:pPr>
              <w:pStyle w:val="10"/>
              <w:spacing w:before="5"/>
              <w:rPr>
                <w:sz w:val="35"/>
              </w:rPr>
            </w:pPr>
          </w:p>
          <w:p>
            <w:pPr>
              <w:pStyle w:val="10"/>
              <w:spacing w:line="228" w:lineRule="auto"/>
              <w:ind w:left="44" w:right="79"/>
              <w:rPr>
                <w:sz w:val="24"/>
              </w:rPr>
            </w:pPr>
            <w:r>
              <w:rPr>
                <w:spacing w:val="-1"/>
                <w:sz w:val="24"/>
              </w:rPr>
              <w:t>违法生产的产品货</w:t>
            </w:r>
            <w:r>
              <w:rPr>
                <w:sz w:val="24"/>
              </w:rPr>
              <w:t>值 1 万元以上不足 5 万元的</w:t>
            </w:r>
          </w:p>
        </w:tc>
        <w:tc>
          <w:tcPr>
            <w:tcW w:w="2829" w:type="dxa"/>
          </w:tcPr>
          <w:p>
            <w:pPr>
              <w:pStyle w:val="10"/>
              <w:spacing w:before="84" w:line="230" w:lineRule="auto"/>
              <w:ind w:left="37" w:right="167"/>
              <w:rPr>
                <w:sz w:val="20"/>
              </w:rPr>
            </w:pPr>
            <w:r>
              <w:rPr>
                <w:sz w:val="20"/>
              </w:rPr>
              <w:t>责令停止生产，没收违法所</w:t>
            </w:r>
            <w:r>
              <w:rPr>
                <w:spacing w:val="1"/>
                <w:sz w:val="20"/>
              </w:rPr>
              <w:t xml:space="preserve"> </w:t>
            </w:r>
            <w:r>
              <w:rPr>
                <w:w w:val="95"/>
                <w:sz w:val="20"/>
              </w:rPr>
              <w:t>得、违法生产的产品和用于违法生产饲料的饲料原料、单一饲料、饲料添加剂、药物饲料添加剂以及用于违法生产饲料添加剂的原料，限期补办产品批准文号，处违法生产的产品</w:t>
            </w:r>
            <w:r>
              <w:rPr>
                <w:spacing w:val="-1"/>
                <w:sz w:val="20"/>
              </w:rPr>
              <w:t xml:space="preserve">货值金额 </w:t>
            </w:r>
            <w:r>
              <w:rPr>
                <w:sz w:val="20"/>
              </w:rPr>
              <w:t>1.6</w:t>
            </w:r>
            <w:r>
              <w:rPr>
                <w:spacing w:val="-3"/>
                <w:sz w:val="20"/>
              </w:rPr>
              <w:t xml:space="preserve"> 倍以上 </w:t>
            </w:r>
            <w:r>
              <w:rPr>
                <w:sz w:val="20"/>
              </w:rPr>
              <w:t>2.2</w:t>
            </w:r>
            <w:r>
              <w:rPr>
                <w:spacing w:val="-2"/>
                <w:sz w:val="20"/>
              </w:rPr>
              <w:t xml:space="preserve"> 倍</w:t>
            </w:r>
            <w:r>
              <w:rPr>
                <w:sz w:val="20"/>
              </w:rPr>
              <w:t>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rPr>
                <w:sz w:val="24"/>
              </w:rPr>
            </w:pPr>
          </w:p>
          <w:p>
            <w:pPr>
              <w:pStyle w:val="10"/>
              <w:spacing w:before="10"/>
            </w:pPr>
          </w:p>
          <w:p>
            <w:pPr>
              <w:pStyle w:val="10"/>
              <w:spacing w:line="228" w:lineRule="auto"/>
              <w:ind w:left="44" w:right="79"/>
              <w:rPr>
                <w:sz w:val="24"/>
              </w:rPr>
            </w:pPr>
            <w:r>
              <w:rPr>
                <w:spacing w:val="-1"/>
                <w:sz w:val="24"/>
              </w:rPr>
              <w:t>违法生产的产品货</w:t>
            </w:r>
            <w:r>
              <w:rPr>
                <w:sz w:val="24"/>
              </w:rPr>
              <w:t>值 5 万元以上</w:t>
            </w:r>
          </w:p>
        </w:tc>
        <w:tc>
          <w:tcPr>
            <w:tcW w:w="2829" w:type="dxa"/>
          </w:tcPr>
          <w:p>
            <w:pPr>
              <w:pStyle w:val="10"/>
              <w:spacing w:before="84" w:line="230" w:lineRule="auto"/>
              <w:ind w:left="37" w:right="170"/>
              <w:rPr>
                <w:sz w:val="20"/>
              </w:rPr>
            </w:pPr>
            <w:r>
              <w:rPr>
                <w:sz w:val="20"/>
              </w:rPr>
              <w:t>责令停止生产，没收违法所</w:t>
            </w:r>
            <w:r>
              <w:rPr>
                <w:spacing w:val="1"/>
                <w:sz w:val="20"/>
              </w:rPr>
              <w:t xml:space="preserve"> </w:t>
            </w:r>
            <w:r>
              <w:rPr>
                <w:w w:val="95"/>
                <w:sz w:val="20"/>
              </w:rPr>
              <w:t>得、违法生产的产品和用于违法生产饲料的饲料原料、单一饲料、饲料添加剂、药物饲料添加剂以及用于违法生产饲料添加剂的原料，限期补办产品批准文号，处违法生产的产品</w:t>
            </w:r>
            <w:r>
              <w:rPr>
                <w:spacing w:val="-1"/>
                <w:sz w:val="20"/>
              </w:rPr>
              <w:t xml:space="preserve">货值金额 </w:t>
            </w:r>
            <w:r>
              <w:rPr>
                <w:sz w:val="20"/>
              </w:rPr>
              <w:t>2.2</w:t>
            </w:r>
            <w:r>
              <w:rPr>
                <w:spacing w:val="-3"/>
                <w:sz w:val="20"/>
              </w:rPr>
              <w:t xml:space="preserve"> 倍以上 </w:t>
            </w:r>
            <w:r>
              <w:rPr>
                <w:sz w:val="20"/>
              </w:rPr>
              <w:t>3</w:t>
            </w:r>
            <w:r>
              <w:rPr>
                <w:spacing w:val="-2"/>
                <w:sz w:val="20"/>
              </w:rPr>
              <w:t xml:space="preserve"> 倍以</w:t>
            </w:r>
            <w:r>
              <w:rPr>
                <w:sz w:val="20"/>
              </w:rPr>
              <w:t>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rPr>
                <w:sz w:val="17"/>
              </w:rPr>
            </w:pPr>
          </w:p>
          <w:p>
            <w:pPr>
              <w:pStyle w:val="10"/>
              <w:spacing w:before="1" w:line="230" w:lineRule="auto"/>
              <w:ind w:left="37" w:right="181"/>
              <w:rPr>
                <w:sz w:val="20"/>
              </w:rPr>
            </w:pPr>
            <w:r>
              <w:rPr>
                <w:sz w:val="20"/>
              </w:rPr>
              <w:t>责令停止生产，没收违法所</w:t>
            </w:r>
            <w:r>
              <w:rPr>
                <w:spacing w:val="-2"/>
                <w:sz w:val="20"/>
              </w:rPr>
              <w:t>得、违法生产的产品和用于违法生产饲料的饲料原料、单一饲料、饲料添加剂、药物饲料添加剂以及用于违法生产饲料添加剂的原料，处违法生产的产品相应货值金额罚款；由发</w:t>
            </w:r>
            <w:r>
              <w:rPr>
                <w:sz w:val="20"/>
              </w:rPr>
              <w:t>证机关吊销生产许可证</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3"/>
              <w:ind w:left="232"/>
              <w:rPr>
                <w:sz w:val="24"/>
              </w:rPr>
            </w:pPr>
            <w:r>
              <w:rPr>
                <w:sz w:val="24"/>
              </w:rPr>
              <w:t>16</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pPr>
          </w:p>
          <w:p>
            <w:pPr>
              <w:pStyle w:val="10"/>
              <w:spacing w:before="1" w:line="228" w:lineRule="auto"/>
              <w:ind w:left="43" w:right="164"/>
              <w:rPr>
                <w:sz w:val="24"/>
              </w:rPr>
            </w:pPr>
            <w:r>
              <w:rPr>
                <w:spacing w:val="-1"/>
                <w:sz w:val="24"/>
              </w:rPr>
              <w:t>饲料、饲料添加剂生产企业不遵守规定使用限制</w:t>
            </w:r>
            <w:r>
              <w:rPr>
                <w:sz w:val="24"/>
              </w:rPr>
              <w:t>使用的饲料原</w:t>
            </w:r>
            <w:r>
              <w:rPr>
                <w:spacing w:val="1"/>
                <w:sz w:val="24"/>
              </w:rPr>
              <w:t xml:space="preserve"> </w:t>
            </w:r>
            <w:r>
              <w:rPr>
                <w:spacing w:val="-1"/>
                <w:sz w:val="24"/>
              </w:rPr>
              <w:t>料、单一饲料、饲料添加剂、药物饲料添加剂、添加剂预混合饲</w:t>
            </w:r>
            <w:r>
              <w:rPr>
                <w:sz w:val="24"/>
              </w:rPr>
              <w:t>料生产饲料</w:t>
            </w:r>
          </w:p>
        </w:tc>
        <w:tc>
          <w:tcPr>
            <w:tcW w:w="4610" w:type="dxa"/>
            <w:vMerge w:val="restart"/>
          </w:tcPr>
          <w:p>
            <w:pPr>
              <w:pStyle w:val="10"/>
              <w:rPr>
                <w:sz w:val="24"/>
              </w:rPr>
            </w:pPr>
          </w:p>
          <w:p>
            <w:pPr>
              <w:pStyle w:val="10"/>
              <w:rPr>
                <w:sz w:val="24"/>
              </w:rPr>
            </w:pPr>
          </w:p>
          <w:p>
            <w:pPr>
              <w:pStyle w:val="10"/>
              <w:spacing w:before="204" w:line="299" w:lineRule="exact"/>
              <w:ind w:left="43"/>
              <w:rPr>
                <w:sz w:val="24"/>
              </w:rPr>
            </w:pPr>
            <w:r>
              <w:rPr>
                <w:sz w:val="24"/>
              </w:rPr>
              <w:t>《饲料和饲料添加剂管理条例》</w:t>
            </w:r>
          </w:p>
          <w:p>
            <w:pPr>
              <w:pStyle w:val="10"/>
              <w:spacing w:before="3" w:line="228" w:lineRule="auto"/>
              <w:ind w:left="43" w:right="104"/>
              <w:rPr>
                <w:sz w:val="24"/>
              </w:rPr>
            </w:pPr>
            <w:r>
              <w:rPr>
                <w:sz w:val="24"/>
              </w:rPr>
              <w:t>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 1 万元的，并处 1</w:t>
            </w:r>
            <w:r>
              <w:rPr>
                <w:spacing w:val="1"/>
                <w:sz w:val="24"/>
              </w:rPr>
              <w:t xml:space="preserve"> </w:t>
            </w:r>
            <w:r>
              <w:rPr>
                <w:spacing w:val="-2"/>
                <w:sz w:val="24"/>
              </w:rPr>
              <w:t xml:space="preserve">万元以上 </w:t>
            </w:r>
            <w:r>
              <w:rPr>
                <w:sz w:val="24"/>
              </w:rPr>
              <w:t>5</w:t>
            </w:r>
            <w:r>
              <w:rPr>
                <w:spacing w:val="-3"/>
                <w:sz w:val="24"/>
              </w:rPr>
              <w:t xml:space="preserve"> 万元以下罚款；情节严重的，</w:t>
            </w:r>
            <w:r>
              <w:rPr>
                <w:spacing w:val="-117"/>
                <w:sz w:val="24"/>
              </w:rPr>
              <w:t xml:space="preserve"> </w:t>
            </w:r>
            <w:r>
              <w:rPr>
                <w:sz w:val="24"/>
              </w:rPr>
              <w:t>由发证机关吊销、撤销相关许可证明文</w:t>
            </w:r>
          </w:p>
          <w:p>
            <w:pPr>
              <w:pStyle w:val="10"/>
              <w:spacing w:line="228" w:lineRule="auto"/>
              <w:ind w:left="43" w:right="224"/>
              <w:jc w:val="both"/>
              <w:rPr>
                <w:sz w:val="24"/>
              </w:rPr>
            </w:pPr>
            <w:r>
              <w:rPr>
                <w:spacing w:val="-1"/>
                <w:sz w:val="24"/>
              </w:rPr>
              <w:t>件，生产企业的主要负责人和直接负责的</w:t>
            </w:r>
            <w:r>
              <w:rPr>
                <w:spacing w:val="-2"/>
                <w:sz w:val="24"/>
              </w:rPr>
              <w:t xml:space="preserve">主管人员 </w:t>
            </w:r>
            <w:r>
              <w:rPr>
                <w:sz w:val="24"/>
              </w:rPr>
              <w:t>10</w:t>
            </w:r>
            <w:r>
              <w:rPr>
                <w:spacing w:val="-3"/>
                <w:sz w:val="24"/>
              </w:rPr>
              <w:t xml:space="preserve"> 年内不得从事饲料、饲料添</w:t>
            </w:r>
            <w:r>
              <w:rPr>
                <w:spacing w:val="-1"/>
                <w:sz w:val="24"/>
              </w:rPr>
              <w:t>加剂生产、经营活动；构成犯罪的，依法</w:t>
            </w:r>
            <w:r>
              <w:rPr>
                <w:sz w:val="24"/>
              </w:rPr>
              <w:t>追究刑事责任：</w:t>
            </w:r>
          </w:p>
          <w:p>
            <w:pPr>
              <w:pStyle w:val="10"/>
              <w:spacing w:line="228" w:lineRule="auto"/>
              <w:ind w:left="43" w:right="224"/>
              <w:jc w:val="both"/>
              <w:rPr>
                <w:sz w:val="24"/>
              </w:rPr>
            </w:pPr>
            <w:r>
              <w:rPr>
                <w:spacing w:val="-1"/>
                <w:sz w:val="24"/>
              </w:rPr>
              <w:t>（一）使用限制使用的饲料原料、单一饲料、饲料添加剂、药物饲料添加剂、添加剂预混合饲料生产饲料，不遵守国务院农</w:t>
            </w:r>
            <w:r>
              <w:rPr>
                <w:sz w:val="24"/>
              </w:rPr>
              <w:t>业行政主管部门的限制性规定的；</w:t>
            </w:r>
          </w:p>
          <w:p>
            <w:pPr>
              <w:pStyle w:val="10"/>
              <w:spacing w:line="228" w:lineRule="auto"/>
              <w:ind w:left="43" w:right="224"/>
              <w:jc w:val="both"/>
              <w:rPr>
                <w:sz w:val="24"/>
              </w:rPr>
            </w:pPr>
            <w:r>
              <w:rPr>
                <w:spacing w:val="-1"/>
                <w:sz w:val="24"/>
              </w:rPr>
              <w:t>（二）使用国务院农业行政主管部门公布的饲料原料目录、饲料添加剂品种目录和药物饲料添加剂品种目录以外的物质生产</w:t>
            </w:r>
            <w:r>
              <w:rPr>
                <w:sz w:val="24"/>
              </w:rPr>
              <w:t>饲料的；</w:t>
            </w:r>
          </w:p>
          <w:p>
            <w:pPr>
              <w:pStyle w:val="10"/>
              <w:spacing w:line="228" w:lineRule="auto"/>
              <w:ind w:left="43" w:right="224"/>
              <w:jc w:val="both"/>
              <w:rPr>
                <w:sz w:val="24"/>
              </w:rPr>
            </w:pPr>
            <w:r>
              <w:rPr>
                <w:spacing w:val="-1"/>
                <w:sz w:val="24"/>
              </w:rPr>
              <w:t>（三）生产未取得新饲料、新饲料添加剂证书的新饲料、新饲料添加剂或者禁用的</w:t>
            </w:r>
            <w:r>
              <w:rPr>
                <w:sz w:val="24"/>
              </w:rPr>
              <w:t>饲料、饲料添加剂</w:t>
            </w:r>
          </w:p>
          <w:p>
            <w:pPr>
              <w:pStyle w:val="10"/>
              <w:spacing w:line="295" w:lineRule="exact"/>
              <w:ind w:left="43"/>
              <w:rPr>
                <w:sz w:val="24"/>
              </w:rPr>
            </w:pPr>
            <w:r>
              <w:rPr>
                <w:sz w:val="24"/>
              </w:rPr>
              <w:t>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违法生产的产品货</w:t>
            </w:r>
            <w:r>
              <w:rPr>
                <w:sz w:val="24"/>
              </w:rPr>
              <w:t>值金额不足 5000</w:t>
            </w:r>
            <w:r>
              <w:rPr>
                <w:spacing w:val="1"/>
                <w:sz w:val="24"/>
              </w:rPr>
              <w:t xml:space="preserve"> </w:t>
            </w:r>
            <w:r>
              <w:rPr>
                <w:sz w:val="24"/>
              </w:rPr>
              <w:t>元的</w:t>
            </w:r>
          </w:p>
        </w:tc>
        <w:tc>
          <w:tcPr>
            <w:tcW w:w="2829" w:type="dxa"/>
          </w:tcPr>
          <w:p>
            <w:pPr>
              <w:pStyle w:val="10"/>
              <w:spacing w:before="7"/>
              <w:rPr>
                <w:sz w:val="21"/>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得、违法生产的产品和用于违法生产饲料的饲料原料、单一饲料、饲料添加剂、药物饲料添加剂、添加剂预混合饲料以及用于违法生产饲料添加剂的原</w:t>
            </w:r>
            <w:r>
              <w:rPr>
                <w:sz w:val="24"/>
              </w:rPr>
              <w:t>料，并处 1 万元以上 3</w:t>
            </w:r>
            <w:r>
              <w:rPr>
                <w:spacing w:val="1"/>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违法生产的产品货</w:t>
            </w:r>
            <w:r>
              <w:rPr>
                <w:spacing w:val="-2"/>
                <w:sz w:val="24"/>
              </w:rPr>
              <w:t xml:space="preserve">值金额 </w:t>
            </w:r>
            <w:r>
              <w:rPr>
                <w:sz w:val="24"/>
              </w:rPr>
              <w:t>5000</w:t>
            </w:r>
            <w:r>
              <w:rPr>
                <w:spacing w:val="-3"/>
                <w:sz w:val="24"/>
              </w:rPr>
              <w:t xml:space="preserve"> 元以</w:t>
            </w:r>
            <w:r>
              <w:rPr>
                <w:sz w:val="24"/>
              </w:rPr>
              <w:t>上不足 1 万元的</w:t>
            </w:r>
          </w:p>
        </w:tc>
        <w:tc>
          <w:tcPr>
            <w:tcW w:w="2829" w:type="dxa"/>
          </w:tcPr>
          <w:p>
            <w:pPr>
              <w:pStyle w:val="10"/>
              <w:spacing w:before="7"/>
              <w:rPr>
                <w:sz w:val="21"/>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得、违法生产的产品和用于违法生产饲料的饲料原料、单一饲料、饲料添加剂、药物饲料添加剂、添加剂预混合饲料以及用于违法生产饲料添加剂的原</w:t>
            </w:r>
            <w:r>
              <w:rPr>
                <w:sz w:val="24"/>
              </w:rPr>
              <w:t>料，并处 3 万元以上 5</w:t>
            </w:r>
            <w:r>
              <w:rPr>
                <w:spacing w:val="1"/>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125" w:line="230" w:lineRule="auto"/>
              <w:ind w:left="37" w:right="181"/>
              <w:rPr>
                <w:sz w:val="20"/>
              </w:rPr>
            </w:pPr>
            <w:r>
              <w:rPr>
                <w:spacing w:val="-2"/>
                <w:sz w:val="20"/>
              </w:rPr>
              <w:t>责令改正，没收违法所得、违法生产的产品和用于违法生产饲料的饲料原料、单一饲料、</w:t>
            </w:r>
            <w:r>
              <w:rPr>
                <w:sz w:val="20"/>
              </w:rPr>
              <w:t>饲料添加剂、药物饲料添加</w:t>
            </w:r>
            <w:r>
              <w:rPr>
                <w:spacing w:val="-2"/>
                <w:sz w:val="20"/>
              </w:rPr>
              <w:t>剂、添加剂预混合饲料以及用</w:t>
            </w:r>
            <w:r>
              <w:rPr>
                <w:sz w:val="20"/>
              </w:rPr>
              <w:t>于违法生产饲料添加剂的原</w:t>
            </w:r>
            <w:r>
              <w:rPr>
                <w:spacing w:val="-2"/>
                <w:sz w:val="20"/>
              </w:rPr>
              <w:t>料，并处相应货值金额罚款；</w:t>
            </w:r>
            <w:r>
              <w:rPr>
                <w:spacing w:val="-97"/>
                <w:sz w:val="20"/>
              </w:rPr>
              <w:t xml:space="preserve"> </w:t>
            </w:r>
            <w:r>
              <w:rPr>
                <w:spacing w:val="-2"/>
                <w:sz w:val="20"/>
              </w:rPr>
              <w:t>由发证机关吊销、撤销相关许可证明文件，生产企业的主要</w:t>
            </w:r>
          </w:p>
          <w:p>
            <w:pPr>
              <w:pStyle w:val="10"/>
              <w:spacing w:before="6" w:line="232" w:lineRule="auto"/>
              <w:ind w:left="37" w:right="79"/>
              <w:jc w:val="both"/>
              <w:rPr>
                <w:sz w:val="20"/>
              </w:rPr>
            </w:pPr>
            <w:r>
              <w:rPr>
                <w:sz w:val="20"/>
              </w:rPr>
              <w:t>负责人和直接负责的主管人员10</w:t>
            </w:r>
            <w:r>
              <w:rPr>
                <w:spacing w:val="-5"/>
                <w:sz w:val="20"/>
              </w:rPr>
              <w:t xml:space="preserve"> 年内不得从事饲料、饲料添</w:t>
            </w:r>
            <w:r>
              <w:rPr>
                <w:sz w:val="20"/>
              </w:rPr>
              <w:t>加剂生产、经营活动</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Pr>
          <w:p>
            <w:pPr>
              <w:pStyle w:val="10"/>
              <w:rPr>
                <w:sz w:val="24"/>
              </w:rPr>
            </w:pPr>
          </w:p>
          <w:p>
            <w:pPr>
              <w:pStyle w:val="10"/>
              <w:rPr>
                <w:sz w:val="24"/>
              </w:rPr>
            </w:pPr>
          </w:p>
          <w:p>
            <w:pPr>
              <w:pStyle w:val="10"/>
              <w:spacing w:before="4"/>
              <w:rPr>
                <w:sz w:val="27"/>
              </w:rPr>
            </w:pPr>
          </w:p>
          <w:p>
            <w:pPr>
              <w:pStyle w:val="10"/>
              <w:spacing w:line="299" w:lineRule="exact"/>
              <w:ind w:left="43"/>
              <w:rPr>
                <w:sz w:val="24"/>
              </w:rPr>
            </w:pPr>
            <w:r>
              <w:rPr>
                <w:sz w:val="24"/>
              </w:rPr>
              <w:t>《饲料和饲料添加剂管理条例》</w:t>
            </w:r>
          </w:p>
          <w:p>
            <w:pPr>
              <w:pStyle w:val="10"/>
              <w:spacing w:before="4" w:line="228" w:lineRule="auto"/>
              <w:ind w:left="43" w:right="104"/>
              <w:rPr>
                <w:sz w:val="24"/>
              </w:rPr>
            </w:pPr>
            <w:r>
              <w:rPr>
                <w:sz w:val="24"/>
              </w:rPr>
              <w:t>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w:t>
            </w:r>
            <w:r>
              <w:rPr>
                <w:spacing w:val="-1"/>
                <w:sz w:val="24"/>
              </w:rPr>
              <w:t xml:space="preserve">的产品货值金额 </w:t>
            </w:r>
            <w:r>
              <w:rPr>
                <w:sz w:val="24"/>
              </w:rPr>
              <w:t>1</w:t>
            </w:r>
            <w:r>
              <w:rPr>
                <w:spacing w:val="-3"/>
                <w:sz w:val="24"/>
              </w:rPr>
              <w:t xml:space="preserve"> 万元以上的，并处货值</w:t>
            </w:r>
            <w:r>
              <w:rPr>
                <w:spacing w:val="-2"/>
                <w:sz w:val="24"/>
              </w:rPr>
              <w:t xml:space="preserve">金额 </w:t>
            </w:r>
            <w:r>
              <w:rPr>
                <w:sz w:val="24"/>
              </w:rPr>
              <w:t>5</w:t>
            </w:r>
            <w:r>
              <w:rPr>
                <w:spacing w:val="-3"/>
                <w:sz w:val="24"/>
              </w:rPr>
              <w:t xml:space="preserve"> 倍以上 </w:t>
            </w:r>
            <w:r>
              <w:rPr>
                <w:sz w:val="24"/>
              </w:rPr>
              <w:t>10</w:t>
            </w:r>
            <w:r>
              <w:rPr>
                <w:spacing w:val="-2"/>
                <w:sz w:val="24"/>
              </w:rPr>
              <w:t xml:space="preserve"> 倍以下罚款；情节严重</w:t>
            </w:r>
            <w:r>
              <w:rPr>
                <w:sz w:val="24"/>
              </w:rPr>
              <w:t>的，由发证机关吊销、撤销相关许可证明文件，生产企业的主要负责人和直接负责的主管人员 10 年内不得从事饲料、饲料添加剂生产、经营活动；构成犯罪的，依法追究刑事责任：</w:t>
            </w:r>
          </w:p>
          <w:p>
            <w:pPr>
              <w:pStyle w:val="10"/>
              <w:spacing w:line="228" w:lineRule="auto"/>
              <w:ind w:left="43" w:right="224"/>
              <w:jc w:val="both"/>
              <w:rPr>
                <w:sz w:val="24"/>
              </w:rPr>
            </w:pPr>
            <w:r>
              <w:rPr>
                <w:spacing w:val="-1"/>
                <w:sz w:val="24"/>
              </w:rPr>
              <w:t>（一）使用限制使用的饲料原料、单一饲料、饲料添加剂、药物饲料添加剂、添加剂预混合饲料生产饲料，不遵守国务院农</w:t>
            </w:r>
            <w:r>
              <w:rPr>
                <w:sz w:val="24"/>
              </w:rPr>
              <w:t>业行政主管部门的限制性规定的；</w:t>
            </w:r>
          </w:p>
          <w:p>
            <w:pPr>
              <w:pStyle w:val="10"/>
              <w:spacing w:line="228" w:lineRule="auto"/>
              <w:ind w:left="43" w:right="224"/>
              <w:jc w:val="both"/>
              <w:rPr>
                <w:sz w:val="24"/>
              </w:rPr>
            </w:pPr>
            <w:r>
              <w:rPr>
                <w:spacing w:val="-1"/>
                <w:sz w:val="24"/>
              </w:rPr>
              <w:t>（二）使用国务院农业行政主管部门公布的饲料原料目录、饲料添加剂品种目录和</w:t>
            </w:r>
            <w:r>
              <w:rPr>
                <w:sz w:val="24"/>
              </w:rPr>
              <w:t>药物饲料添加剂品</w:t>
            </w:r>
          </w:p>
          <w:p>
            <w:pPr>
              <w:pStyle w:val="10"/>
              <w:spacing w:line="287" w:lineRule="exact"/>
              <w:ind w:left="43"/>
              <w:rPr>
                <w:sz w:val="24"/>
              </w:rPr>
            </w:pPr>
            <w:r>
              <w:rPr>
                <w:sz w:val="24"/>
              </w:rPr>
              <w:t>种目录以外的物质生产饲料的；</w:t>
            </w:r>
          </w:p>
          <w:p>
            <w:pPr>
              <w:pStyle w:val="10"/>
              <w:spacing w:before="2" w:line="228" w:lineRule="auto"/>
              <w:ind w:left="43" w:right="224"/>
              <w:jc w:val="both"/>
              <w:rPr>
                <w:sz w:val="24"/>
              </w:rPr>
            </w:pPr>
            <w:r>
              <w:rPr>
                <w:spacing w:val="-1"/>
                <w:sz w:val="24"/>
              </w:rPr>
              <w:t>（三）生产未取得新饲料、新饲料添加剂证书的新饲料、新饲料添加剂或者禁用的</w:t>
            </w:r>
            <w:r>
              <w:rPr>
                <w:sz w:val="24"/>
              </w:rPr>
              <w:t>饲料、饲料添加剂的。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违法生产的产品货</w:t>
            </w:r>
            <w:r>
              <w:rPr>
                <w:sz w:val="24"/>
              </w:rPr>
              <w:t>值金额 1 万元以上不足 5 万元的</w:t>
            </w:r>
          </w:p>
        </w:tc>
        <w:tc>
          <w:tcPr>
            <w:tcW w:w="2829" w:type="dxa"/>
          </w:tcPr>
          <w:p>
            <w:pPr>
              <w:pStyle w:val="10"/>
              <w:spacing w:before="7"/>
              <w:rPr>
                <w:sz w:val="21"/>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得、违法生产的产品和用于违法生产饲料的饲料原料、单一饲料、饲料添加剂、药物饲料添加剂、添加剂预混合饲料以及用于违法生产饲料添加剂的原</w:t>
            </w:r>
          </w:p>
          <w:p>
            <w:pPr>
              <w:pStyle w:val="10"/>
              <w:spacing w:line="228" w:lineRule="auto"/>
              <w:ind w:left="44" w:right="2"/>
              <w:rPr>
                <w:sz w:val="24"/>
              </w:rPr>
            </w:pPr>
            <w:r>
              <w:rPr>
                <w:spacing w:val="-1"/>
                <w:sz w:val="24"/>
              </w:rPr>
              <w:t xml:space="preserve">料，并处货值金额 </w:t>
            </w:r>
            <w:r>
              <w:rPr>
                <w:sz w:val="24"/>
              </w:rPr>
              <w:t>5</w:t>
            </w:r>
            <w:r>
              <w:rPr>
                <w:spacing w:val="-3"/>
                <w:sz w:val="24"/>
              </w:rPr>
              <w:t xml:space="preserve"> 倍以</w:t>
            </w:r>
            <w:r>
              <w:rPr>
                <w:sz w:val="24"/>
              </w:rPr>
              <w:t>上 7.5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违法生产的产品货</w:t>
            </w:r>
            <w:r>
              <w:rPr>
                <w:sz w:val="24"/>
              </w:rPr>
              <w:t>值金额在 5 万元以上的</w:t>
            </w:r>
          </w:p>
        </w:tc>
        <w:tc>
          <w:tcPr>
            <w:tcW w:w="2829" w:type="dxa"/>
          </w:tcPr>
          <w:p>
            <w:pPr>
              <w:pStyle w:val="10"/>
              <w:spacing w:before="7"/>
              <w:rPr>
                <w:sz w:val="21"/>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得、违法生产的产品和用于违法生产饲料的饲料原料、单一饲料、饲料添加剂、药物饲料添加剂、添加剂预混合饲料以及用于违法生产饲料添加剂的原</w:t>
            </w:r>
          </w:p>
          <w:p>
            <w:pPr>
              <w:pStyle w:val="10"/>
              <w:spacing w:before="3" w:line="225" w:lineRule="auto"/>
              <w:ind w:left="44" w:right="2"/>
              <w:rPr>
                <w:sz w:val="24"/>
              </w:rPr>
            </w:pPr>
            <w:r>
              <w:rPr>
                <w:spacing w:val="-1"/>
                <w:sz w:val="24"/>
              </w:rPr>
              <w:t xml:space="preserve">料，并处货值金额 </w:t>
            </w:r>
            <w:r>
              <w:rPr>
                <w:sz w:val="24"/>
              </w:rPr>
              <w:t>7.5</w:t>
            </w:r>
            <w:r>
              <w:rPr>
                <w:spacing w:val="-4"/>
                <w:sz w:val="24"/>
              </w:rPr>
              <w:t xml:space="preserve"> 倍</w:t>
            </w:r>
            <w:r>
              <w:rPr>
                <w:sz w:val="24"/>
              </w:rPr>
              <w:t>以上 10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125" w:line="230" w:lineRule="auto"/>
              <w:ind w:left="37" w:right="177"/>
              <w:rPr>
                <w:sz w:val="20"/>
              </w:rPr>
            </w:pPr>
            <w:r>
              <w:rPr>
                <w:spacing w:val="-1"/>
                <w:sz w:val="20"/>
              </w:rPr>
              <w:t>责令改正，没收违法所得、违法生产的产品和用于违法生产饲料的饲料原料、单一饲料、</w:t>
            </w:r>
            <w:r>
              <w:rPr>
                <w:sz w:val="20"/>
              </w:rPr>
              <w:t>饲料添加剂、药物饲料添加</w:t>
            </w:r>
            <w:r>
              <w:rPr>
                <w:spacing w:val="-1"/>
                <w:sz w:val="20"/>
              </w:rPr>
              <w:t>剂、添加剂预混合饲料以及用</w:t>
            </w:r>
            <w:r>
              <w:rPr>
                <w:sz w:val="20"/>
              </w:rPr>
              <w:t>于违法生产饲料添加剂的原料，并处相应货值金额的罚</w:t>
            </w:r>
            <w:r>
              <w:rPr>
                <w:spacing w:val="-1"/>
                <w:sz w:val="20"/>
              </w:rPr>
              <w:t>款；由发证机关吊销、撤销相关许可证明文件，生产企业的主要负责人和直接负责的主管</w:t>
            </w:r>
            <w:r>
              <w:rPr>
                <w:spacing w:val="-4"/>
                <w:sz w:val="20"/>
              </w:rPr>
              <w:t xml:space="preserve">人员 </w:t>
            </w:r>
            <w:r>
              <w:rPr>
                <w:sz w:val="20"/>
              </w:rPr>
              <w:t>10</w:t>
            </w:r>
            <w:r>
              <w:rPr>
                <w:spacing w:val="-3"/>
                <w:sz w:val="20"/>
              </w:rPr>
              <w:t xml:space="preserve"> 年内不得从事饲料、</w:t>
            </w:r>
            <w:r>
              <w:rPr>
                <w:sz w:val="20"/>
              </w:rPr>
              <w:t>饲料添加剂生产经营活动</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17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3" w:right="164"/>
              <w:jc w:val="both"/>
              <w:rPr>
                <w:sz w:val="24"/>
              </w:rPr>
            </w:pPr>
            <w:r>
              <w:rPr>
                <w:spacing w:val="-1"/>
                <w:sz w:val="24"/>
              </w:rPr>
              <w:t>饲料、饲料添加剂生产企业不按规定和有关标准对采购的饲料原料、单一饲料、饲料添加剂、药物饲料添加剂、添加剂预混合饲料和用于饲料添加剂生产的原料进行查验或者检</w:t>
            </w:r>
            <w:r>
              <w:rPr>
                <w:sz w:val="24"/>
              </w:rPr>
              <w:t>验</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72" w:line="300" w:lineRule="exact"/>
              <w:ind w:left="43"/>
              <w:rPr>
                <w:sz w:val="24"/>
              </w:rPr>
            </w:pPr>
            <w:r>
              <w:rPr>
                <w:sz w:val="24"/>
              </w:rPr>
              <w:t>《饲料和饲料添加剂管理条例》</w:t>
            </w:r>
          </w:p>
          <w:p>
            <w:pPr>
              <w:pStyle w:val="10"/>
              <w:spacing w:before="5" w:line="228" w:lineRule="auto"/>
              <w:ind w:left="43" w:right="104"/>
              <w:rPr>
                <w:sz w:val="24"/>
              </w:rPr>
            </w:pPr>
            <w:r>
              <w:rPr>
                <w:sz w:val="24"/>
              </w:rPr>
              <w:t>第四十条：饲料、饲料添加剂生产企业有下列行为之一的，由县级以上地方人民政府饲料管理部门责令改正，处1万元以上2</w:t>
            </w:r>
            <w:r>
              <w:rPr>
                <w:spacing w:val="1"/>
                <w:sz w:val="24"/>
              </w:rPr>
              <w:t xml:space="preserve"> </w:t>
            </w:r>
            <w:r>
              <w:rPr>
                <w:sz w:val="24"/>
              </w:rPr>
              <w:t>万元以下罚款；拒不改正的，没收违法所得、违法生产的产品和用于违法生产饲料的饲料原料、单一饲料、饲料添加剂、药物饲料添加剂、添加剂预混合饲料以及用</w:t>
            </w:r>
            <w:r>
              <w:rPr>
                <w:spacing w:val="-1"/>
                <w:sz w:val="24"/>
              </w:rPr>
              <w:t>于违法生产饲料添加剂的原料，并处</w:t>
            </w:r>
            <w:r>
              <w:rPr>
                <w:sz w:val="24"/>
              </w:rPr>
              <w:t>5万元以上10万元以下罚款；情节严重的，责令停止生产，可以由发证机关吊销、撤销相关许可证明文件：</w:t>
            </w:r>
          </w:p>
          <w:p>
            <w:pPr>
              <w:pStyle w:val="10"/>
              <w:spacing w:line="228" w:lineRule="auto"/>
              <w:ind w:left="43" w:right="224"/>
              <w:jc w:val="both"/>
              <w:rPr>
                <w:sz w:val="24"/>
              </w:rPr>
            </w:pPr>
            <w:r>
              <w:rPr>
                <w:spacing w:val="-1"/>
                <w:sz w:val="24"/>
              </w:rPr>
              <w:t>（一）不按照国务院农业行政主管部门的规定和有关标准对采购的饲料原料、单一饲料、饲料添加剂、药物饲料添加剂、添加剂预混合饲料和用于饲料添加剂生产的</w:t>
            </w:r>
            <w:r>
              <w:rPr>
                <w:sz w:val="24"/>
              </w:rPr>
              <w:t>原料进行查验或者检验的；</w:t>
            </w:r>
          </w:p>
          <w:p>
            <w:pPr>
              <w:pStyle w:val="10"/>
              <w:spacing w:line="228" w:lineRule="auto"/>
              <w:ind w:left="43" w:right="224"/>
              <w:jc w:val="both"/>
              <w:rPr>
                <w:sz w:val="24"/>
              </w:rPr>
            </w:pPr>
            <w:r>
              <w:rPr>
                <w:spacing w:val="-1"/>
                <w:sz w:val="24"/>
              </w:rPr>
              <w:t>（二）饲料、饲料添加剂生产过程中不遵守国务院农业行政主管部门制定的饲料、饲料添加剂质量安全管理规范和饲料添加</w:t>
            </w:r>
            <w:r>
              <w:rPr>
                <w:sz w:val="24"/>
              </w:rPr>
              <w:t>剂安全使用规范的；</w:t>
            </w:r>
          </w:p>
          <w:p>
            <w:pPr>
              <w:pStyle w:val="10"/>
              <w:spacing w:line="228" w:lineRule="auto"/>
              <w:ind w:left="43" w:right="224"/>
              <w:rPr>
                <w:sz w:val="24"/>
              </w:rPr>
            </w:pPr>
            <w:r>
              <w:rPr>
                <w:spacing w:val="-1"/>
                <w:sz w:val="24"/>
              </w:rPr>
              <w:t>（三）生产的饲料、饲料添加剂未经产品</w:t>
            </w:r>
            <w:r>
              <w:rPr>
                <w:sz w:val="24"/>
              </w:rPr>
              <w:t>质量检验的。</w:t>
            </w:r>
          </w:p>
        </w:tc>
        <w:tc>
          <w:tcPr>
            <w:tcW w:w="1233" w:type="dxa"/>
          </w:tcPr>
          <w:p>
            <w:pPr>
              <w:pStyle w:val="10"/>
              <w:spacing w:before="8"/>
              <w:rPr>
                <w:sz w:val="26"/>
              </w:rPr>
            </w:pPr>
          </w:p>
          <w:p>
            <w:pPr>
              <w:pStyle w:val="10"/>
              <w:ind w:left="387"/>
              <w:rPr>
                <w:sz w:val="24"/>
              </w:rPr>
            </w:pPr>
            <w:r>
              <w:rPr>
                <w:sz w:val="24"/>
              </w:rPr>
              <w:t>较轻</w:t>
            </w:r>
          </w:p>
        </w:tc>
        <w:tc>
          <w:tcPr>
            <w:tcW w:w="2066" w:type="dxa"/>
          </w:tcPr>
          <w:p>
            <w:pPr>
              <w:pStyle w:val="10"/>
              <w:spacing w:before="209" w:line="225" w:lineRule="auto"/>
              <w:ind w:left="44" w:right="79"/>
              <w:rPr>
                <w:sz w:val="24"/>
              </w:rPr>
            </w:pPr>
            <w:r>
              <w:rPr>
                <w:spacing w:val="-1"/>
                <w:sz w:val="24"/>
              </w:rPr>
              <w:t>未造成质量安全事</w:t>
            </w:r>
            <w:r>
              <w:rPr>
                <w:sz w:val="24"/>
              </w:rPr>
              <w:t>件或恶劣影响的</w:t>
            </w:r>
          </w:p>
        </w:tc>
        <w:tc>
          <w:tcPr>
            <w:tcW w:w="2829" w:type="dxa"/>
          </w:tcPr>
          <w:p>
            <w:pPr>
              <w:pStyle w:val="10"/>
              <w:spacing w:before="209" w:line="225" w:lineRule="auto"/>
              <w:ind w:left="44" w:right="2"/>
              <w:rPr>
                <w:sz w:val="24"/>
              </w:rPr>
            </w:pPr>
            <w:r>
              <w:rPr>
                <w:spacing w:val="-2"/>
                <w:sz w:val="24"/>
              </w:rPr>
              <w:t xml:space="preserve">责令改正，处 </w:t>
            </w:r>
            <w:r>
              <w:rPr>
                <w:sz w:val="24"/>
              </w:rPr>
              <w:t>1</w:t>
            </w:r>
            <w:r>
              <w:rPr>
                <w:spacing w:val="-3"/>
                <w:sz w:val="24"/>
              </w:rPr>
              <w:t xml:space="preserve"> 万元以上</w:t>
            </w:r>
            <w:r>
              <w:rPr>
                <w:sz w:val="24"/>
              </w:rPr>
              <w:t>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99"/>
              <w:ind w:left="387"/>
              <w:rPr>
                <w:sz w:val="24"/>
              </w:rPr>
            </w:pPr>
            <w:r>
              <w:rPr>
                <w:sz w:val="24"/>
              </w:rPr>
              <w:t>一般</w:t>
            </w:r>
          </w:p>
        </w:tc>
        <w:tc>
          <w:tcPr>
            <w:tcW w:w="2066" w:type="dxa"/>
          </w:tcPr>
          <w:p>
            <w:pPr>
              <w:pStyle w:val="10"/>
              <w:rPr>
                <w:sz w:val="24"/>
              </w:rPr>
            </w:pPr>
          </w:p>
          <w:p>
            <w:pPr>
              <w:pStyle w:val="10"/>
              <w:spacing w:before="2"/>
              <w:rPr>
                <w:sz w:val="30"/>
              </w:rPr>
            </w:pPr>
          </w:p>
          <w:p>
            <w:pPr>
              <w:pStyle w:val="10"/>
              <w:spacing w:line="228" w:lineRule="auto"/>
              <w:ind w:left="44" w:right="79"/>
              <w:jc w:val="both"/>
              <w:rPr>
                <w:sz w:val="24"/>
              </w:rPr>
            </w:pPr>
            <w:r>
              <w:rPr>
                <w:spacing w:val="-1"/>
                <w:sz w:val="24"/>
              </w:rPr>
              <w:t>拒不改正，但未造成质量安全事件或恶劣影响，货值金</w:t>
            </w:r>
            <w:r>
              <w:rPr>
                <w:sz w:val="24"/>
              </w:rPr>
              <w:t>额不足 1 万元的</w:t>
            </w:r>
          </w:p>
        </w:tc>
        <w:tc>
          <w:tcPr>
            <w:tcW w:w="2829" w:type="dxa"/>
          </w:tcPr>
          <w:p>
            <w:pPr>
              <w:pStyle w:val="10"/>
              <w:spacing w:before="192" w:line="230" w:lineRule="auto"/>
              <w:ind w:left="37" w:right="117"/>
            </w:pPr>
            <w:r>
              <w:t>没收违法所得、违法生产的产品和用于违法生产饲料的饲料原料、单一饲料、饲料添加剂、药物饲料添加剂、添加剂预混合饲料以及用于违法生产饲料添加剂的原</w:t>
            </w:r>
            <w:r>
              <w:rPr>
                <w:spacing w:val="1"/>
              </w:rPr>
              <w:t xml:space="preserve"> </w:t>
            </w:r>
            <w:r>
              <w:t>料，并处 5 万元以上 7.5</w:t>
            </w:r>
            <w:r>
              <w:rPr>
                <w:spacing w:val="1"/>
              </w:rPr>
              <w:t xml:space="preserve"> </w:t>
            </w:r>
            <w: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99"/>
              <w:ind w:left="387"/>
              <w:rPr>
                <w:sz w:val="24"/>
              </w:rPr>
            </w:pPr>
            <w:r>
              <w:rPr>
                <w:sz w:val="24"/>
              </w:rPr>
              <w:t>较重</w:t>
            </w:r>
          </w:p>
        </w:tc>
        <w:tc>
          <w:tcPr>
            <w:tcW w:w="2066" w:type="dxa"/>
          </w:tcPr>
          <w:p>
            <w:pPr>
              <w:pStyle w:val="10"/>
              <w:rPr>
                <w:sz w:val="24"/>
              </w:rPr>
            </w:pPr>
          </w:p>
          <w:p>
            <w:pPr>
              <w:pStyle w:val="10"/>
              <w:spacing w:before="2"/>
              <w:rPr>
                <w:sz w:val="30"/>
              </w:rPr>
            </w:pPr>
          </w:p>
          <w:p>
            <w:pPr>
              <w:pStyle w:val="10"/>
              <w:spacing w:line="228" w:lineRule="auto"/>
              <w:ind w:left="44" w:right="79"/>
              <w:jc w:val="both"/>
              <w:rPr>
                <w:sz w:val="24"/>
              </w:rPr>
            </w:pPr>
            <w:r>
              <w:rPr>
                <w:spacing w:val="-1"/>
                <w:sz w:val="24"/>
              </w:rPr>
              <w:t>拒不改正，但未造成质量安全事件或恶劣影响，货值金</w:t>
            </w:r>
            <w:r>
              <w:rPr>
                <w:sz w:val="24"/>
              </w:rPr>
              <w:t>额 1 万元以上的</w:t>
            </w:r>
          </w:p>
        </w:tc>
        <w:tc>
          <w:tcPr>
            <w:tcW w:w="2829" w:type="dxa"/>
          </w:tcPr>
          <w:p>
            <w:pPr>
              <w:pStyle w:val="10"/>
              <w:spacing w:before="192" w:line="230" w:lineRule="auto"/>
              <w:ind w:left="37" w:right="12"/>
            </w:pPr>
            <w:r>
              <w:t>没收违法所得、违法生产的产品和用于违法生产饲料的饲料原料、单一饲料、饲料添加剂、药物饲料添加剂、添加剂预混合饲料以及用于违法生产饲料添加剂的原</w:t>
            </w:r>
            <w:r>
              <w:rPr>
                <w:spacing w:val="11"/>
              </w:rPr>
              <w:t xml:space="preserve"> </w:t>
            </w:r>
            <w:r>
              <w:t>料，并处 7.5</w:t>
            </w:r>
            <w:r>
              <w:rPr>
                <w:spacing w:val="-1"/>
              </w:rPr>
              <w:t xml:space="preserve"> 万元以上 </w:t>
            </w:r>
            <w:r>
              <w:t>10</w:t>
            </w:r>
            <w:r>
              <w:rPr>
                <w:spacing w:val="1"/>
              </w:rPr>
              <w:t xml:space="preserve"> </w:t>
            </w:r>
            <w: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5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0"/>
              <w:rPr>
                <w:sz w:val="27"/>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
              <w:rPr>
                <w:sz w:val="30"/>
              </w:rPr>
            </w:pPr>
          </w:p>
          <w:p>
            <w:pPr>
              <w:pStyle w:val="10"/>
              <w:spacing w:before="1"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5"/>
              <w:rPr>
                <w:sz w:val="30"/>
              </w:rPr>
            </w:pPr>
          </w:p>
          <w:p>
            <w:pPr>
              <w:pStyle w:val="10"/>
              <w:spacing w:line="230" w:lineRule="auto"/>
              <w:ind w:left="37" w:right="117"/>
            </w:pPr>
            <w:r>
              <w:t>没收违法所得、违法生产的产品和用于违法生产饲料的饲料原料、单一饲料、饲料添加剂、药物饲料添加剂、添加剂预混合饲料以及用于违法生产饲料添加剂的原</w:t>
            </w:r>
            <w:r>
              <w:rPr>
                <w:spacing w:val="1"/>
              </w:rPr>
              <w:t xml:space="preserve"> </w:t>
            </w:r>
            <w:r>
              <w:t>料，并处货值相应金额罚款责令停止生产，由发证机关吊销、撤销相关许可证明文件</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18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6" w:line="228" w:lineRule="auto"/>
              <w:ind w:left="43" w:right="164"/>
              <w:rPr>
                <w:sz w:val="24"/>
              </w:rPr>
            </w:pPr>
            <w:r>
              <w:rPr>
                <w:spacing w:val="-1"/>
                <w:sz w:val="24"/>
              </w:rPr>
              <w:t>饲料、饲料添加剂生产企业不依</w:t>
            </w:r>
            <w:r>
              <w:rPr>
                <w:sz w:val="24"/>
              </w:rPr>
              <w:t>照规定实行采</w:t>
            </w:r>
            <w:r>
              <w:rPr>
                <w:spacing w:val="1"/>
                <w:sz w:val="24"/>
              </w:rPr>
              <w:t xml:space="preserve"> </w:t>
            </w:r>
            <w:r>
              <w:rPr>
                <w:spacing w:val="-1"/>
                <w:sz w:val="24"/>
              </w:rPr>
              <w:t>购、生产、销售记录制度或者产品留样观察制度</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30"/>
              </w:rPr>
            </w:pPr>
          </w:p>
          <w:p>
            <w:pPr>
              <w:pStyle w:val="10"/>
              <w:spacing w:before="1" w:line="299" w:lineRule="exact"/>
              <w:ind w:left="43"/>
              <w:rPr>
                <w:sz w:val="24"/>
              </w:rPr>
            </w:pPr>
            <w:r>
              <w:rPr>
                <w:sz w:val="24"/>
              </w:rPr>
              <w:t>《饲料和饲料添加剂管理条例》</w:t>
            </w:r>
          </w:p>
          <w:p>
            <w:pPr>
              <w:pStyle w:val="10"/>
              <w:spacing w:before="3" w:line="228" w:lineRule="auto"/>
              <w:ind w:left="43" w:right="224"/>
              <w:rPr>
                <w:sz w:val="24"/>
              </w:rPr>
            </w:pPr>
            <w:r>
              <w:rPr>
                <w:spacing w:val="-1"/>
                <w:sz w:val="24"/>
              </w:rPr>
              <w:t>第四十一条第一款：饲料、饲料添加剂生</w:t>
            </w:r>
            <w:r>
              <w:rPr>
                <w:sz w:val="24"/>
              </w:rPr>
              <w:t>产企业不依照本条例规定实行采购、生</w:t>
            </w:r>
            <w:r>
              <w:rPr>
                <w:spacing w:val="1"/>
                <w:sz w:val="24"/>
              </w:rPr>
              <w:t xml:space="preserve"> </w:t>
            </w:r>
            <w:r>
              <w:rPr>
                <w:spacing w:val="-1"/>
                <w:sz w:val="24"/>
              </w:rPr>
              <w:t>产、销售记录制度或者产品留样观察制度的，由县级以上地方人民政府饲料管理部</w:t>
            </w:r>
            <w:r>
              <w:rPr>
                <w:sz w:val="24"/>
              </w:rPr>
              <w:t>门责令改正，处1万元以上2万元以下罚</w:t>
            </w:r>
            <w:r>
              <w:rPr>
                <w:spacing w:val="1"/>
                <w:sz w:val="24"/>
              </w:rPr>
              <w:t xml:space="preserve"> </w:t>
            </w:r>
            <w:r>
              <w:rPr>
                <w:spacing w:val="-1"/>
                <w:sz w:val="24"/>
              </w:rPr>
              <w:t>款；拒不改正的，没收违法所得、违法生</w:t>
            </w:r>
            <w:r>
              <w:rPr>
                <w:sz w:val="24"/>
              </w:rPr>
              <w:t>产的产品和用于违法生产饲料的饲料原</w:t>
            </w:r>
            <w:r>
              <w:rPr>
                <w:spacing w:val="1"/>
                <w:sz w:val="24"/>
              </w:rPr>
              <w:t xml:space="preserve"> </w:t>
            </w:r>
            <w:r>
              <w:rPr>
                <w:spacing w:val="-1"/>
                <w:sz w:val="24"/>
              </w:rPr>
              <w:t>料、单一饲料、饲料添加剂、药物饲料添加剂、添加剂预混合饲料以及用于违法生产饲料添加剂的原料，处</w:t>
            </w:r>
            <w:r>
              <w:rPr>
                <w:sz w:val="24"/>
              </w:rPr>
              <w:t>2万元以上5万元</w:t>
            </w:r>
            <w:r>
              <w:rPr>
                <w:spacing w:val="-1"/>
                <w:sz w:val="24"/>
              </w:rPr>
              <w:t>以下罚款，并可以由发证机关吊销、撤销</w:t>
            </w:r>
            <w:r>
              <w:rPr>
                <w:sz w:val="24"/>
              </w:rPr>
              <w:t>相关许可证明文件。</w:t>
            </w:r>
          </w:p>
        </w:tc>
        <w:tc>
          <w:tcPr>
            <w:tcW w:w="1233" w:type="dxa"/>
          </w:tcPr>
          <w:p>
            <w:pPr>
              <w:pStyle w:val="10"/>
              <w:rPr>
                <w:sz w:val="24"/>
              </w:rPr>
            </w:pPr>
          </w:p>
          <w:p>
            <w:pPr>
              <w:pStyle w:val="10"/>
              <w:spacing w:before="7"/>
              <w:rPr>
                <w:sz w:val="21"/>
              </w:rPr>
            </w:pPr>
          </w:p>
          <w:p>
            <w:pPr>
              <w:pStyle w:val="10"/>
              <w:ind w:left="387"/>
              <w:rPr>
                <w:sz w:val="24"/>
              </w:rPr>
            </w:pPr>
            <w:r>
              <w:rPr>
                <w:sz w:val="24"/>
              </w:rPr>
              <w:t>较轻</w:t>
            </w:r>
          </w:p>
        </w:tc>
        <w:tc>
          <w:tcPr>
            <w:tcW w:w="2066" w:type="dxa"/>
          </w:tcPr>
          <w:p>
            <w:pPr>
              <w:pStyle w:val="10"/>
              <w:spacing w:before="159" w:line="228" w:lineRule="auto"/>
              <w:ind w:left="44" w:right="79"/>
              <w:jc w:val="both"/>
              <w:rPr>
                <w:sz w:val="24"/>
              </w:rPr>
            </w:pPr>
            <w:r>
              <w:rPr>
                <w:spacing w:val="-1"/>
                <w:sz w:val="24"/>
              </w:rPr>
              <w:t>不依照规定实行采购、生产销售记录制度或者产品留样</w:t>
            </w:r>
            <w:r>
              <w:rPr>
                <w:sz w:val="24"/>
              </w:rPr>
              <w:t>观察制度的</w:t>
            </w:r>
          </w:p>
        </w:tc>
        <w:tc>
          <w:tcPr>
            <w:tcW w:w="2829" w:type="dxa"/>
          </w:tcPr>
          <w:p>
            <w:pPr>
              <w:pStyle w:val="10"/>
              <w:rPr>
                <w:sz w:val="35"/>
              </w:rPr>
            </w:pPr>
          </w:p>
          <w:p>
            <w:pPr>
              <w:pStyle w:val="10"/>
              <w:spacing w:line="228" w:lineRule="auto"/>
              <w:ind w:left="44" w:right="2"/>
              <w:rPr>
                <w:sz w:val="24"/>
              </w:rPr>
            </w:pPr>
            <w:r>
              <w:rPr>
                <w:spacing w:val="-2"/>
                <w:sz w:val="24"/>
              </w:rPr>
              <w:t xml:space="preserve">责令改正，处 </w:t>
            </w:r>
            <w:r>
              <w:rPr>
                <w:sz w:val="24"/>
              </w:rPr>
              <w:t>1</w:t>
            </w:r>
            <w:r>
              <w:rPr>
                <w:spacing w:val="-3"/>
                <w:sz w:val="24"/>
              </w:rPr>
              <w:t xml:space="preserve"> 万元以上</w:t>
            </w:r>
            <w:r>
              <w:rPr>
                <w:sz w:val="24"/>
              </w:rPr>
              <w:t>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17"/>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3"/>
              <w:rPr>
                <w:sz w:val="31"/>
              </w:rPr>
            </w:pPr>
          </w:p>
          <w:p>
            <w:pPr>
              <w:pStyle w:val="10"/>
              <w:spacing w:line="228" w:lineRule="auto"/>
              <w:ind w:left="44" w:right="79"/>
              <w:rPr>
                <w:sz w:val="24"/>
              </w:rPr>
            </w:pPr>
            <w:r>
              <w:rPr>
                <w:spacing w:val="-1"/>
                <w:sz w:val="24"/>
              </w:rPr>
              <w:t>拒不改正，生产的</w:t>
            </w:r>
            <w:r>
              <w:rPr>
                <w:sz w:val="24"/>
              </w:rPr>
              <w:t>产品未销售</w:t>
            </w:r>
          </w:p>
        </w:tc>
        <w:tc>
          <w:tcPr>
            <w:tcW w:w="2829" w:type="dxa"/>
          </w:tcPr>
          <w:p>
            <w:pPr>
              <w:pStyle w:val="10"/>
              <w:spacing w:before="9"/>
              <w:rPr>
                <w:sz w:val="24"/>
              </w:rPr>
            </w:pPr>
          </w:p>
          <w:p>
            <w:pPr>
              <w:pStyle w:val="10"/>
              <w:spacing w:line="228" w:lineRule="auto"/>
              <w:ind w:left="44" w:right="122"/>
              <w:rPr>
                <w:sz w:val="24"/>
              </w:rPr>
            </w:pPr>
            <w:r>
              <w:rPr>
                <w:spacing w:val="-1"/>
                <w:sz w:val="24"/>
              </w:rPr>
              <w:t>没收违法所得、违法生产的产品和用于违法生产饲</w:t>
            </w:r>
            <w:r>
              <w:rPr>
                <w:sz w:val="24"/>
              </w:rPr>
              <w:t>料的饲料原料、单一饲</w:t>
            </w:r>
            <w:r>
              <w:rPr>
                <w:spacing w:val="1"/>
                <w:sz w:val="24"/>
              </w:rPr>
              <w:t xml:space="preserve"> </w:t>
            </w:r>
            <w:r>
              <w:rPr>
                <w:spacing w:val="-1"/>
                <w:sz w:val="24"/>
              </w:rPr>
              <w:t>料、饲料添加剂、药物饲料添加剂、添加剂预混合饲料以及用于违法生产饲</w:t>
            </w:r>
          </w:p>
          <w:p>
            <w:pPr>
              <w:pStyle w:val="10"/>
              <w:spacing w:line="228" w:lineRule="auto"/>
              <w:ind w:left="44" w:right="2"/>
              <w:rPr>
                <w:sz w:val="24"/>
              </w:rPr>
            </w:pPr>
            <w:r>
              <w:rPr>
                <w:spacing w:val="-1"/>
                <w:sz w:val="24"/>
              </w:rPr>
              <w:t xml:space="preserve">料添加剂的原料，处 </w:t>
            </w:r>
            <w:r>
              <w:rPr>
                <w:sz w:val="24"/>
              </w:rPr>
              <w:t>2</w:t>
            </w:r>
            <w:r>
              <w:rPr>
                <w:spacing w:val="-4"/>
                <w:sz w:val="24"/>
              </w:rPr>
              <w:t xml:space="preserve"> 万</w:t>
            </w:r>
            <w:r>
              <w:rPr>
                <w:sz w:val="24"/>
              </w:rPr>
              <w:t>元以上 3.5 万元以下罚款，并可以报请发证机关吊销、撤销相关许可证明文件</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9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spacing w:line="228" w:lineRule="auto"/>
              <w:ind w:left="44" w:right="79"/>
              <w:rPr>
                <w:sz w:val="24"/>
              </w:rPr>
            </w:pPr>
            <w:r>
              <w:rPr>
                <w:spacing w:val="-1"/>
                <w:sz w:val="24"/>
              </w:rPr>
              <w:t>拒不改正，生产的</w:t>
            </w:r>
            <w:r>
              <w:rPr>
                <w:sz w:val="24"/>
              </w:rPr>
              <w:t>产品已经销售</w:t>
            </w:r>
          </w:p>
        </w:tc>
        <w:tc>
          <w:tcPr>
            <w:tcW w:w="2829" w:type="dxa"/>
          </w:tcPr>
          <w:p>
            <w:pPr>
              <w:pStyle w:val="10"/>
              <w:rPr>
                <w:sz w:val="24"/>
              </w:rPr>
            </w:pPr>
          </w:p>
          <w:p>
            <w:pPr>
              <w:pStyle w:val="10"/>
              <w:spacing w:before="204" w:line="228" w:lineRule="auto"/>
              <w:ind w:left="44" w:right="122"/>
              <w:rPr>
                <w:sz w:val="24"/>
              </w:rPr>
            </w:pPr>
            <w:r>
              <w:rPr>
                <w:spacing w:val="-1"/>
                <w:sz w:val="24"/>
              </w:rPr>
              <w:t>没收违法所得、违法生产的产品和用于违法生产饲</w:t>
            </w:r>
            <w:r>
              <w:rPr>
                <w:sz w:val="24"/>
              </w:rPr>
              <w:t>料的饲料原料、单一饲</w:t>
            </w:r>
            <w:r>
              <w:rPr>
                <w:spacing w:val="1"/>
                <w:sz w:val="24"/>
              </w:rPr>
              <w:t xml:space="preserve"> </w:t>
            </w:r>
            <w:r>
              <w:rPr>
                <w:spacing w:val="-1"/>
                <w:sz w:val="24"/>
              </w:rPr>
              <w:t>料、饲料添加剂、药物饲料添加剂、添加剂预混合饲料以及用于违法生产饲</w:t>
            </w:r>
          </w:p>
          <w:p>
            <w:pPr>
              <w:pStyle w:val="10"/>
              <w:spacing w:line="228" w:lineRule="auto"/>
              <w:ind w:left="44" w:right="2"/>
              <w:rPr>
                <w:sz w:val="24"/>
              </w:rPr>
            </w:pPr>
            <w:r>
              <w:rPr>
                <w:sz w:val="24"/>
              </w:rPr>
              <w:t>料添加剂的原料，处 3.5</w:t>
            </w:r>
            <w:r>
              <w:rPr>
                <w:spacing w:val="1"/>
                <w:sz w:val="24"/>
              </w:rPr>
              <w:t xml:space="preserve"> </w:t>
            </w:r>
            <w:r>
              <w:rPr>
                <w:sz w:val="24"/>
              </w:rPr>
              <w:t>万元以上 5 万元以下罚款，并可以可以报请发证机关吊销、撤销相关许可证明文件</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spacing w:before="1"/>
              <w:ind w:left="232"/>
              <w:rPr>
                <w:sz w:val="24"/>
              </w:rPr>
            </w:pPr>
            <w:r>
              <w:rPr>
                <w:sz w:val="24"/>
              </w:rPr>
              <w:t>19</w:t>
            </w:r>
          </w:p>
        </w:tc>
        <w:tc>
          <w:tcPr>
            <w:tcW w:w="1910" w:type="dxa"/>
            <w:vMerge w:val="restart"/>
          </w:tcPr>
          <w:p>
            <w:pPr>
              <w:pStyle w:val="10"/>
              <w:rPr>
                <w:sz w:val="24"/>
              </w:rPr>
            </w:pPr>
          </w:p>
          <w:p>
            <w:pPr>
              <w:pStyle w:val="10"/>
              <w:rPr>
                <w:sz w:val="24"/>
              </w:rPr>
            </w:pPr>
          </w:p>
          <w:p>
            <w:pPr>
              <w:pStyle w:val="10"/>
              <w:spacing w:before="9"/>
              <w:rPr>
                <w:sz w:val="21"/>
              </w:rPr>
            </w:pPr>
          </w:p>
          <w:p>
            <w:pPr>
              <w:pStyle w:val="10"/>
              <w:spacing w:line="228" w:lineRule="auto"/>
              <w:ind w:left="43" w:right="44"/>
              <w:rPr>
                <w:sz w:val="24"/>
              </w:rPr>
            </w:pPr>
            <w:r>
              <w:rPr>
                <w:sz w:val="24"/>
              </w:rPr>
              <w:t>饲料、饲料添加剂生产企业销售未附具产品质量检验合格证或者包装、标签不符合 规 定 的 饲料、饲料添加剂</w:t>
            </w:r>
          </w:p>
        </w:tc>
        <w:tc>
          <w:tcPr>
            <w:tcW w:w="4610" w:type="dxa"/>
            <w:vMerge w:val="restart"/>
          </w:tcPr>
          <w:p>
            <w:pPr>
              <w:pStyle w:val="10"/>
              <w:rPr>
                <w:sz w:val="24"/>
              </w:rPr>
            </w:pPr>
          </w:p>
          <w:p>
            <w:pPr>
              <w:pStyle w:val="10"/>
              <w:spacing w:before="4"/>
              <w:rPr>
                <w:sz w:val="33"/>
              </w:rPr>
            </w:pPr>
          </w:p>
          <w:p>
            <w:pPr>
              <w:pStyle w:val="10"/>
              <w:spacing w:before="1" w:line="299" w:lineRule="exact"/>
              <w:ind w:left="43"/>
              <w:rPr>
                <w:sz w:val="24"/>
              </w:rPr>
            </w:pPr>
            <w:r>
              <w:rPr>
                <w:sz w:val="24"/>
              </w:rPr>
              <w:t>《饲料和饲料添加剂管理条例》</w:t>
            </w:r>
          </w:p>
          <w:p>
            <w:pPr>
              <w:pStyle w:val="10"/>
              <w:spacing w:before="3" w:line="228" w:lineRule="auto"/>
              <w:ind w:left="43" w:right="224"/>
              <w:jc w:val="both"/>
              <w:rPr>
                <w:sz w:val="24"/>
              </w:rPr>
            </w:pPr>
            <w:r>
              <w:rPr>
                <w:spacing w:val="-1"/>
                <w:sz w:val="24"/>
              </w:rPr>
              <w:t>第四十一条第二款：饲料、饲料添加剂生产企业销售的饲料、饲料添加剂未附具产品质量检验合格证或者包装、标签不符合规定的，由县级以上地方人民政府饲料管理部门责令改正；情节严重的，没收违法所得和违法销售的产品，可以处违法销售</w:t>
            </w:r>
            <w:r>
              <w:rPr>
                <w:sz w:val="24"/>
              </w:rPr>
              <w:t>的产品货值金额30%以下罚款。</w:t>
            </w:r>
          </w:p>
        </w:tc>
        <w:tc>
          <w:tcPr>
            <w:tcW w:w="1233" w:type="dxa"/>
          </w:tcPr>
          <w:p>
            <w:pPr>
              <w:pStyle w:val="10"/>
              <w:rPr>
                <w:sz w:val="24"/>
              </w:rPr>
            </w:pPr>
          </w:p>
          <w:p>
            <w:pPr>
              <w:pStyle w:val="10"/>
              <w:spacing w:before="180"/>
              <w:ind w:left="387"/>
              <w:rPr>
                <w:sz w:val="24"/>
              </w:rPr>
            </w:pPr>
            <w:r>
              <w:rPr>
                <w:sz w:val="24"/>
              </w:rPr>
              <w:t>较轻</w:t>
            </w:r>
          </w:p>
        </w:tc>
        <w:tc>
          <w:tcPr>
            <w:tcW w:w="2066" w:type="dxa"/>
          </w:tcPr>
          <w:p>
            <w:pPr>
              <w:pStyle w:val="10"/>
              <w:spacing w:before="7"/>
              <w:rPr>
                <w:sz w:val="27"/>
              </w:rPr>
            </w:pPr>
          </w:p>
          <w:p>
            <w:pPr>
              <w:pStyle w:val="10"/>
              <w:spacing w:line="228" w:lineRule="auto"/>
              <w:ind w:left="44" w:right="79"/>
              <w:rPr>
                <w:sz w:val="24"/>
              </w:rPr>
            </w:pPr>
            <w:r>
              <w:rPr>
                <w:spacing w:val="-1"/>
                <w:sz w:val="24"/>
              </w:rPr>
              <w:t>拒不改正，且货值</w:t>
            </w:r>
            <w:r>
              <w:rPr>
                <w:sz w:val="24"/>
              </w:rPr>
              <w:t>金额不足 1 万的</w:t>
            </w:r>
          </w:p>
        </w:tc>
        <w:tc>
          <w:tcPr>
            <w:tcW w:w="2829" w:type="dxa"/>
          </w:tcPr>
          <w:p>
            <w:pPr>
              <w:pStyle w:val="10"/>
              <w:spacing w:before="60" w:line="228" w:lineRule="auto"/>
              <w:ind w:left="44" w:right="2"/>
              <w:rPr>
                <w:sz w:val="24"/>
              </w:rPr>
            </w:pPr>
            <w:r>
              <w:rPr>
                <w:sz w:val="24"/>
              </w:rPr>
              <w:t>没收违法所得和违法销售的产品，并处违法销售的</w:t>
            </w:r>
            <w:r>
              <w:rPr>
                <w:spacing w:val="-2"/>
                <w:sz w:val="24"/>
              </w:rPr>
              <w:t xml:space="preserve">产品货值金额 </w:t>
            </w:r>
            <w:r>
              <w:rPr>
                <w:sz w:val="24"/>
              </w:rPr>
              <w:t>10%</w:t>
            </w:r>
            <w:r>
              <w:rPr>
                <w:spacing w:val="-3"/>
                <w:sz w:val="24"/>
              </w:rPr>
              <w:t xml:space="preserve"> 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一般</w:t>
            </w:r>
          </w:p>
        </w:tc>
        <w:tc>
          <w:tcPr>
            <w:tcW w:w="2066" w:type="dxa"/>
          </w:tcPr>
          <w:p>
            <w:pPr>
              <w:pStyle w:val="10"/>
              <w:spacing w:before="7"/>
              <w:rPr>
                <w:sz w:val="27"/>
              </w:rPr>
            </w:pPr>
          </w:p>
          <w:p>
            <w:pPr>
              <w:pStyle w:val="10"/>
              <w:spacing w:line="228" w:lineRule="auto"/>
              <w:ind w:left="44" w:right="79"/>
              <w:rPr>
                <w:sz w:val="24"/>
              </w:rPr>
            </w:pPr>
            <w:r>
              <w:rPr>
                <w:spacing w:val="-1"/>
                <w:sz w:val="24"/>
              </w:rPr>
              <w:t>拒不改正，且货值</w:t>
            </w:r>
            <w:r>
              <w:rPr>
                <w:sz w:val="24"/>
              </w:rPr>
              <w:t>金额 1 万以上的</w:t>
            </w:r>
          </w:p>
        </w:tc>
        <w:tc>
          <w:tcPr>
            <w:tcW w:w="2829" w:type="dxa"/>
          </w:tcPr>
          <w:p>
            <w:pPr>
              <w:pStyle w:val="10"/>
              <w:spacing w:before="60" w:line="228" w:lineRule="auto"/>
              <w:ind w:left="44" w:right="122"/>
              <w:jc w:val="both"/>
              <w:rPr>
                <w:sz w:val="24"/>
              </w:rPr>
            </w:pPr>
            <w:r>
              <w:rPr>
                <w:spacing w:val="-1"/>
                <w:sz w:val="24"/>
              </w:rPr>
              <w:t>没收违法所得和违法销售的产品，并处违法销售的</w:t>
            </w:r>
            <w:r>
              <w:rPr>
                <w:sz w:val="24"/>
              </w:rPr>
              <w:t>产品货值金额 10% 以上20% 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严重</w:t>
            </w:r>
          </w:p>
        </w:tc>
        <w:tc>
          <w:tcPr>
            <w:tcW w:w="2066" w:type="dxa"/>
          </w:tcPr>
          <w:p>
            <w:pPr>
              <w:pStyle w:val="10"/>
              <w:spacing w:before="207"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61" w:line="228" w:lineRule="auto"/>
              <w:ind w:left="44" w:right="122"/>
              <w:jc w:val="both"/>
              <w:rPr>
                <w:sz w:val="24"/>
              </w:rPr>
            </w:pPr>
            <w:r>
              <w:rPr>
                <w:spacing w:val="-1"/>
                <w:sz w:val="24"/>
              </w:rPr>
              <w:t>没收违法所得和违法销售的产品，并处违法销售的</w:t>
            </w:r>
            <w:r>
              <w:rPr>
                <w:sz w:val="24"/>
              </w:rPr>
              <w:t>产品货值金额 20% 以上30% 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0"/>
              </w:rPr>
            </w:pPr>
          </w:p>
          <w:p>
            <w:pPr>
              <w:pStyle w:val="10"/>
              <w:ind w:left="232"/>
              <w:rPr>
                <w:sz w:val="24"/>
              </w:rPr>
            </w:pPr>
            <w:r>
              <w:rPr>
                <w:sz w:val="24"/>
              </w:rPr>
              <w:t>20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spacing w:line="228" w:lineRule="auto"/>
              <w:ind w:left="43" w:right="164"/>
              <w:jc w:val="both"/>
              <w:rPr>
                <w:sz w:val="24"/>
              </w:rPr>
            </w:pPr>
            <w:r>
              <w:rPr>
                <w:spacing w:val="-1"/>
                <w:sz w:val="24"/>
              </w:rPr>
              <w:t>不符合规定条件经营饲料、饲料</w:t>
            </w:r>
            <w:r>
              <w:rPr>
                <w:sz w:val="24"/>
              </w:rPr>
              <w:t>添加剂</w:t>
            </w:r>
          </w:p>
        </w:tc>
        <w:tc>
          <w:tcPr>
            <w:tcW w:w="4610" w:type="dxa"/>
            <w:vMerge w:val="restart"/>
          </w:tcPr>
          <w:p>
            <w:pPr>
              <w:pStyle w:val="10"/>
              <w:spacing w:before="94" w:line="299" w:lineRule="exact"/>
              <w:ind w:left="43"/>
              <w:rPr>
                <w:sz w:val="24"/>
              </w:rPr>
            </w:pPr>
            <w:r>
              <w:rPr>
                <w:sz w:val="24"/>
              </w:rPr>
              <w:t>《饲料和饲料添加剂管理条例》</w:t>
            </w:r>
          </w:p>
          <w:p>
            <w:pPr>
              <w:pStyle w:val="10"/>
              <w:spacing w:before="3" w:line="228" w:lineRule="auto"/>
              <w:ind w:left="43" w:right="224"/>
              <w:rPr>
                <w:sz w:val="24"/>
              </w:rPr>
            </w:pPr>
            <w:r>
              <w:rPr>
                <w:spacing w:val="-1"/>
                <w:sz w:val="24"/>
              </w:rPr>
              <w:t>第二十二条：饲料、饲料添加剂经营者应</w:t>
            </w:r>
            <w:r>
              <w:rPr>
                <w:sz w:val="24"/>
              </w:rPr>
              <w:t>当符合下列条件：</w:t>
            </w:r>
          </w:p>
          <w:p>
            <w:pPr>
              <w:pStyle w:val="10"/>
              <w:spacing w:before="5" w:line="225" w:lineRule="auto"/>
              <w:ind w:left="43" w:right="224"/>
              <w:rPr>
                <w:sz w:val="24"/>
              </w:rPr>
            </w:pPr>
            <w:r>
              <w:rPr>
                <w:spacing w:val="-1"/>
                <w:sz w:val="24"/>
              </w:rPr>
              <w:t>（一）有与经营饲料、饲料添加剂相适应</w:t>
            </w:r>
            <w:r>
              <w:rPr>
                <w:sz w:val="24"/>
              </w:rPr>
              <w:t>的经营场所和仓储设施；</w:t>
            </w:r>
          </w:p>
          <w:p>
            <w:pPr>
              <w:pStyle w:val="10"/>
              <w:spacing w:before="2" w:line="228" w:lineRule="auto"/>
              <w:ind w:left="43" w:right="224"/>
              <w:rPr>
                <w:sz w:val="24"/>
              </w:rPr>
            </w:pPr>
            <w:r>
              <w:rPr>
                <w:spacing w:val="-1"/>
                <w:sz w:val="24"/>
              </w:rPr>
              <w:t>（二）有具备饲料、饲料添加剂使用、贮</w:t>
            </w:r>
            <w:r>
              <w:rPr>
                <w:sz w:val="24"/>
              </w:rPr>
              <w:t>存等知识的技术人员；</w:t>
            </w:r>
          </w:p>
          <w:p>
            <w:pPr>
              <w:pStyle w:val="10"/>
              <w:spacing w:line="228" w:lineRule="auto"/>
              <w:ind w:left="43" w:right="224"/>
              <w:rPr>
                <w:sz w:val="24"/>
              </w:rPr>
            </w:pPr>
            <w:r>
              <w:rPr>
                <w:spacing w:val="-1"/>
                <w:sz w:val="24"/>
              </w:rPr>
              <w:t>（三）有必要的产品质量管理和安全管理</w:t>
            </w:r>
            <w:r>
              <w:rPr>
                <w:sz w:val="24"/>
              </w:rPr>
              <w:t>制度。</w:t>
            </w:r>
          </w:p>
          <w:p>
            <w:pPr>
              <w:pStyle w:val="10"/>
              <w:spacing w:line="228" w:lineRule="auto"/>
              <w:ind w:left="43" w:right="104"/>
              <w:rPr>
                <w:sz w:val="24"/>
              </w:rPr>
            </w:pPr>
            <w:r>
              <w:rPr>
                <w:sz w:val="24"/>
              </w:rPr>
              <w:t>第四十二条：不符合本条例第二十二条规定的条件经营饲料、饲料添加剂的，由县级人民政府饲料管理部门责令限期改正；</w:t>
            </w:r>
            <w:r>
              <w:rPr>
                <w:spacing w:val="1"/>
                <w:sz w:val="24"/>
              </w:rPr>
              <w:t xml:space="preserve"> </w:t>
            </w:r>
            <w:r>
              <w:rPr>
                <w:sz w:val="24"/>
              </w:rPr>
              <w:t>逾期不改正的，没收违法所得和违法经营</w:t>
            </w:r>
            <w:r>
              <w:rPr>
                <w:spacing w:val="-1"/>
                <w:sz w:val="24"/>
              </w:rPr>
              <w:t>的产品，违法经营的产品货值金额不足</w:t>
            </w:r>
            <w:r>
              <w:rPr>
                <w:sz w:val="24"/>
              </w:rPr>
              <w:t>1万</w:t>
            </w:r>
            <w:r>
              <w:rPr>
                <w:spacing w:val="-1"/>
                <w:sz w:val="24"/>
              </w:rPr>
              <w:t>元的，并处</w:t>
            </w:r>
            <w:r>
              <w:rPr>
                <w:sz w:val="24"/>
              </w:rPr>
              <w:t>2000元以上2万元以下罚款，货值金额1万元以上的，并处货值金额2倍以</w:t>
            </w:r>
            <w:r>
              <w:rPr>
                <w:spacing w:val="-1"/>
                <w:sz w:val="24"/>
              </w:rPr>
              <w:t>上5倍以下罚款；情节严重的，责令停止经</w:t>
            </w:r>
            <w:r>
              <w:rPr>
                <w:sz w:val="24"/>
              </w:rPr>
              <w:t>营，并通知工商行政管理部门，由工商行政管理部门吊销营业执照。</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2" w:line="228" w:lineRule="auto"/>
              <w:ind w:left="44" w:right="79"/>
              <w:jc w:val="both"/>
              <w:rPr>
                <w:sz w:val="24"/>
              </w:rPr>
            </w:pPr>
            <w:r>
              <w:rPr>
                <w:spacing w:val="-1"/>
                <w:sz w:val="24"/>
              </w:rPr>
              <w:t>逾期不改正的，违法经营的产品货值</w:t>
            </w:r>
            <w:r>
              <w:rPr>
                <w:sz w:val="24"/>
              </w:rPr>
              <w:t>金额不足 1 万元</w:t>
            </w:r>
          </w:p>
          <w:p>
            <w:pPr>
              <w:pStyle w:val="10"/>
              <w:spacing w:line="242" w:lineRule="exact"/>
              <w:ind w:left="44"/>
              <w:rPr>
                <w:sz w:val="24"/>
              </w:rPr>
            </w:pPr>
            <w:r>
              <w:rPr>
                <w:sz w:val="24"/>
              </w:rPr>
              <w:t>的</w:t>
            </w:r>
          </w:p>
        </w:tc>
        <w:tc>
          <w:tcPr>
            <w:tcW w:w="2829" w:type="dxa"/>
          </w:tcPr>
          <w:p>
            <w:pPr>
              <w:pStyle w:val="10"/>
              <w:spacing w:before="159" w:line="228" w:lineRule="auto"/>
              <w:ind w:left="44" w:right="122"/>
              <w:jc w:val="both"/>
              <w:rPr>
                <w:sz w:val="24"/>
              </w:rPr>
            </w:pPr>
            <w:r>
              <w:rPr>
                <w:spacing w:val="-1"/>
                <w:sz w:val="24"/>
              </w:rPr>
              <w:t>没收违法所得和违法经营</w:t>
            </w:r>
            <w:r>
              <w:rPr>
                <w:spacing w:val="-2"/>
                <w:sz w:val="24"/>
              </w:rPr>
              <w:t xml:space="preserve">的产品，并处 </w:t>
            </w:r>
            <w:r>
              <w:rPr>
                <w:sz w:val="24"/>
              </w:rPr>
              <w:t>2000</w:t>
            </w:r>
            <w:r>
              <w:rPr>
                <w:spacing w:val="-3"/>
                <w:sz w:val="24"/>
              </w:rPr>
              <w:t xml:space="preserve"> 元以</w:t>
            </w:r>
            <w:r>
              <w:rPr>
                <w:sz w:val="24"/>
              </w:rPr>
              <w:t>上 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
              <w:rPr>
                <w:sz w:val="34"/>
              </w:rPr>
            </w:pPr>
          </w:p>
          <w:p>
            <w:pPr>
              <w:pStyle w:val="10"/>
              <w:ind w:left="387"/>
              <w:rPr>
                <w:sz w:val="24"/>
              </w:rPr>
            </w:pPr>
            <w:r>
              <w:rPr>
                <w:sz w:val="24"/>
              </w:rPr>
              <w:t>一般</w:t>
            </w:r>
          </w:p>
        </w:tc>
        <w:tc>
          <w:tcPr>
            <w:tcW w:w="2066" w:type="dxa"/>
          </w:tcPr>
          <w:p>
            <w:pPr>
              <w:pStyle w:val="10"/>
              <w:spacing w:before="12" w:line="228" w:lineRule="auto"/>
              <w:ind w:left="44" w:right="79"/>
              <w:jc w:val="both"/>
              <w:rPr>
                <w:sz w:val="24"/>
              </w:rPr>
            </w:pPr>
            <w:r>
              <w:rPr>
                <w:spacing w:val="-1"/>
                <w:sz w:val="24"/>
              </w:rPr>
              <w:t>逾期不改正的，违法经营的产品货值</w:t>
            </w:r>
            <w:r>
              <w:rPr>
                <w:sz w:val="24"/>
              </w:rPr>
              <w:t xml:space="preserve">金额 1 万元以上 </w:t>
            </w:r>
          </w:p>
          <w:p>
            <w:pPr>
              <w:pStyle w:val="10"/>
              <w:spacing w:line="243" w:lineRule="exact"/>
              <w:ind w:left="44"/>
              <w:rPr>
                <w:sz w:val="24"/>
              </w:rPr>
            </w:pPr>
            <w:r>
              <w:rPr>
                <w:sz w:val="24"/>
              </w:rPr>
              <w:t>5 万元以下的</w:t>
            </w:r>
          </w:p>
        </w:tc>
        <w:tc>
          <w:tcPr>
            <w:tcW w:w="2829" w:type="dxa"/>
          </w:tcPr>
          <w:p>
            <w:pPr>
              <w:pStyle w:val="10"/>
              <w:spacing w:before="159" w:line="228" w:lineRule="auto"/>
              <w:ind w:left="44" w:right="2"/>
              <w:rPr>
                <w:sz w:val="24"/>
              </w:rPr>
            </w:pPr>
            <w:r>
              <w:rPr>
                <w:sz w:val="24"/>
              </w:rPr>
              <w:t>没收违法所得和违法经营的产品，并处货值金额 2</w:t>
            </w:r>
            <w:r>
              <w:rPr>
                <w:spacing w:val="1"/>
                <w:sz w:val="24"/>
              </w:rPr>
              <w:t xml:space="preserve"> </w:t>
            </w:r>
            <w:r>
              <w:rPr>
                <w:sz w:val="24"/>
              </w:rPr>
              <w:t>倍以上 3.5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较重</w:t>
            </w:r>
          </w:p>
        </w:tc>
        <w:tc>
          <w:tcPr>
            <w:tcW w:w="2066" w:type="dxa"/>
          </w:tcPr>
          <w:p>
            <w:pPr>
              <w:pStyle w:val="10"/>
              <w:spacing w:before="61" w:line="228" w:lineRule="auto"/>
              <w:ind w:left="44" w:right="79"/>
              <w:rPr>
                <w:sz w:val="24"/>
              </w:rPr>
            </w:pPr>
            <w:r>
              <w:rPr>
                <w:spacing w:val="-1"/>
                <w:sz w:val="24"/>
              </w:rPr>
              <w:t>逾期不改正的，违法经营的产品货值</w:t>
            </w:r>
            <w:r>
              <w:rPr>
                <w:sz w:val="24"/>
              </w:rPr>
              <w:t>金额 5 万元以上的</w:t>
            </w:r>
          </w:p>
        </w:tc>
        <w:tc>
          <w:tcPr>
            <w:tcW w:w="2829" w:type="dxa"/>
          </w:tcPr>
          <w:p>
            <w:pPr>
              <w:pStyle w:val="10"/>
              <w:spacing w:before="207" w:line="228" w:lineRule="auto"/>
              <w:ind w:left="44" w:right="2"/>
              <w:rPr>
                <w:sz w:val="24"/>
              </w:rPr>
            </w:pPr>
            <w:r>
              <w:rPr>
                <w:sz w:val="24"/>
              </w:rPr>
              <w:t>没收违法所得和违法经营的产品，并处货值金额</w:t>
            </w:r>
            <w:r>
              <w:rPr>
                <w:spacing w:val="1"/>
                <w:sz w:val="24"/>
              </w:rPr>
              <w:t xml:space="preserve"> </w:t>
            </w:r>
            <w:r>
              <w:rPr>
                <w:sz w:val="24"/>
              </w:rPr>
              <w:t>3.5</w:t>
            </w:r>
            <w:r>
              <w:rPr>
                <w:spacing w:val="-3"/>
                <w:sz w:val="24"/>
              </w:rPr>
              <w:t xml:space="preserve"> 倍以上 </w:t>
            </w:r>
            <w:r>
              <w:rPr>
                <w:sz w:val="24"/>
              </w:rPr>
              <w:t>5</w:t>
            </w:r>
            <w:r>
              <w:rPr>
                <w:spacing w:val="-2"/>
                <w:sz w:val="24"/>
              </w:rPr>
              <w:t xml:space="preserve">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23"/>
              </w:rPr>
            </w:pPr>
          </w:p>
          <w:p>
            <w:pPr>
              <w:pStyle w:val="10"/>
              <w:ind w:left="387"/>
              <w:rPr>
                <w:sz w:val="24"/>
              </w:rPr>
            </w:pPr>
            <w:r>
              <w:rPr>
                <w:sz w:val="24"/>
              </w:rPr>
              <w:t>严重</w:t>
            </w:r>
          </w:p>
        </w:tc>
        <w:tc>
          <w:tcPr>
            <w:tcW w:w="2066" w:type="dxa"/>
          </w:tcPr>
          <w:p>
            <w:pPr>
              <w:pStyle w:val="10"/>
              <w:rPr>
                <w:sz w:val="24"/>
              </w:rPr>
            </w:pPr>
          </w:p>
          <w:p>
            <w:pPr>
              <w:pStyle w:val="10"/>
              <w:spacing w:before="8"/>
              <w:rPr>
                <w:sz w:val="25"/>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spacing w:before="197" w:line="228" w:lineRule="auto"/>
              <w:ind w:left="44" w:right="122"/>
              <w:jc w:val="both"/>
              <w:rPr>
                <w:sz w:val="24"/>
              </w:rPr>
            </w:pPr>
            <w:r>
              <w:rPr>
                <w:spacing w:val="-1"/>
                <w:sz w:val="24"/>
              </w:rPr>
              <w:t>没收违法所得和违法经营的产品，并处相应标准的罚款；责令停止经营，并通知工商行政管理部门，</w:t>
            </w:r>
            <w:r>
              <w:rPr>
                <w:spacing w:val="-118"/>
                <w:sz w:val="24"/>
              </w:rPr>
              <w:t xml:space="preserve"> </w:t>
            </w:r>
            <w:r>
              <w:rPr>
                <w:spacing w:val="-1"/>
                <w:sz w:val="24"/>
              </w:rPr>
              <w:t>由工商行政管理部门吊销</w:t>
            </w:r>
            <w:r>
              <w:rPr>
                <w:sz w:val="24"/>
              </w:rPr>
              <w:t>营业执照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21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8" w:line="228" w:lineRule="auto"/>
              <w:ind w:left="43" w:right="164"/>
              <w:jc w:val="both"/>
              <w:rPr>
                <w:sz w:val="24"/>
              </w:rPr>
            </w:pPr>
            <w:r>
              <w:rPr>
                <w:spacing w:val="-1"/>
                <w:sz w:val="24"/>
              </w:rPr>
              <w:t>经营者对饲料、饲料添加剂进行再加工或者添加</w:t>
            </w:r>
            <w:r>
              <w:rPr>
                <w:sz w:val="24"/>
              </w:rPr>
              <w:t>物质</w:t>
            </w:r>
          </w:p>
        </w:tc>
        <w:tc>
          <w:tcPr>
            <w:tcW w:w="4610" w:type="dxa"/>
            <w:vMerge w:val="restart"/>
          </w:tcPr>
          <w:p>
            <w:pPr>
              <w:pStyle w:val="10"/>
              <w:spacing w:before="12"/>
              <w:rPr>
                <w:sz w:val="19"/>
              </w:rPr>
            </w:pPr>
          </w:p>
          <w:p>
            <w:pPr>
              <w:pStyle w:val="10"/>
              <w:numPr>
                <w:ilvl w:val="0"/>
                <w:numId w:val="18"/>
              </w:numPr>
              <w:tabs>
                <w:tab w:val="left" w:pos="258"/>
              </w:tabs>
              <w:spacing w:line="276" w:lineRule="exact"/>
              <w:ind w:hanging="222"/>
            </w:pPr>
            <w:r>
              <w:t>《饲料和饲料添加剂管理条例》</w:t>
            </w:r>
          </w:p>
          <w:p>
            <w:pPr>
              <w:pStyle w:val="10"/>
              <w:spacing w:before="4" w:line="230" w:lineRule="auto"/>
              <w:ind w:left="36" w:right="24"/>
            </w:pPr>
            <w:r>
              <w:t>第四十三条：饲料、饲料添加剂经营者有下列行为之一的，由县级人民政府饲料管理部门责令改正，没收违法所得和违法经营的产品，违法经营的产品货值金额不足1万元的，并处2000</w:t>
            </w:r>
            <w:r>
              <w:rPr>
                <w:spacing w:val="-107"/>
              </w:rPr>
              <w:t xml:space="preserve"> </w:t>
            </w:r>
            <w:r>
              <w:t>元以上2万元以下罚款，货值金额1万元以上</w:t>
            </w:r>
          </w:p>
          <w:p>
            <w:pPr>
              <w:pStyle w:val="10"/>
              <w:spacing w:line="230" w:lineRule="auto"/>
              <w:ind w:left="36" w:right="132"/>
              <w:jc w:val="both"/>
            </w:pPr>
            <w:r>
              <w:t>的，并处货值金额2倍以上5倍以下罚款；情节严重的，责令停止经营，并通知工商行政管理部门，由工商行政管理部门吊销营业执照；构成犯罪的，依法追究刑事责任：</w:t>
            </w:r>
          </w:p>
          <w:p>
            <w:pPr>
              <w:pStyle w:val="10"/>
              <w:spacing w:before="2" w:line="230" w:lineRule="auto"/>
              <w:ind w:left="36" w:right="134"/>
            </w:pPr>
            <w:r>
              <w:t>（一）对饲料、饲料添加剂进行再加工或者添加物质的；</w:t>
            </w:r>
          </w:p>
          <w:p>
            <w:pPr>
              <w:pStyle w:val="10"/>
              <w:spacing w:before="2" w:line="230" w:lineRule="auto"/>
              <w:ind w:left="36" w:right="133"/>
            </w:pPr>
            <w:r>
              <w:t>（二）经营无产品标签、无生产许可证、无产品质量检验合格证的饲料、饲料添加剂的；</w:t>
            </w:r>
          </w:p>
          <w:p>
            <w:pPr>
              <w:pStyle w:val="10"/>
              <w:spacing w:before="1" w:line="230" w:lineRule="auto"/>
              <w:ind w:left="36" w:right="134"/>
            </w:pPr>
            <w:r>
              <w:t>（三）经营无产品批准文号的饲料添加剂、添加剂预混合饲料的；</w:t>
            </w:r>
          </w:p>
          <w:p>
            <w:pPr>
              <w:pStyle w:val="10"/>
              <w:spacing w:line="230" w:lineRule="auto"/>
              <w:ind w:left="36" w:right="133"/>
              <w:jc w:val="both"/>
            </w:pPr>
            <w:r>
              <w:t>（四）经营用国务院农业行政主管部门公布的饲料原料目录、饲料添加剂品种目录和药物饲料添加剂品种目录以外的物质生产的饲料的；</w:t>
            </w:r>
          </w:p>
          <w:p>
            <w:pPr>
              <w:pStyle w:val="10"/>
              <w:spacing w:before="1" w:line="230" w:lineRule="auto"/>
              <w:ind w:left="36" w:right="132"/>
              <w:jc w:val="both"/>
            </w:pPr>
            <w:r>
              <w:t>（五）经营未取得新饲料、新饲料添加剂证书的新饲料、新饲料添加剂或者未取得饲料、饲料添加剂进口登记证的进口饲料、进口饲料添加剂以及禁用的饲料、饲料添加剂的。</w:t>
            </w:r>
          </w:p>
          <w:p>
            <w:pPr>
              <w:pStyle w:val="10"/>
              <w:numPr>
                <w:ilvl w:val="0"/>
                <w:numId w:val="18"/>
              </w:numPr>
              <w:tabs>
                <w:tab w:val="left" w:pos="258"/>
              </w:tabs>
              <w:spacing w:line="270" w:lineRule="exact"/>
              <w:ind w:hanging="222"/>
            </w:pPr>
            <w:r>
              <w:t>《饲料添加剂产品批准文号管理办法》</w:t>
            </w:r>
          </w:p>
          <w:p>
            <w:pPr>
              <w:pStyle w:val="10"/>
              <w:spacing w:before="4" w:line="230" w:lineRule="auto"/>
              <w:ind w:left="36" w:right="133"/>
              <w:jc w:val="both"/>
            </w:pPr>
            <w:r>
              <w:t>第十七条第二款：定制企业违反本办法规定，</w:t>
            </w:r>
            <w:r>
              <w:rPr>
                <w:spacing w:val="-108"/>
              </w:rPr>
              <w:t xml:space="preserve"> </w:t>
            </w:r>
            <w:r>
              <w:t xml:space="preserve">向其他饲料、饲料添加剂生产企业、经营者和养殖者销售定制产品的，依照《饲料和饲料添加剂管理条例》第四十三条处罚。  </w:t>
            </w:r>
          </w:p>
          <w:p>
            <w:pPr>
              <w:pStyle w:val="10"/>
              <w:numPr>
                <w:ilvl w:val="0"/>
                <w:numId w:val="18"/>
              </w:numPr>
              <w:tabs>
                <w:tab w:val="left" w:pos="258"/>
              </w:tabs>
              <w:spacing w:line="247" w:lineRule="auto"/>
              <w:ind w:left="36" w:right="135" w:firstLine="0"/>
            </w:pPr>
            <w:r>
              <w:t>《国务院关于取消和下放一批行政许可事项的决定》（国发〔2019〕6号）</w:t>
            </w:r>
          </w:p>
          <w:p>
            <w:pPr>
              <w:pStyle w:val="10"/>
              <w:spacing w:line="228" w:lineRule="auto"/>
              <w:ind w:left="36" w:right="111"/>
              <w:rPr>
                <w:sz w:val="24"/>
              </w:rPr>
            </w:pPr>
            <w:r>
              <w:rPr>
                <w:spacing w:val="-1"/>
                <w:sz w:val="24"/>
              </w:rPr>
              <w:t>附件1《国务院决定取消的行政许可事项目</w:t>
            </w:r>
            <w:r>
              <w:rPr>
                <w:sz w:val="24"/>
              </w:rPr>
              <w:t>录》第18项：饲料添加剂预混合饲料、混合型饲料添加剂产品批准文号核发。</w:t>
            </w:r>
          </w:p>
        </w:tc>
        <w:tc>
          <w:tcPr>
            <w:tcW w:w="1233" w:type="dxa"/>
          </w:tcPr>
          <w:p>
            <w:pPr>
              <w:pStyle w:val="10"/>
              <w:rPr>
                <w:sz w:val="24"/>
              </w:rPr>
            </w:pPr>
          </w:p>
          <w:p>
            <w:pPr>
              <w:pStyle w:val="10"/>
              <w:rPr>
                <w:sz w:val="24"/>
              </w:rPr>
            </w:pPr>
          </w:p>
          <w:p>
            <w:pPr>
              <w:pStyle w:val="10"/>
              <w:spacing w:before="5"/>
              <w:rPr>
                <w:sz w:val="23"/>
              </w:rPr>
            </w:pPr>
          </w:p>
          <w:p>
            <w:pPr>
              <w:pStyle w:val="10"/>
              <w:ind w:left="387"/>
              <w:rPr>
                <w:sz w:val="24"/>
              </w:rPr>
            </w:pPr>
            <w:r>
              <w:rPr>
                <w:sz w:val="24"/>
              </w:rPr>
              <w:t>较轻</w:t>
            </w:r>
          </w:p>
        </w:tc>
        <w:tc>
          <w:tcPr>
            <w:tcW w:w="2066" w:type="dxa"/>
          </w:tcPr>
          <w:p>
            <w:pPr>
              <w:pStyle w:val="10"/>
              <w:rPr>
                <w:sz w:val="24"/>
              </w:rPr>
            </w:pPr>
          </w:p>
          <w:p>
            <w:pPr>
              <w:pStyle w:val="10"/>
              <w:spacing w:before="6"/>
              <w:rPr>
                <w:sz w:val="25"/>
              </w:rPr>
            </w:pPr>
          </w:p>
          <w:p>
            <w:pPr>
              <w:pStyle w:val="10"/>
              <w:spacing w:line="228" w:lineRule="auto"/>
              <w:ind w:left="44" w:right="79"/>
              <w:rPr>
                <w:sz w:val="24"/>
              </w:rPr>
            </w:pPr>
            <w:r>
              <w:rPr>
                <w:spacing w:val="-1"/>
                <w:sz w:val="24"/>
              </w:rPr>
              <w:t>违法经营产品货值</w:t>
            </w:r>
            <w:r>
              <w:rPr>
                <w:sz w:val="24"/>
              </w:rPr>
              <w:t>金额不足 1 万元的</w:t>
            </w:r>
          </w:p>
        </w:tc>
        <w:tc>
          <w:tcPr>
            <w:tcW w:w="2829" w:type="dxa"/>
          </w:tcPr>
          <w:p>
            <w:pPr>
              <w:pStyle w:val="10"/>
              <w:rPr>
                <w:sz w:val="24"/>
              </w:rPr>
            </w:pPr>
          </w:p>
          <w:p>
            <w:pPr>
              <w:pStyle w:val="10"/>
              <w:spacing w:before="6"/>
              <w:rPr>
                <w:sz w:val="25"/>
              </w:rPr>
            </w:pPr>
          </w:p>
          <w:p>
            <w:pPr>
              <w:pStyle w:val="10"/>
              <w:spacing w:line="228" w:lineRule="auto"/>
              <w:ind w:left="44" w:right="2"/>
              <w:rPr>
                <w:sz w:val="24"/>
              </w:rPr>
            </w:pPr>
            <w:r>
              <w:rPr>
                <w:sz w:val="24"/>
              </w:rPr>
              <w:t>责令改正，没收违法所得和违法经营的产品处 2000</w:t>
            </w:r>
            <w:r>
              <w:rPr>
                <w:spacing w:val="-118"/>
                <w:sz w:val="24"/>
              </w:rPr>
              <w:t xml:space="preserve"> </w:t>
            </w:r>
            <w:r>
              <w:rPr>
                <w:sz w:val="24"/>
              </w:rPr>
              <w:t>元以上 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23"/>
              </w:rPr>
            </w:pPr>
          </w:p>
          <w:p>
            <w:pPr>
              <w:pStyle w:val="10"/>
              <w:ind w:left="387"/>
              <w:rPr>
                <w:sz w:val="24"/>
              </w:rPr>
            </w:pPr>
            <w:r>
              <w:rPr>
                <w:sz w:val="24"/>
              </w:rPr>
              <w:t>一般</w:t>
            </w:r>
          </w:p>
        </w:tc>
        <w:tc>
          <w:tcPr>
            <w:tcW w:w="2066" w:type="dxa"/>
          </w:tcPr>
          <w:p>
            <w:pPr>
              <w:pStyle w:val="10"/>
              <w:rPr>
                <w:sz w:val="24"/>
              </w:rPr>
            </w:pPr>
          </w:p>
          <w:p>
            <w:pPr>
              <w:pStyle w:val="10"/>
              <w:spacing w:before="5"/>
              <w:rPr>
                <w:sz w:val="25"/>
              </w:rPr>
            </w:pPr>
          </w:p>
          <w:p>
            <w:pPr>
              <w:pStyle w:val="10"/>
              <w:spacing w:before="1" w:line="228" w:lineRule="auto"/>
              <w:ind w:left="44" w:right="79"/>
              <w:jc w:val="both"/>
              <w:rPr>
                <w:sz w:val="24"/>
              </w:rPr>
            </w:pPr>
            <w:r>
              <w:rPr>
                <w:spacing w:val="-1"/>
                <w:sz w:val="24"/>
              </w:rPr>
              <w:t>违法经营产品货值</w:t>
            </w:r>
            <w:r>
              <w:rPr>
                <w:sz w:val="24"/>
              </w:rPr>
              <w:t>金额 1 万元以上5 万元以下的</w:t>
            </w:r>
          </w:p>
        </w:tc>
        <w:tc>
          <w:tcPr>
            <w:tcW w:w="2829" w:type="dxa"/>
          </w:tcPr>
          <w:p>
            <w:pPr>
              <w:pStyle w:val="10"/>
              <w:rPr>
                <w:sz w:val="24"/>
              </w:rPr>
            </w:pPr>
          </w:p>
          <w:p>
            <w:pPr>
              <w:pStyle w:val="10"/>
              <w:spacing w:before="180" w:line="228" w:lineRule="auto"/>
              <w:ind w:left="44" w:right="122"/>
              <w:jc w:val="both"/>
              <w:rPr>
                <w:sz w:val="24"/>
              </w:rPr>
            </w:pPr>
            <w:r>
              <w:rPr>
                <w:spacing w:val="-1"/>
                <w:sz w:val="24"/>
              </w:rPr>
              <w:t>责令改正，没收违法所得和违法经营的产品，处货</w:t>
            </w:r>
            <w:r>
              <w:rPr>
                <w:spacing w:val="-2"/>
                <w:sz w:val="24"/>
              </w:rPr>
              <w:t xml:space="preserve">值金额 </w:t>
            </w:r>
            <w:r>
              <w:rPr>
                <w:sz w:val="24"/>
              </w:rPr>
              <w:t>2</w:t>
            </w:r>
            <w:r>
              <w:rPr>
                <w:spacing w:val="-3"/>
                <w:sz w:val="24"/>
              </w:rPr>
              <w:t xml:space="preserve"> 倍以上 </w:t>
            </w:r>
            <w:r>
              <w:rPr>
                <w:sz w:val="24"/>
              </w:rPr>
              <w:t>3.5</w:t>
            </w:r>
            <w:r>
              <w:rPr>
                <w:spacing w:val="-2"/>
                <w:sz w:val="24"/>
              </w:rPr>
              <w:t xml:space="preserve"> 倍</w:t>
            </w:r>
            <w:r>
              <w:rPr>
                <w:sz w:val="24"/>
              </w:rPr>
              <w:t>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23"/>
              </w:rPr>
            </w:pPr>
          </w:p>
          <w:p>
            <w:pPr>
              <w:pStyle w:val="10"/>
              <w:ind w:left="387"/>
              <w:rPr>
                <w:sz w:val="24"/>
              </w:rPr>
            </w:pPr>
            <w:r>
              <w:rPr>
                <w:sz w:val="24"/>
              </w:rPr>
              <w:t>较重</w:t>
            </w:r>
          </w:p>
        </w:tc>
        <w:tc>
          <w:tcPr>
            <w:tcW w:w="2066" w:type="dxa"/>
          </w:tcPr>
          <w:p>
            <w:pPr>
              <w:pStyle w:val="10"/>
              <w:rPr>
                <w:sz w:val="24"/>
              </w:rPr>
            </w:pPr>
          </w:p>
          <w:p>
            <w:pPr>
              <w:pStyle w:val="10"/>
              <w:spacing w:before="8"/>
              <w:rPr>
                <w:sz w:val="25"/>
              </w:rPr>
            </w:pPr>
          </w:p>
          <w:p>
            <w:pPr>
              <w:pStyle w:val="10"/>
              <w:spacing w:line="228" w:lineRule="auto"/>
              <w:ind w:left="44" w:right="79"/>
              <w:rPr>
                <w:sz w:val="24"/>
              </w:rPr>
            </w:pPr>
            <w:r>
              <w:rPr>
                <w:spacing w:val="-1"/>
                <w:sz w:val="24"/>
              </w:rPr>
              <w:t>违法经营产品货值</w:t>
            </w:r>
            <w:r>
              <w:rPr>
                <w:sz w:val="24"/>
              </w:rPr>
              <w:t>金额 5 万元以上的</w:t>
            </w:r>
          </w:p>
        </w:tc>
        <w:tc>
          <w:tcPr>
            <w:tcW w:w="2829" w:type="dxa"/>
          </w:tcPr>
          <w:p>
            <w:pPr>
              <w:pStyle w:val="10"/>
              <w:rPr>
                <w:sz w:val="24"/>
              </w:rPr>
            </w:pPr>
          </w:p>
          <w:p>
            <w:pPr>
              <w:pStyle w:val="10"/>
              <w:spacing w:before="183" w:line="228" w:lineRule="auto"/>
              <w:ind w:left="44" w:right="122"/>
              <w:jc w:val="both"/>
              <w:rPr>
                <w:sz w:val="24"/>
              </w:rPr>
            </w:pPr>
            <w:r>
              <w:rPr>
                <w:spacing w:val="-1"/>
                <w:sz w:val="24"/>
              </w:rPr>
              <w:t>责令改正，没收违法所得和违法经营的产品，处货</w:t>
            </w:r>
            <w:r>
              <w:rPr>
                <w:spacing w:val="-2"/>
                <w:sz w:val="24"/>
              </w:rPr>
              <w:t xml:space="preserve">值金额 </w:t>
            </w:r>
            <w:r>
              <w:rPr>
                <w:sz w:val="24"/>
              </w:rPr>
              <w:t>3.5</w:t>
            </w:r>
            <w:r>
              <w:rPr>
                <w:spacing w:val="-3"/>
                <w:sz w:val="24"/>
              </w:rPr>
              <w:t xml:space="preserve"> 倍以上 </w:t>
            </w:r>
            <w:r>
              <w:rPr>
                <w:sz w:val="24"/>
              </w:rPr>
              <w:t>5</w:t>
            </w:r>
            <w:r>
              <w:rPr>
                <w:spacing w:val="-2"/>
                <w:sz w:val="24"/>
              </w:rPr>
              <w:t xml:space="preserve"> 倍</w:t>
            </w:r>
            <w:r>
              <w:rPr>
                <w:sz w:val="24"/>
              </w:rPr>
              <w:t>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不配合调查，或者造成质量安全事件</w:t>
            </w:r>
            <w:r>
              <w:rPr>
                <w:sz w:val="24"/>
              </w:rPr>
              <w:t>或恶劣影响的</w:t>
            </w:r>
          </w:p>
        </w:tc>
        <w:tc>
          <w:tcPr>
            <w:tcW w:w="2829" w:type="dxa"/>
          </w:tcPr>
          <w:p>
            <w:pPr>
              <w:pStyle w:val="10"/>
              <w:rPr>
                <w:sz w:val="24"/>
              </w:rPr>
            </w:pPr>
          </w:p>
          <w:p>
            <w:pPr>
              <w:pStyle w:val="10"/>
              <w:spacing w:before="8"/>
              <w:rPr>
                <w:sz w:val="31"/>
              </w:rPr>
            </w:pPr>
          </w:p>
          <w:p>
            <w:pPr>
              <w:pStyle w:val="10"/>
              <w:spacing w:line="228" w:lineRule="auto"/>
              <w:ind w:left="44" w:right="122"/>
              <w:rPr>
                <w:sz w:val="24"/>
              </w:rPr>
            </w:pPr>
            <w:r>
              <w:rPr>
                <w:spacing w:val="-1"/>
                <w:sz w:val="24"/>
              </w:rPr>
              <w:t>没收违法所得和违法经营</w:t>
            </w:r>
            <w:r>
              <w:rPr>
                <w:sz w:val="24"/>
              </w:rPr>
              <w:t>的产品，处相应标准罚</w:t>
            </w:r>
            <w:r>
              <w:rPr>
                <w:spacing w:val="1"/>
                <w:sz w:val="24"/>
              </w:rPr>
              <w:t xml:space="preserve"> </w:t>
            </w:r>
            <w:r>
              <w:rPr>
                <w:spacing w:val="-1"/>
                <w:sz w:val="24"/>
              </w:rPr>
              <w:t>款；责令停止经营，并通知工商行政管理部门由工商行政管理部门吊销营业</w:t>
            </w:r>
            <w:r>
              <w:rPr>
                <w:sz w:val="24"/>
              </w:rPr>
              <w:t>执照</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22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经营者对饲料、饲料添加剂进行</w:t>
            </w:r>
            <w:r>
              <w:rPr>
                <w:sz w:val="24"/>
              </w:rPr>
              <w:t>拆包、分装</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300" w:lineRule="exact"/>
              <w:ind w:left="43"/>
              <w:rPr>
                <w:sz w:val="24"/>
              </w:rPr>
            </w:pPr>
            <w:r>
              <w:rPr>
                <w:sz w:val="24"/>
              </w:rPr>
              <w:t>《饲料和饲料添加剂管理条例》</w:t>
            </w:r>
          </w:p>
          <w:p>
            <w:pPr>
              <w:pStyle w:val="10"/>
              <w:spacing w:before="4" w:line="228" w:lineRule="auto"/>
              <w:ind w:left="43" w:right="224"/>
              <w:rPr>
                <w:sz w:val="24"/>
              </w:rPr>
            </w:pPr>
            <w:r>
              <w:rPr>
                <w:spacing w:val="-1"/>
                <w:sz w:val="24"/>
              </w:rPr>
              <w:t>第四十四条：饲料、饲料添加剂经营者有下列行为之一的，由县级人民政府饲料管理部门责令改正，没收违法所得和违法经</w:t>
            </w:r>
            <w:r>
              <w:rPr>
                <w:sz w:val="24"/>
              </w:rPr>
              <w:t>营的产品，并处2000元以上1万元以下罚款：</w:t>
            </w:r>
          </w:p>
          <w:p>
            <w:pPr>
              <w:pStyle w:val="10"/>
              <w:spacing w:line="228" w:lineRule="auto"/>
              <w:ind w:left="43" w:right="224"/>
              <w:rPr>
                <w:sz w:val="24"/>
              </w:rPr>
            </w:pPr>
            <w:r>
              <w:rPr>
                <w:spacing w:val="-1"/>
                <w:sz w:val="24"/>
              </w:rPr>
              <w:t>（一）对饲料、饲料添加剂进行拆包、分</w:t>
            </w:r>
            <w:r>
              <w:rPr>
                <w:sz w:val="24"/>
              </w:rPr>
              <w:t>装的；</w:t>
            </w:r>
          </w:p>
          <w:p>
            <w:pPr>
              <w:pStyle w:val="10"/>
              <w:spacing w:line="228" w:lineRule="auto"/>
              <w:ind w:left="43" w:right="224"/>
              <w:rPr>
                <w:sz w:val="24"/>
              </w:rPr>
            </w:pPr>
            <w:r>
              <w:rPr>
                <w:spacing w:val="-1"/>
                <w:sz w:val="24"/>
              </w:rPr>
              <w:t>（二）不依照本条例规定实行产品购销台</w:t>
            </w:r>
            <w:r>
              <w:rPr>
                <w:sz w:val="24"/>
              </w:rPr>
              <w:t>账制度的；</w:t>
            </w:r>
          </w:p>
          <w:p>
            <w:pPr>
              <w:pStyle w:val="10"/>
              <w:spacing w:line="228" w:lineRule="auto"/>
              <w:ind w:left="43" w:right="224"/>
              <w:rPr>
                <w:sz w:val="24"/>
              </w:rPr>
            </w:pPr>
            <w:r>
              <w:rPr>
                <w:spacing w:val="-1"/>
                <w:sz w:val="24"/>
              </w:rPr>
              <w:t>（三）经营的饲料、饲料添加剂失效、霉</w:t>
            </w:r>
            <w:r>
              <w:rPr>
                <w:sz w:val="24"/>
              </w:rPr>
              <w:t>变或者超过保质期的。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rPr>
                <w:sz w:val="24"/>
              </w:rPr>
            </w:pPr>
            <w:r>
              <w:rPr>
                <w:spacing w:val="-1"/>
                <w:sz w:val="24"/>
              </w:rPr>
              <w:t>违法经营的产品货</w:t>
            </w:r>
            <w:r>
              <w:rPr>
                <w:sz w:val="24"/>
              </w:rPr>
              <w:t>值金额不足 1 万元的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2"/>
              <w:rPr>
                <w:sz w:val="24"/>
              </w:rPr>
            </w:pPr>
            <w:r>
              <w:rPr>
                <w:sz w:val="24"/>
              </w:rPr>
              <w:t>责令改正，没收违法所得和违法经营的产品，处2000</w:t>
            </w:r>
            <w:r>
              <w:rPr>
                <w:spacing w:val="-3"/>
                <w:sz w:val="24"/>
              </w:rPr>
              <w:t xml:space="preserve"> 元以上 </w:t>
            </w:r>
            <w:r>
              <w:rPr>
                <w:sz w:val="24"/>
              </w:rPr>
              <w:t>5000</w:t>
            </w:r>
            <w:r>
              <w:rPr>
                <w:spacing w:val="-2"/>
                <w:sz w:val="24"/>
              </w:rPr>
              <w:t xml:space="preserve"> 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违法经营的产品货</w:t>
            </w:r>
            <w:r>
              <w:rPr>
                <w:sz w:val="24"/>
              </w:rPr>
              <w:t>值金额 1 万元以上不足 5 万元的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2"/>
              <w:rPr>
                <w:sz w:val="24"/>
              </w:rPr>
            </w:pPr>
            <w:r>
              <w:rPr>
                <w:sz w:val="24"/>
              </w:rPr>
              <w:t>责令改正，没收违法所得和违法经营的产品，处5000</w:t>
            </w:r>
            <w:r>
              <w:rPr>
                <w:spacing w:val="-3"/>
                <w:sz w:val="24"/>
              </w:rPr>
              <w:t xml:space="preserve"> 元以上 </w:t>
            </w:r>
            <w:r>
              <w:rPr>
                <w:sz w:val="24"/>
              </w:rPr>
              <w:t>7000</w:t>
            </w:r>
            <w:r>
              <w:rPr>
                <w:spacing w:val="-2"/>
                <w:sz w:val="24"/>
              </w:rPr>
              <w:t xml:space="preserve"> 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pacing w:val="-1"/>
                <w:sz w:val="24"/>
              </w:rPr>
              <w:t>违法经营的产品货</w:t>
            </w:r>
            <w:r>
              <w:rPr>
                <w:sz w:val="24"/>
              </w:rPr>
              <w:t>值金额 5 万元以上的</w:t>
            </w:r>
          </w:p>
        </w:tc>
        <w:tc>
          <w:tcPr>
            <w:tcW w:w="2829" w:type="dxa"/>
          </w:tcPr>
          <w:p>
            <w:pPr>
              <w:pStyle w:val="10"/>
              <w:rPr>
                <w:sz w:val="24"/>
              </w:rPr>
            </w:pPr>
          </w:p>
          <w:p>
            <w:pPr>
              <w:pStyle w:val="10"/>
              <w:rPr>
                <w:sz w:val="24"/>
              </w:rPr>
            </w:pPr>
          </w:p>
          <w:p>
            <w:pPr>
              <w:pStyle w:val="10"/>
              <w:spacing w:before="2"/>
              <w:rPr>
                <w:sz w:val="32"/>
              </w:rPr>
            </w:pPr>
          </w:p>
          <w:p>
            <w:pPr>
              <w:pStyle w:val="10"/>
              <w:spacing w:line="228" w:lineRule="auto"/>
              <w:ind w:left="44" w:right="122"/>
              <w:rPr>
                <w:sz w:val="24"/>
              </w:rPr>
            </w:pPr>
            <w:r>
              <w:rPr>
                <w:spacing w:val="-1"/>
                <w:sz w:val="24"/>
              </w:rPr>
              <w:t>责令改正，没收违法所得</w:t>
            </w:r>
            <w:r>
              <w:rPr>
                <w:sz w:val="24"/>
              </w:rPr>
              <w:t>和违法经营的产品，处7000</w:t>
            </w:r>
            <w:r>
              <w:rPr>
                <w:spacing w:val="-3"/>
                <w:sz w:val="24"/>
              </w:rPr>
              <w:t xml:space="preserve"> 元以上 </w:t>
            </w:r>
            <w:r>
              <w:rPr>
                <w:sz w:val="24"/>
              </w:rPr>
              <w:t>1</w:t>
            </w:r>
            <w:r>
              <w:rPr>
                <w:spacing w:val="-2"/>
                <w:sz w:val="24"/>
              </w:rPr>
              <w:t xml:space="preserve"> 万元以下</w:t>
            </w:r>
            <w:r>
              <w:rPr>
                <w:sz w:val="24"/>
              </w:rPr>
              <w:t>罚款</w:t>
            </w:r>
          </w:p>
        </w:tc>
        <w:tc>
          <w:tcPr>
            <w:tcW w:w="1293" w:type="dxa"/>
          </w:tcPr>
          <w:p>
            <w:pPr>
              <w:pStyle w:val="10"/>
              <w:rPr>
                <w:rFonts w:ascii="Times New Roman"/>
                <w:sz w:val="24"/>
              </w:rPr>
            </w:pPr>
          </w:p>
        </w:tc>
      </w:tr>
    </w:tbl>
    <w:p>
      <w:pPr>
        <w:rPr>
          <w:rFonts w:ascii="Times New Roman"/>
          <w:sz w:val="24"/>
        </w:rPr>
        <w:sectPr>
          <w:footerReference r:id="rId5" w:type="default"/>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23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0" w:line="228" w:lineRule="auto"/>
              <w:ind w:left="43" w:right="164"/>
              <w:jc w:val="both"/>
              <w:rPr>
                <w:sz w:val="24"/>
              </w:rPr>
            </w:pPr>
            <w:r>
              <w:rPr>
                <w:spacing w:val="-1"/>
                <w:sz w:val="24"/>
              </w:rPr>
              <w:t>饲料和饲料添加剂生产企业发现问题产品不主动</w:t>
            </w:r>
            <w:r>
              <w:rPr>
                <w:sz w:val="24"/>
              </w:rPr>
              <w:t>召回</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4"/>
              </w:rPr>
            </w:pPr>
          </w:p>
          <w:p>
            <w:pPr>
              <w:pStyle w:val="10"/>
              <w:spacing w:line="300" w:lineRule="exact"/>
              <w:ind w:left="43"/>
              <w:rPr>
                <w:sz w:val="24"/>
              </w:rPr>
            </w:pPr>
            <w:r>
              <w:rPr>
                <w:sz w:val="24"/>
              </w:rPr>
              <w:t>《饲料和饲料添加剂管理条例》</w:t>
            </w:r>
          </w:p>
          <w:p>
            <w:pPr>
              <w:pStyle w:val="10"/>
              <w:spacing w:before="5" w:line="228" w:lineRule="auto"/>
              <w:ind w:left="43" w:right="224"/>
              <w:jc w:val="both"/>
              <w:rPr>
                <w:sz w:val="24"/>
              </w:rPr>
            </w:pPr>
            <w:r>
              <w:rPr>
                <w:spacing w:val="-1"/>
                <w:sz w:val="24"/>
              </w:rPr>
              <w:t>第二十八条第一款：饲料、饲料添加剂生产企业发现其生产的饲料、饲料添加剂对养殖动物、人体健康有害或者存在其他安全隐患的，应当立即停止生产，通知经营者、使用者，向饲料管理部门报告，主动召回产品，并记录召回和通知情况。召回的产品应当在饲料管理部门监督下予以无</w:t>
            </w:r>
            <w:r>
              <w:rPr>
                <w:sz w:val="24"/>
              </w:rPr>
              <w:t>害化处理或者销毁。</w:t>
            </w:r>
          </w:p>
          <w:p>
            <w:pPr>
              <w:pStyle w:val="10"/>
              <w:spacing w:line="228" w:lineRule="auto"/>
              <w:ind w:left="43" w:right="224"/>
              <w:jc w:val="both"/>
              <w:rPr>
                <w:sz w:val="24"/>
              </w:rPr>
            </w:pPr>
            <w:r>
              <w:rPr>
                <w:spacing w:val="-1"/>
                <w:sz w:val="24"/>
              </w:rPr>
              <w:t>第四十五条第一款：对本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w:t>
            </w:r>
            <w:r>
              <w:rPr>
                <w:sz w:val="24"/>
              </w:rPr>
              <w:t>1倍以上3倍以下罚款，可以由</w:t>
            </w:r>
            <w:r>
              <w:rPr>
                <w:spacing w:val="-1"/>
                <w:sz w:val="24"/>
              </w:rPr>
              <w:t>发证机关吊销、撤销相关许可证明文件；</w:t>
            </w:r>
            <w:r>
              <w:rPr>
                <w:spacing w:val="-118"/>
                <w:sz w:val="24"/>
              </w:rPr>
              <w:t xml:space="preserve"> </w:t>
            </w:r>
            <w:r>
              <w:rPr>
                <w:spacing w:val="-1"/>
                <w:sz w:val="24"/>
              </w:rPr>
              <w:t>生产企业对召回的产品不予以无害化处理或者销毁的，由县级人民政府饲料管理部门代为销毁，所需费用由生产企业承担。</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spacing w:before="163" w:line="228" w:lineRule="auto"/>
              <w:ind w:left="44" w:right="79"/>
              <w:rPr>
                <w:sz w:val="24"/>
              </w:rPr>
            </w:pPr>
            <w:r>
              <w:rPr>
                <w:spacing w:val="-1"/>
                <w:sz w:val="24"/>
              </w:rPr>
              <w:t>拒不召回的，但未造成质量安全事件或恶劣响，应召回</w:t>
            </w:r>
            <w:r>
              <w:rPr>
                <w:sz w:val="24"/>
              </w:rPr>
              <w:t>产品货值不足 1</w:t>
            </w:r>
            <w:r>
              <w:rPr>
                <w:spacing w:val="1"/>
                <w:sz w:val="24"/>
              </w:rPr>
              <w:t xml:space="preserve"> </w:t>
            </w:r>
            <w:r>
              <w:rPr>
                <w:sz w:val="24"/>
              </w:rPr>
              <w:t>万元的</w:t>
            </w:r>
          </w:p>
        </w:tc>
        <w:tc>
          <w:tcPr>
            <w:tcW w:w="2829" w:type="dxa"/>
          </w:tcPr>
          <w:p>
            <w:pPr>
              <w:pStyle w:val="10"/>
              <w:spacing w:before="32" w:line="228" w:lineRule="auto"/>
              <w:ind w:left="44" w:right="122"/>
              <w:jc w:val="both"/>
              <w:rPr>
                <w:sz w:val="24"/>
              </w:rPr>
            </w:pPr>
            <w:r>
              <w:rPr>
                <w:spacing w:val="-1"/>
                <w:sz w:val="24"/>
              </w:rPr>
              <w:t>责令召回，并监督生产企业对召回的产品予以无害化处理或者销毁；没收违法所得，并处应召回产品</w:t>
            </w:r>
            <w:r>
              <w:rPr>
                <w:sz w:val="24"/>
              </w:rPr>
              <w:t>货值金额 1 倍以上 1.5</w:t>
            </w:r>
            <w:r>
              <w:rPr>
                <w:spacing w:val="1"/>
                <w:sz w:val="24"/>
              </w:rPr>
              <w:t xml:space="preserve"> </w:t>
            </w:r>
            <w:r>
              <w:rPr>
                <w:spacing w:val="-1"/>
                <w:sz w:val="24"/>
              </w:rPr>
              <w:t>倍以下罚款，可以由发证机关吊销、撤销相关许可</w:t>
            </w:r>
          </w:p>
          <w:p>
            <w:pPr>
              <w:pStyle w:val="10"/>
              <w:spacing w:line="264" w:lineRule="exact"/>
              <w:ind w:left="44"/>
              <w:rPr>
                <w:sz w:val="24"/>
              </w:rPr>
            </w:pPr>
            <w:r>
              <w:rPr>
                <w:sz w:val="24"/>
              </w:rPr>
              <w:t>证明文件</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rPr>
                <w:sz w:val="24"/>
              </w:rPr>
            </w:pPr>
          </w:p>
          <w:p>
            <w:pPr>
              <w:pStyle w:val="10"/>
              <w:spacing w:before="164" w:line="228" w:lineRule="auto"/>
              <w:ind w:left="44" w:right="79"/>
              <w:rPr>
                <w:sz w:val="24"/>
              </w:rPr>
            </w:pPr>
            <w:r>
              <w:rPr>
                <w:spacing w:val="-1"/>
                <w:sz w:val="24"/>
              </w:rPr>
              <w:t>拒不召回的，但未造成质量安全事件或恶劣响，应召回</w:t>
            </w:r>
            <w:r>
              <w:rPr>
                <w:sz w:val="24"/>
              </w:rPr>
              <w:t>产品货值 1 万元以上不足5</w:t>
            </w:r>
            <w:r>
              <w:rPr>
                <w:spacing w:val="-5"/>
                <w:sz w:val="24"/>
              </w:rPr>
              <w:t xml:space="preserve"> 万元的</w:t>
            </w:r>
          </w:p>
        </w:tc>
        <w:tc>
          <w:tcPr>
            <w:tcW w:w="2829" w:type="dxa"/>
          </w:tcPr>
          <w:p>
            <w:pPr>
              <w:pStyle w:val="10"/>
              <w:spacing w:before="31" w:line="228" w:lineRule="auto"/>
              <w:ind w:left="44" w:right="2"/>
              <w:rPr>
                <w:sz w:val="24"/>
              </w:rPr>
            </w:pPr>
            <w:r>
              <w:rPr>
                <w:sz w:val="24"/>
              </w:rPr>
              <w:t>责令召回，并监督生产企业对召回的产品予以无害化处理或者销毁；没收违法所得，处应召回的产品</w:t>
            </w:r>
            <w:r>
              <w:rPr>
                <w:spacing w:val="-2"/>
                <w:sz w:val="24"/>
              </w:rPr>
              <w:t xml:space="preserve">货值金额 </w:t>
            </w:r>
            <w:r>
              <w:rPr>
                <w:sz w:val="24"/>
              </w:rPr>
              <w:t>1.5</w:t>
            </w:r>
            <w:r>
              <w:rPr>
                <w:spacing w:val="-2"/>
                <w:sz w:val="24"/>
              </w:rPr>
              <w:t xml:space="preserve"> 倍以上 </w:t>
            </w:r>
            <w:r>
              <w:rPr>
                <w:sz w:val="24"/>
              </w:rPr>
              <w:t>2.5</w:t>
            </w:r>
            <w:r>
              <w:rPr>
                <w:spacing w:val="-117"/>
                <w:sz w:val="24"/>
              </w:rPr>
              <w:t xml:space="preserve"> </w:t>
            </w:r>
            <w:r>
              <w:rPr>
                <w:sz w:val="24"/>
              </w:rPr>
              <w:t>倍以下罚款，可以由发证机关吊销、撤销相关许可</w:t>
            </w:r>
          </w:p>
          <w:p>
            <w:pPr>
              <w:pStyle w:val="10"/>
              <w:spacing w:line="265" w:lineRule="exact"/>
              <w:ind w:left="44"/>
              <w:rPr>
                <w:sz w:val="24"/>
              </w:rPr>
            </w:pPr>
            <w:r>
              <w:rPr>
                <w:sz w:val="24"/>
              </w:rPr>
              <w:t>证明文件</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spacing w:before="163" w:line="228" w:lineRule="auto"/>
              <w:ind w:left="44" w:right="79"/>
              <w:rPr>
                <w:sz w:val="24"/>
              </w:rPr>
            </w:pPr>
            <w:r>
              <w:rPr>
                <w:spacing w:val="-1"/>
                <w:sz w:val="24"/>
              </w:rPr>
              <w:t>拒不召回的，但未造成质量安全事件或恶劣响，应召回</w:t>
            </w:r>
            <w:r>
              <w:rPr>
                <w:sz w:val="24"/>
              </w:rPr>
              <w:t>产品货值 5 万元以上</w:t>
            </w:r>
          </w:p>
        </w:tc>
        <w:tc>
          <w:tcPr>
            <w:tcW w:w="2829" w:type="dxa"/>
          </w:tcPr>
          <w:p>
            <w:pPr>
              <w:pStyle w:val="10"/>
              <w:spacing w:before="31" w:line="228" w:lineRule="auto"/>
              <w:ind w:left="44" w:right="122"/>
              <w:jc w:val="both"/>
              <w:rPr>
                <w:sz w:val="24"/>
              </w:rPr>
            </w:pPr>
            <w:r>
              <w:rPr>
                <w:spacing w:val="-1"/>
                <w:sz w:val="24"/>
              </w:rPr>
              <w:t>责令召回，并监督生产企业对召回的产品予以无害化处理或者销毁；没收违法所得，处应召回的产品</w:t>
            </w:r>
            <w:r>
              <w:rPr>
                <w:sz w:val="24"/>
              </w:rPr>
              <w:t>货值金额 2.5 倍以上 3</w:t>
            </w:r>
            <w:r>
              <w:rPr>
                <w:spacing w:val="1"/>
                <w:sz w:val="24"/>
              </w:rPr>
              <w:t xml:space="preserve"> </w:t>
            </w:r>
            <w:r>
              <w:rPr>
                <w:spacing w:val="-1"/>
                <w:sz w:val="24"/>
              </w:rPr>
              <w:t>倍以下罚款，可以由发证机关吊销、撤销相关许可</w:t>
            </w:r>
          </w:p>
          <w:p>
            <w:pPr>
              <w:pStyle w:val="10"/>
              <w:spacing w:line="264" w:lineRule="exact"/>
              <w:ind w:left="44"/>
              <w:rPr>
                <w:sz w:val="24"/>
              </w:rPr>
            </w:pPr>
            <w:r>
              <w:rPr>
                <w:sz w:val="24"/>
              </w:rPr>
              <w:t>证明文件</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不配合调查；造成质量安全事件或恶</w:t>
            </w:r>
            <w:r>
              <w:rPr>
                <w:sz w:val="24"/>
              </w:rPr>
              <w:t>劣影响</w:t>
            </w:r>
          </w:p>
        </w:tc>
        <w:tc>
          <w:tcPr>
            <w:tcW w:w="2829" w:type="dxa"/>
          </w:tcPr>
          <w:p>
            <w:pPr>
              <w:pStyle w:val="10"/>
              <w:spacing w:before="188" w:line="228" w:lineRule="auto"/>
              <w:ind w:left="44" w:right="122"/>
              <w:jc w:val="both"/>
              <w:rPr>
                <w:sz w:val="24"/>
              </w:rPr>
            </w:pPr>
            <w:r>
              <w:rPr>
                <w:spacing w:val="-1"/>
                <w:sz w:val="24"/>
              </w:rPr>
              <w:t>责令召回，并监督生产企业对召回的产品予以无害化处理或者销毁；没收违法所得，处应召回的产品相应货值金额罚款，由发证机关吊销、撤销相关许</w:t>
            </w:r>
            <w:r>
              <w:rPr>
                <w:sz w:val="24"/>
              </w:rPr>
              <w:t>可证明文件</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24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0" w:line="228" w:lineRule="auto"/>
              <w:ind w:left="43" w:right="164"/>
              <w:jc w:val="both"/>
              <w:rPr>
                <w:sz w:val="24"/>
              </w:rPr>
            </w:pPr>
            <w:r>
              <w:rPr>
                <w:spacing w:val="-1"/>
                <w:sz w:val="24"/>
              </w:rPr>
              <w:t>饲料、饲料添加剂经营者发现问题产品不停止销</w:t>
            </w:r>
            <w:r>
              <w:rPr>
                <w:sz w:val="24"/>
              </w:rPr>
              <w:t>售</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0"/>
              </w:rPr>
            </w:pPr>
          </w:p>
          <w:p>
            <w:pPr>
              <w:pStyle w:val="10"/>
              <w:spacing w:before="1" w:line="300" w:lineRule="exact"/>
              <w:ind w:left="43"/>
              <w:rPr>
                <w:sz w:val="24"/>
              </w:rPr>
            </w:pPr>
            <w:r>
              <w:rPr>
                <w:sz w:val="24"/>
              </w:rPr>
              <w:t>《饲料和饲料添加剂管理条例》</w:t>
            </w:r>
          </w:p>
          <w:p>
            <w:pPr>
              <w:pStyle w:val="10"/>
              <w:spacing w:before="4" w:line="228" w:lineRule="auto"/>
              <w:ind w:left="43" w:right="224"/>
              <w:jc w:val="both"/>
              <w:rPr>
                <w:sz w:val="24"/>
              </w:rPr>
            </w:pPr>
            <w:r>
              <w:rPr>
                <w:spacing w:val="-1"/>
                <w:sz w:val="24"/>
              </w:rPr>
              <w:t>第二十八条第二款：饲料、饲料添加剂经营者发现其销售的饲料、饲料添加剂具有前款规定情形的，应当立即停止销售，通知生产企业、供货者和使用者，向饲料管</w:t>
            </w:r>
            <w:r>
              <w:rPr>
                <w:sz w:val="24"/>
              </w:rPr>
              <w:t>理部门报告，并记录通知情况。</w:t>
            </w:r>
          </w:p>
          <w:p>
            <w:pPr>
              <w:pStyle w:val="10"/>
              <w:spacing w:line="228" w:lineRule="auto"/>
              <w:ind w:left="43" w:right="104"/>
              <w:rPr>
                <w:sz w:val="24"/>
              </w:rPr>
            </w:pPr>
            <w:r>
              <w:rPr>
                <w:sz w:val="24"/>
              </w:rPr>
              <w:t>第四十五条第二款：对本条例第二十八条规定的饲料、饲料添加剂，经营者不停止销售的，由县级以上地方人民政府饲料管理部门责令停止销售；拒不停止销售的，</w:t>
            </w:r>
            <w:r>
              <w:rPr>
                <w:spacing w:val="1"/>
                <w:sz w:val="24"/>
              </w:rPr>
              <w:t xml:space="preserve"> </w:t>
            </w:r>
            <w:r>
              <w:rPr>
                <w:spacing w:val="-1"/>
                <w:sz w:val="24"/>
              </w:rPr>
              <w:t>没收违法所得，处</w:t>
            </w:r>
            <w:r>
              <w:rPr>
                <w:sz w:val="24"/>
              </w:rPr>
              <w:t>1000元以上5万元以下罚款；情节严重的，责令停止经营，并通知工商行政管理部门，由工商行政管理部门吊销营业执照。</w:t>
            </w: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较轻</w:t>
            </w:r>
          </w:p>
        </w:tc>
        <w:tc>
          <w:tcPr>
            <w:tcW w:w="2066" w:type="dxa"/>
          </w:tcPr>
          <w:p>
            <w:pPr>
              <w:pStyle w:val="10"/>
              <w:rPr>
                <w:sz w:val="24"/>
              </w:rPr>
            </w:pPr>
          </w:p>
          <w:p>
            <w:pPr>
              <w:pStyle w:val="10"/>
              <w:spacing w:before="163" w:line="228" w:lineRule="auto"/>
              <w:ind w:left="44" w:right="-44"/>
              <w:rPr>
                <w:sz w:val="24"/>
              </w:rPr>
            </w:pPr>
            <w:r>
              <w:rPr>
                <w:sz w:val="24"/>
              </w:rPr>
              <w:t>拒不停止销售，但未造成质量安全事件或恶劣影响，违法产品货值不足 1</w:t>
            </w:r>
            <w:r>
              <w:rPr>
                <w:spacing w:val="1"/>
                <w:sz w:val="24"/>
              </w:rPr>
              <w:t xml:space="preserve"> </w:t>
            </w:r>
            <w:r>
              <w:rPr>
                <w:sz w:val="24"/>
              </w:rPr>
              <w:t>万元</w:t>
            </w:r>
          </w:p>
        </w:tc>
        <w:tc>
          <w:tcPr>
            <w:tcW w:w="2829" w:type="dxa"/>
          </w:tcPr>
          <w:p>
            <w:pPr>
              <w:pStyle w:val="10"/>
              <w:rPr>
                <w:sz w:val="24"/>
              </w:rPr>
            </w:pPr>
          </w:p>
          <w:p>
            <w:pPr>
              <w:pStyle w:val="10"/>
              <w:spacing w:before="5"/>
              <w:rPr>
                <w:sz w:val="35"/>
              </w:rPr>
            </w:pPr>
          </w:p>
          <w:p>
            <w:pPr>
              <w:pStyle w:val="10"/>
              <w:spacing w:line="228" w:lineRule="auto"/>
              <w:ind w:left="44" w:right="2"/>
              <w:rPr>
                <w:sz w:val="24"/>
              </w:rPr>
            </w:pPr>
            <w:r>
              <w:rPr>
                <w:sz w:val="24"/>
              </w:rPr>
              <w:t>责令停止销售，没收违法所得，处 1000 元以上 1</w:t>
            </w:r>
            <w:r>
              <w:rPr>
                <w:spacing w:val="1"/>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一般</w:t>
            </w:r>
          </w:p>
        </w:tc>
        <w:tc>
          <w:tcPr>
            <w:tcW w:w="2066" w:type="dxa"/>
          </w:tcPr>
          <w:p>
            <w:pPr>
              <w:pStyle w:val="10"/>
              <w:spacing w:before="4"/>
              <w:rPr>
                <w:sz w:val="25"/>
              </w:rPr>
            </w:pPr>
          </w:p>
          <w:p>
            <w:pPr>
              <w:pStyle w:val="10"/>
              <w:spacing w:line="228" w:lineRule="auto"/>
              <w:ind w:left="44" w:right="79"/>
              <w:rPr>
                <w:sz w:val="24"/>
              </w:rPr>
            </w:pPr>
            <w:r>
              <w:rPr>
                <w:spacing w:val="-1"/>
                <w:sz w:val="24"/>
              </w:rPr>
              <w:t>拒不停止销售，但未造成质量安全事件或恶劣影响，违</w:t>
            </w:r>
            <w:r>
              <w:rPr>
                <w:sz w:val="24"/>
              </w:rPr>
              <w:t>法产品货值 1 万元以上不足 5 万元的</w:t>
            </w:r>
          </w:p>
        </w:tc>
        <w:tc>
          <w:tcPr>
            <w:tcW w:w="2829" w:type="dxa"/>
          </w:tcPr>
          <w:p>
            <w:pPr>
              <w:pStyle w:val="10"/>
              <w:rPr>
                <w:sz w:val="24"/>
              </w:rPr>
            </w:pPr>
          </w:p>
          <w:p>
            <w:pPr>
              <w:pStyle w:val="10"/>
              <w:spacing w:before="5"/>
              <w:rPr>
                <w:sz w:val="35"/>
              </w:rPr>
            </w:pPr>
          </w:p>
          <w:p>
            <w:pPr>
              <w:pStyle w:val="10"/>
              <w:spacing w:line="228" w:lineRule="auto"/>
              <w:ind w:left="44" w:right="122"/>
              <w:jc w:val="both"/>
              <w:rPr>
                <w:sz w:val="24"/>
              </w:rPr>
            </w:pPr>
            <w:r>
              <w:rPr>
                <w:spacing w:val="-1"/>
                <w:sz w:val="24"/>
              </w:rPr>
              <w:t>责令停止销售，没收违法</w:t>
            </w:r>
            <w:r>
              <w:rPr>
                <w:sz w:val="24"/>
              </w:rPr>
              <w:t>所得，处 1 万元以上 3</w:t>
            </w:r>
            <w:r>
              <w:rPr>
                <w:spacing w:val="1"/>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387"/>
              <w:rPr>
                <w:sz w:val="24"/>
              </w:rPr>
            </w:pPr>
            <w:r>
              <w:rPr>
                <w:sz w:val="24"/>
              </w:rPr>
              <w:t>较重</w:t>
            </w:r>
          </w:p>
        </w:tc>
        <w:tc>
          <w:tcPr>
            <w:tcW w:w="2066" w:type="dxa"/>
          </w:tcPr>
          <w:p>
            <w:pPr>
              <w:pStyle w:val="10"/>
              <w:rPr>
                <w:sz w:val="24"/>
              </w:rPr>
            </w:pPr>
          </w:p>
          <w:p>
            <w:pPr>
              <w:pStyle w:val="10"/>
              <w:spacing w:before="163" w:line="228" w:lineRule="auto"/>
              <w:ind w:left="44" w:right="79"/>
              <w:rPr>
                <w:sz w:val="24"/>
              </w:rPr>
            </w:pPr>
            <w:r>
              <w:rPr>
                <w:spacing w:val="-1"/>
                <w:sz w:val="24"/>
              </w:rPr>
              <w:t>拒不停止销售，但未造成质量安全事件或恶劣影响，违</w:t>
            </w:r>
            <w:r>
              <w:rPr>
                <w:sz w:val="24"/>
              </w:rPr>
              <w:t>法产品货值 5 万元以上</w:t>
            </w:r>
          </w:p>
        </w:tc>
        <w:tc>
          <w:tcPr>
            <w:tcW w:w="2829" w:type="dxa"/>
          </w:tcPr>
          <w:p>
            <w:pPr>
              <w:pStyle w:val="10"/>
              <w:rPr>
                <w:sz w:val="24"/>
              </w:rPr>
            </w:pPr>
          </w:p>
          <w:p>
            <w:pPr>
              <w:pStyle w:val="10"/>
              <w:spacing w:before="7"/>
              <w:rPr>
                <w:sz w:val="35"/>
              </w:rPr>
            </w:pPr>
          </w:p>
          <w:p>
            <w:pPr>
              <w:pStyle w:val="10"/>
              <w:spacing w:line="228" w:lineRule="auto"/>
              <w:ind w:left="44" w:right="122"/>
              <w:jc w:val="both"/>
              <w:rPr>
                <w:sz w:val="24"/>
              </w:rPr>
            </w:pPr>
            <w:r>
              <w:rPr>
                <w:spacing w:val="-1"/>
                <w:sz w:val="24"/>
              </w:rPr>
              <w:t>责令停止销售，没收违法</w:t>
            </w:r>
            <w:r>
              <w:rPr>
                <w:sz w:val="24"/>
              </w:rPr>
              <w:t>所得，处 3 万元以上 5</w:t>
            </w:r>
            <w:r>
              <w:rPr>
                <w:spacing w:val="1"/>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不配合调查，造成质量安全事件或恶</w:t>
            </w:r>
            <w:r>
              <w:rPr>
                <w:sz w:val="24"/>
              </w:rPr>
              <w:t>劣影响</w:t>
            </w:r>
          </w:p>
        </w:tc>
        <w:tc>
          <w:tcPr>
            <w:tcW w:w="2829" w:type="dxa"/>
          </w:tcPr>
          <w:p>
            <w:pPr>
              <w:pStyle w:val="10"/>
              <w:rPr>
                <w:sz w:val="24"/>
              </w:rPr>
            </w:pPr>
          </w:p>
          <w:p>
            <w:pPr>
              <w:pStyle w:val="10"/>
              <w:spacing w:before="173" w:line="228" w:lineRule="auto"/>
              <w:ind w:left="44" w:right="122"/>
              <w:jc w:val="both"/>
              <w:rPr>
                <w:sz w:val="24"/>
              </w:rPr>
            </w:pPr>
            <w:r>
              <w:rPr>
                <w:spacing w:val="-1"/>
                <w:sz w:val="24"/>
              </w:rPr>
              <w:t>没收违法所得，处相应货值金额罚款，责令停止经营，并通知工商行政管理部门，由工商行政管理部</w:t>
            </w:r>
            <w:r>
              <w:rPr>
                <w:sz w:val="24"/>
              </w:rPr>
              <w:t>门吊销营业执照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25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9"/>
              </w:rPr>
            </w:pPr>
          </w:p>
          <w:p>
            <w:pPr>
              <w:pStyle w:val="10"/>
              <w:spacing w:line="228" w:lineRule="auto"/>
              <w:ind w:left="43" w:right="164"/>
              <w:rPr>
                <w:sz w:val="24"/>
              </w:rPr>
            </w:pPr>
            <w:r>
              <w:rPr>
                <w:spacing w:val="-1"/>
                <w:sz w:val="24"/>
              </w:rPr>
              <w:t>在生产、经营过</w:t>
            </w:r>
            <w:r>
              <w:rPr>
                <w:sz w:val="24"/>
              </w:rPr>
              <w:t>程中，以非饲</w:t>
            </w:r>
            <w:r>
              <w:rPr>
                <w:spacing w:val="1"/>
                <w:sz w:val="24"/>
              </w:rPr>
              <w:t xml:space="preserve"> </w:t>
            </w:r>
            <w:r>
              <w:rPr>
                <w:spacing w:val="-1"/>
                <w:sz w:val="24"/>
              </w:rPr>
              <w:t>料、非饲料添加剂冒充饲料、饲料添加剂或者以此种饲料、饲料添加剂冒充他种饲料、饲料添加</w:t>
            </w:r>
            <w:r>
              <w:rPr>
                <w:sz w:val="24"/>
              </w:rPr>
              <w:t>剂</w:t>
            </w:r>
          </w:p>
        </w:tc>
        <w:tc>
          <w:tcPr>
            <w:tcW w:w="4610" w:type="dxa"/>
            <w:vMerge w:val="restart"/>
          </w:tcPr>
          <w:p>
            <w:pPr>
              <w:pStyle w:val="10"/>
              <w:rPr>
                <w:sz w:val="24"/>
              </w:rPr>
            </w:pPr>
          </w:p>
          <w:p>
            <w:pPr>
              <w:pStyle w:val="10"/>
              <w:rPr>
                <w:sz w:val="24"/>
              </w:rPr>
            </w:pPr>
          </w:p>
          <w:p>
            <w:pPr>
              <w:pStyle w:val="10"/>
              <w:rPr>
                <w:sz w:val="24"/>
              </w:rPr>
            </w:pPr>
          </w:p>
          <w:p>
            <w:pPr>
              <w:pStyle w:val="10"/>
              <w:spacing w:before="186" w:line="300" w:lineRule="exact"/>
              <w:ind w:left="43"/>
              <w:rPr>
                <w:sz w:val="24"/>
              </w:rPr>
            </w:pPr>
            <w:r>
              <w:rPr>
                <w:sz w:val="24"/>
              </w:rPr>
              <w:t>《饲料和饲料添加剂管理条例》</w:t>
            </w:r>
          </w:p>
          <w:p>
            <w:pPr>
              <w:pStyle w:val="10"/>
              <w:spacing w:before="5" w:line="228" w:lineRule="auto"/>
              <w:ind w:left="43" w:right="224"/>
              <w:rPr>
                <w:sz w:val="24"/>
              </w:rPr>
            </w:pPr>
            <w:r>
              <w:rPr>
                <w:sz w:val="24"/>
              </w:rPr>
              <w:t>第四十六条：饲料、饲料添加剂生产企</w:t>
            </w:r>
            <w:r>
              <w:rPr>
                <w:spacing w:val="1"/>
                <w:sz w:val="24"/>
              </w:rPr>
              <w:t xml:space="preserve"> </w:t>
            </w:r>
            <w:r>
              <w:rPr>
                <w:spacing w:val="-1"/>
                <w:sz w:val="24"/>
              </w:rPr>
              <w:t>业、经营者有下列行为之一的，由县级以上地方人民政府饲料管理部门责令停止生产、经营，没收违法所得和违法生产、经营的产品，违法生产、经营的产品货值金额不足1</w:t>
            </w:r>
            <w:r>
              <w:rPr>
                <w:sz w:val="24"/>
              </w:rPr>
              <w:t>万元的，并处2000元以上2万元以</w:t>
            </w:r>
          </w:p>
          <w:p>
            <w:pPr>
              <w:pStyle w:val="10"/>
              <w:spacing w:line="228" w:lineRule="auto"/>
              <w:ind w:left="43" w:right="104"/>
              <w:rPr>
                <w:sz w:val="24"/>
              </w:rPr>
            </w:pPr>
            <w:r>
              <w:rPr>
                <w:spacing w:val="-1"/>
                <w:sz w:val="24"/>
              </w:rPr>
              <w:t>下罚款，货值金额</w:t>
            </w:r>
            <w:r>
              <w:rPr>
                <w:sz w:val="24"/>
              </w:rPr>
              <w:t>1万元以上的，并处货值金额2倍以上5倍以下罚款；构成犯罪的，</w:t>
            </w:r>
            <w:r>
              <w:rPr>
                <w:spacing w:val="1"/>
                <w:sz w:val="24"/>
              </w:rPr>
              <w:t xml:space="preserve"> </w:t>
            </w:r>
            <w:r>
              <w:rPr>
                <w:sz w:val="24"/>
              </w:rPr>
              <w:t>依法追究刑事责任：</w:t>
            </w:r>
          </w:p>
          <w:p>
            <w:pPr>
              <w:pStyle w:val="10"/>
              <w:spacing w:line="228" w:lineRule="auto"/>
              <w:ind w:left="43" w:right="224"/>
              <w:jc w:val="both"/>
              <w:rPr>
                <w:sz w:val="24"/>
              </w:rPr>
            </w:pPr>
            <w:r>
              <w:rPr>
                <w:spacing w:val="-1"/>
                <w:sz w:val="24"/>
              </w:rPr>
              <w:t>（一）在生产、经营过程中，以非饲料、非饲料添加剂冒充饲料、饲料添加剂或者以此种饲料、饲料添加剂冒充他种饲料、</w:t>
            </w:r>
            <w:r>
              <w:rPr>
                <w:sz w:val="24"/>
              </w:rPr>
              <w:t>饲料添加剂的；</w:t>
            </w:r>
          </w:p>
          <w:p>
            <w:pPr>
              <w:pStyle w:val="10"/>
              <w:spacing w:line="228" w:lineRule="auto"/>
              <w:ind w:left="43" w:right="224"/>
              <w:rPr>
                <w:sz w:val="24"/>
              </w:rPr>
            </w:pPr>
            <w:r>
              <w:rPr>
                <w:spacing w:val="-1"/>
                <w:sz w:val="24"/>
              </w:rPr>
              <w:t>（二）生产、经营无产品质量标准或者不</w:t>
            </w:r>
            <w:r>
              <w:rPr>
                <w:sz w:val="24"/>
              </w:rPr>
              <w:t>符合产品质量标准的饲料、饲料添加剂</w:t>
            </w:r>
            <w:r>
              <w:rPr>
                <w:spacing w:val="1"/>
                <w:sz w:val="24"/>
              </w:rPr>
              <w:t xml:space="preserve"> </w:t>
            </w:r>
            <w:r>
              <w:rPr>
                <w:sz w:val="24"/>
              </w:rPr>
              <w:t>的；</w:t>
            </w:r>
          </w:p>
          <w:p>
            <w:pPr>
              <w:pStyle w:val="10"/>
              <w:spacing w:before="2" w:line="225" w:lineRule="auto"/>
              <w:ind w:left="43" w:right="224"/>
              <w:rPr>
                <w:sz w:val="24"/>
              </w:rPr>
            </w:pPr>
            <w:r>
              <w:rPr>
                <w:spacing w:val="-1"/>
                <w:sz w:val="24"/>
              </w:rPr>
              <w:t>（三）生产、经营的饲料、饲料添加剂与</w:t>
            </w:r>
            <w:r>
              <w:rPr>
                <w:sz w:val="24"/>
              </w:rPr>
              <w:t>标签标示的内容不一致的。</w:t>
            </w:r>
          </w:p>
          <w:p>
            <w:pPr>
              <w:pStyle w:val="10"/>
              <w:spacing w:before="2" w:line="228" w:lineRule="auto"/>
              <w:ind w:left="43" w:right="224"/>
              <w:jc w:val="both"/>
              <w:rPr>
                <w:sz w:val="24"/>
              </w:rPr>
            </w:pPr>
            <w:r>
              <w:rPr>
                <w:spacing w:val="-1"/>
                <w:sz w:val="24"/>
              </w:rPr>
              <w:t>饲料、饲料添加剂生产企业有前款规定的行为，情节严重的，由发证机关吊销、撤销相关许可证明文件；饲料、饲料添加剂经营者有前款规定的行为，情节严重的，</w:t>
            </w:r>
            <w:r>
              <w:rPr>
                <w:spacing w:val="-118"/>
                <w:sz w:val="24"/>
              </w:rPr>
              <w:t xml:space="preserve"> </w:t>
            </w:r>
            <w:r>
              <w:rPr>
                <w:spacing w:val="-1"/>
                <w:sz w:val="24"/>
              </w:rPr>
              <w:t>通知工商行政管理部门，由工商行政管理</w:t>
            </w:r>
            <w:r>
              <w:rPr>
                <w:sz w:val="24"/>
              </w:rPr>
              <w:t>部门吊销营业执照。</w:t>
            </w:r>
          </w:p>
        </w:tc>
        <w:tc>
          <w:tcPr>
            <w:tcW w:w="1233" w:type="dxa"/>
          </w:tcPr>
          <w:p>
            <w:pPr>
              <w:pStyle w:val="10"/>
              <w:rPr>
                <w:sz w:val="24"/>
              </w:rPr>
            </w:pPr>
          </w:p>
          <w:p>
            <w:pPr>
              <w:pStyle w:val="10"/>
              <w:rPr>
                <w:sz w:val="24"/>
              </w:rPr>
            </w:pPr>
          </w:p>
          <w:p>
            <w:pPr>
              <w:pStyle w:val="10"/>
              <w:spacing w:before="213"/>
              <w:ind w:left="387"/>
              <w:rPr>
                <w:sz w:val="24"/>
              </w:rPr>
            </w:pPr>
            <w:r>
              <w:rPr>
                <w:sz w:val="24"/>
              </w:rPr>
              <w:t>较轻</w:t>
            </w:r>
          </w:p>
        </w:tc>
        <w:tc>
          <w:tcPr>
            <w:tcW w:w="2066" w:type="dxa"/>
          </w:tcPr>
          <w:p>
            <w:pPr>
              <w:pStyle w:val="10"/>
              <w:rPr>
                <w:sz w:val="24"/>
              </w:rPr>
            </w:pPr>
          </w:p>
          <w:p>
            <w:pPr>
              <w:pStyle w:val="10"/>
              <w:spacing w:before="10"/>
              <w:rPr>
                <w:sz w:val="18"/>
              </w:rPr>
            </w:pPr>
          </w:p>
          <w:p>
            <w:pPr>
              <w:pStyle w:val="10"/>
              <w:spacing w:line="228" w:lineRule="auto"/>
              <w:ind w:left="44" w:right="-44"/>
              <w:rPr>
                <w:sz w:val="24"/>
              </w:rPr>
            </w:pPr>
            <w:r>
              <w:rPr>
                <w:sz w:val="24"/>
              </w:rPr>
              <w:t>违法生产、经营的产品货值金额不足</w:t>
            </w:r>
            <w:r>
              <w:rPr>
                <w:spacing w:val="1"/>
                <w:sz w:val="24"/>
              </w:rPr>
              <w:t xml:space="preserve"> </w:t>
            </w:r>
            <w:r>
              <w:rPr>
                <w:sz w:val="24"/>
              </w:rPr>
              <w:t>1 万元</w:t>
            </w:r>
          </w:p>
        </w:tc>
        <w:tc>
          <w:tcPr>
            <w:tcW w:w="2829" w:type="dxa"/>
          </w:tcPr>
          <w:p>
            <w:pPr>
              <w:pStyle w:val="10"/>
              <w:spacing w:before="4"/>
              <w:rPr>
                <w:sz w:val="31"/>
              </w:rPr>
            </w:pPr>
          </w:p>
          <w:p>
            <w:pPr>
              <w:pStyle w:val="10"/>
              <w:spacing w:line="228" w:lineRule="auto"/>
              <w:ind w:left="44" w:right="122"/>
              <w:jc w:val="both"/>
              <w:rPr>
                <w:sz w:val="24"/>
              </w:rPr>
            </w:pPr>
            <w:r>
              <w:rPr>
                <w:spacing w:val="-1"/>
                <w:sz w:val="24"/>
              </w:rPr>
              <w:t>责令停止生产、经营，没收违法所得和违法生产经</w:t>
            </w:r>
            <w:r>
              <w:rPr>
                <w:spacing w:val="-2"/>
                <w:sz w:val="24"/>
              </w:rPr>
              <w:t xml:space="preserve">营的产品，处 </w:t>
            </w:r>
            <w:r>
              <w:rPr>
                <w:sz w:val="24"/>
              </w:rPr>
              <w:t>2000</w:t>
            </w:r>
            <w:r>
              <w:rPr>
                <w:spacing w:val="-3"/>
                <w:sz w:val="24"/>
              </w:rPr>
              <w:t xml:space="preserve"> 元以</w:t>
            </w:r>
            <w:r>
              <w:rPr>
                <w:sz w:val="24"/>
              </w:rPr>
              <w:t>上 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14"/>
              <w:ind w:left="387"/>
              <w:rPr>
                <w:sz w:val="24"/>
              </w:rPr>
            </w:pPr>
            <w:r>
              <w:rPr>
                <w:sz w:val="24"/>
              </w:rPr>
              <w:t>一般</w:t>
            </w:r>
          </w:p>
        </w:tc>
        <w:tc>
          <w:tcPr>
            <w:tcW w:w="2066" w:type="dxa"/>
          </w:tcPr>
          <w:p>
            <w:pPr>
              <w:pStyle w:val="10"/>
              <w:spacing w:before="3"/>
              <w:rPr>
                <w:sz w:val="31"/>
              </w:rPr>
            </w:pPr>
          </w:p>
          <w:p>
            <w:pPr>
              <w:pStyle w:val="10"/>
              <w:spacing w:before="1" w:line="228" w:lineRule="auto"/>
              <w:ind w:left="44" w:right="79"/>
              <w:rPr>
                <w:sz w:val="24"/>
              </w:rPr>
            </w:pPr>
            <w:r>
              <w:rPr>
                <w:spacing w:val="-1"/>
                <w:sz w:val="24"/>
              </w:rPr>
              <w:t>违法生产、经营的</w:t>
            </w:r>
            <w:r>
              <w:rPr>
                <w:sz w:val="24"/>
              </w:rPr>
              <w:t>产品货值金额 1</w:t>
            </w:r>
            <w:r>
              <w:rPr>
                <w:spacing w:val="1"/>
                <w:sz w:val="24"/>
              </w:rPr>
              <w:t xml:space="preserve"> </w:t>
            </w:r>
            <w:r>
              <w:rPr>
                <w:sz w:val="24"/>
              </w:rPr>
              <w:t>万元以上 3 万元以下</w:t>
            </w:r>
          </w:p>
        </w:tc>
        <w:tc>
          <w:tcPr>
            <w:tcW w:w="2829" w:type="dxa"/>
          </w:tcPr>
          <w:p>
            <w:pPr>
              <w:pStyle w:val="10"/>
              <w:spacing w:before="3"/>
              <w:rPr>
                <w:sz w:val="31"/>
              </w:rPr>
            </w:pPr>
          </w:p>
          <w:p>
            <w:pPr>
              <w:pStyle w:val="10"/>
              <w:spacing w:before="1" w:line="228" w:lineRule="auto"/>
              <w:ind w:left="44" w:right="2"/>
              <w:rPr>
                <w:sz w:val="24"/>
              </w:rPr>
            </w:pPr>
            <w:r>
              <w:rPr>
                <w:sz w:val="24"/>
              </w:rPr>
              <w:t>责令停止生产、经营，没收违法所得和违法生产经营的产品，处货值金额 2</w:t>
            </w:r>
            <w:r>
              <w:rPr>
                <w:spacing w:val="1"/>
                <w:sz w:val="24"/>
              </w:rPr>
              <w:t xml:space="preserve"> </w:t>
            </w:r>
            <w:r>
              <w:rPr>
                <w:sz w:val="24"/>
              </w:rPr>
              <w:t>倍以上 3.5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14"/>
              <w:ind w:left="387"/>
              <w:rPr>
                <w:sz w:val="24"/>
              </w:rPr>
            </w:pPr>
            <w:r>
              <w:rPr>
                <w:sz w:val="24"/>
              </w:rPr>
              <w:t>较重</w:t>
            </w:r>
          </w:p>
        </w:tc>
        <w:tc>
          <w:tcPr>
            <w:tcW w:w="2066" w:type="dxa"/>
          </w:tcPr>
          <w:p>
            <w:pPr>
              <w:pStyle w:val="10"/>
              <w:rPr>
                <w:sz w:val="24"/>
              </w:rPr>
            </w:pPr>
          </w:p>
          <w:p>
            <w:pPr>
              <w:pStyle w:val="10"/>
              <w:spacing w:before="9"/>
              <w:rPr>
                <w:sz w:val="18"/>
              </w:rPr>
            </w:pPr>
          </w:p>
          <w:p>
            <w:pPr>
              <w:pStyle w:val="10"/>
              <w:spacing w:line="228" w:lineRule="auto"/>
              <w:ind w:left="44" w:right="79"/>
              <w:rPr>
                <w:sz w:val="24"/>
              </w:rPr>
            </w:pPr>
            <w:r>
              <w:rPr>
                <w:spacing w:val="-1"/>
                <w:sz w:val="24"/>
              </w:rPr>
              <w:t>违法生产、经营的</w:t>
            </w:r>
            <w:r>
              <w:rPr>
                <w:sz w:val="24"/>
              </w:rPr>
              <w:t>产品货值金额 3</w:t>
            </w:r>
            <w:r>
              <w:rPr>
                <w:spacing w:val="1"/>
                <w:sz w:val="24"/>
              </w:rPr>
              <w:t xml:space="preserve"> </w:t>
            </w:r>
            <w:r>
              <w:rPr>
                <w:sz w:val="24"/>
              </w:rPr>
              <w:t>万元以上的</w:t>
            </w:r>
          </w:p>
        </w:tc>
        <w:tc>
          <w:tcPr>
            <w:tcW w:w="2829" w:type="dxa"/>
          </w:tcPr>
          <w:p>
            <w:pPr>
              <w:pStyle w:val="10"/>
              <w:spacing w:before="4"/>
              <w:rPr>
                <w:sz w:val="31"/>
              </w:rPr>
            </w:pPr>
          </w:p>
          <w:p>
            <w:pPr>
              <w:pStyle w:val="10"/>
              <w:spacing w:line="228" w:lineRule="auto"/>
              <w:ind w:left="44" w:right="2"/>
              <w:rPr>
                <w:sz w:val="24"/>
              </w:rPr>
            </w:pPr>
            <w:r>
              <w:rPr>
                <w:sz w:val="24"/>
              </w:rPr>
              <w:t>责令停止生产、经营，没收违法所得和违法生产经营的产品，处货值金额</w:t>
            </w:r>
            <w:r>
              <w:rPr>
                <w:spacing w:val="1"/>
                <w:sz w:val="24"/>
              </w:rPr>
              <w:t xml:space="preserve"> </w:t>
            </w:r>
            <w:r>
              <w:rPr>
                <w:sz w:val="24"/>
              </w:rPr>
              <w:t>3.5</w:t>
            </w:r>
            <w:r>
              <w:rPr>
                <w:spacing w:val="-3"/>
                <w:sz w:val="24"/>
              </w:rPr>
              <w:t xml:space="preserve"> 倍以上 </w:t>
            </w:r>
            <w:r>
              <w:rPr>
                <w:sz w:val="24"/>
              </w:rPr>
              <w:t>5</w:t>
            </w:r>
            <w:r>
              <w:rPr>
                <w:spacing w:val="-2"/>
                <w:sz w:val="24"/>
              </w:rPr>
              <w:t xml:space="preserve">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9"/>
              <w:rPr>
                <w:sz w:val="35"/>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176" w:line="228" w:lineRule="auto"/>
              <w:ind w:left="44" w:right="79"/>
              <w:jc w:val="both"/>
              <w:rPr>
                <w:sz w:val="24"/>
              </w:rPr>
            </w:pPr>
            <w:r>
              <w:rPr>
                <w:spacing w:val="-1"/>
                <w:sz w:val="24"/>
              </w:rPr>
              <w:t>不配合调查，造成质量安全事件或恶</w:t>
            </w:r>
            <w:r>
              <w:rPr>
                <w:sz w:val="24"/>
              </w:rPr>
              <w:t>劣影响</w:t>
            </w:r>
          </w:p>
        </w:tc>
        <w:tc>
          <w:tcPr>
            <w:tcW w:w="2829" w:type="dxa"/>
          </w:tcPr>
          <w:p>
            <w:pPr>
              <w:pStyle w:val="10"/>
              <w:rPr>
                <w:sz w:val="24"/>
              </w:rPr>
            </w:pPr>
          </w:p>
          <w:p>
            <w:pPr>
              <w:pStyle w:val="10"/>
              <w:spacing w:before="5"/>
              <w:rPr>
                <w:sz w:val="17"/>
              </w:rPr>
            </w:pPr>
          </w:p>
          <w:p>
            <w:pPr>
              <w:pStyle w:val="10"/>
              <w:spacing w:line="228" w:lineRule="auto"/>
              <w:ind w:left="44" w:right="122"/>
              <w:rPr>
                <w:sz w:val="24"/>
              </w:rPr>
            </w:pPr>
            <w:r>
              <w:rPr>
                <w:spacing w:val="-1"/>
                <w:sz w:val="24"/>
              </w:rPr>
              <w:t>责令停止生产、经营，没收违法所得和违法生产经营的产品，处相应货值金</w:t>
            </w:r>
            <w:r>
              <w:rPr>
                <w:sz w:val="24"/>
              </w:rPr>
              <w:t>额罚款，由发证机关吊</w:t>
            </w:r>
            <w:r>
              <w:rPr>
                <w:spacing w:val="1"/>
                <w:sz w:val="24"/>
              </w:rPr>
              <w:t xml:space="preserve"> </w:t>
            </w:r>
            <w:r>
              <w:rPr>
                <w:spacing w:val="-1"/>
                <w:sz w:val="24"/>
              </w:rPr>
              <w:t>销、撤销生产企业相关许可证明文件，通知工商行政管理部门，由工商行政管理部门吊销经营者营业</w:t>
            </w:r>
            <w:r>
              <w:rPr>
                <w:sz w:val="24"/>
              </w:rPr>
              <w:t>执照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26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9"/>
              </w:rPr>
            </w:pPr>
          </w:p>
          <w:p>
            <w:pPr>
              <w:pStyle w:val="10"/>
              <w:spacing w:line="228" w:lineRule="auto"/>
              <w:ind w:left="43" w:right="164"/>
              <w:jc w:val="both"/>
              <w:rPr>
                <w:sz w:val="24"/>
              </w:rPr>
            </w:pPr>
            <w:r>
              <w:rPr>
                <w:spacing w:val="-1"/>
                <w:sz w:val="24"/>
              </w:rPr>
              <w:t>养殖者使用未取得新饲料、新饲料添加剂证书的新饲料、新饲料添加剂或者未取得饲料、饲料添加剂进口登记证的进口饲料、进</w:t>
            </w:r>
            <w:r>
              <w:rPr>
                <w:sz w:val="24"/>
              </w:rPr>
              <w:t>口饲料添加剂</w:t>
            </w:r>
          </w:p>
        </w:tc>
        <w:tc>
          <w:tcPr>
            <w:tcW w:w="4610" w:type="dxa"/>
            <w:vMerge w:val="restart"/>
          </w:tcPr>
          <w:p>
            <w:pPr>
              <w:pStyle w:val="10"/>
              <w:numPr>
                <w:ilvl w:val="0"/>
                <w:numId w:val="19"/>
              </w:numPr>
              <w:tabs>
                <w:tab w:val="left" w:pos="285"/>
              </w:tabs>
              <w:spacing w:before="89" w:line="299" w:lineRule="exact"/>
              <w:ind w:hanging="242"/>
              <w:rPr>
                <w:sz w:val="24"/>
              </w:rPr>
            </w:pPr>
            <w:r>
              <w:rPr>
                <w:sz w:val="24"/>
              </w:rPr>
              <w:t>《饲料和饲料添加剂管理条例》</w:t>
            </w:r>
          </w:p>
          <w:p>
            <w:pPr>
              <w:pStyle w:val="10"/>
              <w:spacing w:before="4" w:line="228" w:lineRule="auto"/>
              <w:ind w:left="43" w:right="224"/>
              <w:rPr>
                <w:sz w:val="24"/>
              </w:rPr>
            </w:pPr>
            <w:r>
              <w:rPr>
                <w:spacing w:val="-1"/>
                <w:sz w:val="24"/>
              </w:rPr>
              <w:t>第四十七条第一款：养殖者有下列行为之一的，由县级人民政府饲料管理部门没收违法使用的产品和非法添加物质，对单位</w:t>
            </w:r>
            <w:r>
              <w:rPr>
                <w:sz w:val="24"/>
              </w:rPr>
              <w:t>处1万元以上5万元以下罚款，对个人处</w:t>
            </w:r>
            <w:r>
              <w:rPr>
                <w:spacing w:val="-1"/>
                <w:sz w:val="24"/>
              </w:rPr>
              <w:t>5000</w:t>
            </w:r>
            <w:r>
              <w:rPr>
                <w:sz w:val="24"/>
              </w:rPr>
              <w:t>元以下罚款；构成犯罪的，依法追究刑事责任：</w:t>
            </w:r>
          </w:p>
          <w:p>
            <w:pPr>
              <w:pStyle w:val="10"/>
              <w:spacing w:line="228" w:lineRule="auto"/>
              <w:ind w:left="43" w:right="224"/>
              <w:rPr>
                <w:sz w:val="24"/>
              </w:rPr>
            </w:pPr>
            <w:r>
              <w:rPr>
                <w:spacing w:val="-1"/>
                <w:sz w:val="24"/>
              </w:rPr>
              <w:t>（一）使用未取得新饲料、新饲料添加剂证书的新饲料、新饲料添加剂或者未取得</w:t>
            </w:r>
            <w:r>
              <w:rPr>
                <w:sz w:val="24"/>
              </w:rPr>
              <w:t>饲料、饲料添加剂进口登记证的进口饲</w:t>
            </w:r>
            <w:r>
              <w:rPr>
                <w:spacing w:val="1"/>
                <w:sz w:val="24"/>
              </w:rPr>
              <w:t xml:space="preserve"> </w:t>
            </w:r>
            <w:r>
              <w:rPr>
                <w:sz w:val="24"/>
              </w:rPr>
              <w:t>料、进口饲料添加剂的；</w:t>
            </w:r>
          </w:p>
          <w:p>
            <w:pPr>
              <w:pStyle w:val="10"/>
              <w:spacing w:line="228" w:lineRule="auto"/>
              <w:ind w:left="43" w:right="224"/>
              <w:jc w:val="both"/>
              <w:rPr>
                <w:sz w:val="24"/>
              </w:rPr>
            </w:pPr>
            <w:r>
              <w:rPr>
                <w:spacing w:val="-1"/>
                <w:sz w:val="24"/>
              </w:rPr>
              <w:t>（二）使用无产品标签、无生产许可证、无产品质量标准、无产品质量检验合格证</w:t>
            </w:r>
            <w:r>
              <w:rPr>
                <w:sz w:val="24"/>
              </w:rPr>
              <w:t>的饲料、饲料添加剂的；</w:t>
            </w:r>
          </w:p>
          <w:p>
            <w:pPr>
              <w:pStyle w:val="10"/>
              <w:spacing w:line="228" w:lineRule="auto"/>
              <w:ind w:left="43" w:right="464"/>
              <w:rPr>
                <w:sz w:val="24"/>
              </w:rPr>
            </w:pPr>
            <w:r>
              <w:rPr>
                <w:spacing w:val="-1"/>
                <w:sz w:val="24"/>
              </w:rPr>
              <w:t>（三）使用无产品批准文号的饲料添加</w:t>
            </w:r>
            <w:r>
              <w:rPr>
                <w:sz w:val="24"/>
              </w:rPr>
              <w:t>剂、添加剂预混合饲料的；</w:t>
            </w:r>
          </w:p>
          <w:p>
            <w:pPr>
              <w:pStyle w:val="10"/>
              <w:spacing w:line="228" w:lineRule="auto"/>
              <w:ind w:left="43" w:right="224"/>
              <w:jc w:val="both"/>
              <w:rPr>
                <w:sz w:val="24"/>
              </w:rPr>
            </w:pPr>
            <w:r>
              <w:rPr>
                <w:spacing w:val="-1"/>
                <w:sz w:val="24"/>
              </w:rPr>
              <w:t>（四）在饲料或者动物饮用水中添加饲料添加剂，不遵守国务院农业行政主管部门</w:t>
            </w:r>
            <w:r>
              <w:rPr>
                <w:sz w:val="24"/>
              </w:rPr>
              <w:t>制定的饲料添加剂安全使用规范的；</w:t>
            </w:r>
          </w:p>
          <w:p>
            <w:pPr>
              <w:pStyle w:val="10"/>
              <w:spacing w:line="228" w:lineRule="auto"/>
              <w:ind w:left="43" w:right="224"/>
              <w:jc w:val="both"/>
              <w:rPr>
                <w:sz w:val="24"/>
              </w:rPr>
            </w:pPr>
            <w:r>
              <w:rPr>
                <w:spacing w:val="-1"/>
                <w:sz w:val="24"/>
              </w:rPr>
              <w:t>（五）使用自行配制的饲料，不遵守国务院农业行政主管部门制定的自行配制饲料</w:t>
            </w:r>
            <w:r>
              <w:rPr>
                <w:sz w:val="24"/>
              </w:rPr>
              <w:t>使用规范的；</w:t>
            </w:r>
          </w:p>
          <w:p>
            <w:pPr>
              <w:pStyle w:val="10"/>
              <w:spacing w:line="228" w:lineRule="auto"/>
              <w:ind w:left="43" w:right="224"/>
              <w:jc w:val="both"/>
              <w:rPr>
                <w:sz w:val="24"/>
              </w:rPr>
            </w:pPr>
            <w:r>
              <w:rPr>
                <w:spacing w:val="-1"/>
                <w:sz w:val="24"/>
              </w:rPr>
              <w:t>（六）使用限制使用的物质养殖动物，不遵守国务院农业行政主管部门的限制性规</w:t>
            </w:r>
            <w:r>
              <w:rPr>
                <w:sz w:val="24"/>
              </w:rPr>
              <w:t>定的；</w:t>
            </w:r>
          </w:p>
          <w:p>
            <w:pPr>
              <w:pStyle w:val="10"/>
              <w:spacing w:line="228" w:lineRule="auto"/>
              <w:ind w:left="43" w:right="224"/>
              <w:rPr>
                <w:sz w:val="24"/>
              </w:rPr>
            </w:pPr>
            <w:r>
              <w:rPr>
                <w:spacing w:val="-1"/>
                <w:sz w:val="24"/>
              </w:rPr>
              <w:t>（七）在反刍动物饲料中添加乳和乳制品</w:t>
            </w:r>
            <w:r>
              <w:rPr>
                <w:sz w:val="24"/>
              </w:rPr>
              <w:t>以外的动物源性成分的。</w:t>
            </w:r>
          </w:p>
          <w:p>
            <w:pPr>
              <w:pStyle w:val="10"/>
              <w:numPr>
                <w:ilvl w:val="0"/>
                <w:numId w:val="19"/>
              </w:numPr>
              <w:tabs>
                <w:tab w:val="left" w:pos="285"/>
              </w:tabs>
              <w:spacing w:line="228" w:lineRule="auto"/>
              <w:ind w:left="43" w:right="224" w:firstLine="0"/>
              <w:rPr>
                <w:sz w:val="24"/>
              </w:rPr>
            </w:pPr>
            <w:r>
              <w:rPr>
                <w:spacing w:val="-1"/>
                <w:sz w:val="24"/>
              </w:rPr>
              <w:t>《国务院关于取消和下放一批行政许可</w:t>
            </w:r>
            <w:r>
              <w:rPr>
                <w:sz w:val="24"/>
              </w:rPr>
              <w:t>事项的决定》（国发〔2019〕6号）</w:t>
            </w:r>
          </w:p>
          <w:p>
            <w:pPr>
              <w:pStyle w:val="10"/>
              <w:spacing w:line="228" w:lineRule="auto"/>
              <w:ind w:left="43" w:right="104"/>
              <w:rPr>
                <w:sz w:val="24"/>
              </w:rPr>
            </w:pPr>
            <w:r>
              <w:rPr>
                <w:spacing w:val="-1"/>
                <w:sz w:val="24"/>
              </w:rPr>
              <w:t>附件1《国务院决定取消的行政许可事项目</w:t>
            </w:r>
            <w:r>
              <w:rPr>
                <w:sz w:val="24"/>
              </w:rPr>
              <w:t>录》第18项：饲料添加剂预混合饲料、混合型饲料添加剂产品批准文号核发。</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有以上不规范行为</w:t>
            </w:r>
            <w:r>
              <w:rPr>
                <w:sz w:val="24"/>
              </w:rPr>
              <w:t>之一的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2"/>
              <w:rPr>
                <w:sz w:val="24"/>
              </w:rPr>
            </w:pPr>
            <w:r>
              <w:rPr>
                <w:sz w:val="24"/>
              </w:rPr>
              <w:t>没收违法使用的产品和非法添加物质，对单位处 1</w:t>
            </w:r>
            <w:r>
              <w:rPr>
                <w:spacing w:val="1"/>
                <w:sz w:val="24"/>
              </w:rPr>
              <w:t xml:space="preserve"> </w:t>
            </w:r>
            <w:r>
              <w:rPr>
                <w:spacing w:val="-2"/>
                <w:sz w:val="24"/>
              </w:rPr>
              <w:t xml:space="preserve">万以上 </w:t>
            </w:r>
            <w:r>
              <w:rPr>
                <w:sz w:val="24"/>
              </w:rPr>
              <w:t>2</w:t>
            </w:r>
            <w:r>
              <w:rPr>
                <w:spacing w:val="-3"/>
                <w:sz w:val="24"/>
              </w:rPr>
              <w:t xml:space="preserve"> 万以下罚款，对</w:t>
            </w:r>
            <w:r>
              <w:rPr>
                <w:sz w:val="24"/>
              </w:rPr>
              <w:t>个人处 1000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2"/>
                <w:sz w:val="24"/>
              </w:rPr>
              <w:t xml:space="preserve">有以上 </w:t>
            </w:r>
            <w:r>
              <w:rPr>
                <w:sz w:val="24"/>
              </w:rPr>
              <w:t>2-3</w:t>
            </w:r>
            <w:r>
              <w:rPr>
                <w:spacing w:val="-3"/>
                <w:sz w:val="24"/>
              </w:rPr>
              <w:t xml:space="preserve"> 个行</w:t>
            </w:r>
            <w:r>
              <w:rPr>
                <w:sz w:val="24"/>
              </w:rPr>
              <w:t>为的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2"/>
              <w:rPr>
                <w:sz w:val="24"/>
              </w:rPr>
            </w:pPr>
            <w:r>
              <w:rPr>
                <w:sz w:val="24"/>
              </w:rPr>
              <w:t>没收违法使用的产品和非法添加物质，对单位处 2</w:t>
            </w:r>
            <w:r>
              <w:rPr>
                <w:spacing w:val="1"/>
                <w:sz w:val="24"/>
              </w:rPr>
              <w:t xml:space="preserve"> </w:t>
            </w:r>
            <w:r>
              <w:rPr>
                <w:sz w:val="24"/>
              </w:rPr>
              <w:t>万元以上 4 万元以下罚款，对个人处 1000 元以上 3000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20"/>
              </w:rPr>
            </w:pPr>
          </w:p>
          <w:p>
            <w:pPr>
              <w:pStyle w:val="10"/>
              <w:spacing w:line="228" w:lineRule="auto"/>
              <w:ind w:left="44" w:right="79"/>
              <w:rPr>
                <w:sz w:val="24"/>
              </w:rPr>
            </w:pPr>
            <w:r>
              <w:rPr>
                <w:spacing w:val="-1"/>
                <w:sz w:val="24"/>
              </w:rPr>
              <w:t>不配合调查；有以</w:t>
            </w:r>
            <w:r>
              <w:rPr>
                <w:sz w:val="24"/>
              </w:rPr>
              <w:t>上 3 个行为以上</w:t>
            </w:r>
            <w:r>
              <w:rPr>
                <w:spacing w:val="-1"/>
                <w:sz w:val="24"/>
              </w:rPr>
              <w:t>的；或者造成质量安全事件或恶劣影</w:t>
            </w:r>
            <w:r>
              <w:rPr>
                <w:sz w:val="24"/>
              </w:rPr>
              <w:t>响</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122"/>
              <w:rPr>
                <w:sz w:val="24"/>
              </w:rPr>
            </w:pPr>
            <w:r>
              <w:rPr>
                <w:spacing w:val="-1"/>
                <w:sz w:val="24"/>
              </w:rPr>
              <w:t>没收违法使用的产品和非</w:t>
            </w:r>
            <w:r>
              <w:rPr>
                <w:sz w:val="24"/>
              </w:rPr>
              <w:t>法添加物质，对单位处4</w:t>
            </w:r>
            <w:r>
              <w:rPr>
                <w:spacing w:val="1"/>
                <w:sz w:val="24"/>
              </w:rPr>
              <w:t xml:space="preserve"> </w:t>
            </w:r>
            <w:r>
              <w:rPr>
                <w:sz w:val="24"/>
              </w:rPr>
              <w:t>万元以上 5 万元以下罚</w:t>
            </w:r>
            <w:r>
              <w:rPr>
                <w:spacing w:val="-2"/>
                <w:sz w:val="24"/>
              </w:rPr>
              <w:t xml:space="preserve">款，对个人处 </w:t>
            </w:r>
            <w:r>
              <w:rPr>
                <w:sz w:val="24"/>
              </w:rPr>
              <w:t>3000</w:t>
            </w:r>
            <w:r>
              <w:rPr>
                <w:spacing w:val="-3"/>
                <w:sz w:val="24"/>
              </w:rPr>
              <w:t xml:space="preserve"> 元以</w:t>
            </w:r>
            <w:r>
              <w:rPr>
                <w:sz w:val="24"/>
              </w:rPr>
              <w:t>上 5000 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6"/>
              </w:rPr>
            </w:pPr>
          </w:p>
          <w:p>
            <w:pPr>
              <w:pStyle w:val="10"/>
              <w:ind w:left="232"/>
              <w:rPr>
                <w:sz w:val="24"/>
              </w:rPr>
            </w:pPr>
            <w:r>
              <w:rPr>
                <w:sz w:val="24"/>
              </w:rPr>
              <w:t>27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20"/>
              </w:rPr>
            </w:pPr>
          </w:p>
          <w:p>
            <w:pPr>
              <w:pStyle w:val="10"/>
              <w:spacing w:before="1" w:line="228" w:lineRule="auto"/>
              <w:ind w:left="43" w:right="164"/>
              <w:jc w:val="both"/>
              <w:rPr>
                <w:sz w:val="24"/>
              </w:rPr>
            </w:pPr>
            <w:r>
              <w:rPr>
                <w:spacing w:val="-1"/>
                <w:sz w:val="24"/>
              </w:rPr>
              <w:t>养殖者在饲料或者动物饮用水中添加国务院农业行政主管部门公布禁用的物质以及对人体具有直接或者潜在危害的其他物质，或者直接使用上述</w:t>
            </w:r>
            <w:r>
              <w:rPr>
                <w:sz w:val="24"/>
              </w:rPr>
              <w:t>物质养殖动物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3"/>
              <w:rPr>
                <w:sz w:val="31"/>
              </w:rPr>
            </w:pPr>
          </w:p>
          <w:p>
            <w:pPr>
              <w:pStyle w:val="10"/>
              <w:spacing w:line="299" w:lineRule="exact"/>
              <w:ind w:left="43"/>
              <w:rPr>
                <w:sz w:val="24"/>
              </w:rPr>
            </w:pPr>
            <w:r>
              <w:rPr>
                <w:sz w:val="24"/>
              </w:rPr>
              <w:t>《饲料和饲料添加剂管理条例》</w:t>
            </w:r>
          </w:p>
          <w:p>
            <w:pPr>
              <w:pStyle w:val="10"/>
              <w:spacing w:before="3" w:line="228" w:lineRule="auto"/>
              <w:ind w:left="43" w:right="104"/>
              <w:rPr>
                <w:sz w:val="24"/>
              </w:rPr>
            </w:pPr>
            <w:r>
              <w:rPr>
                <w:sz w:val="24"/>
              </w:rPr>
              <w:t>第四十七条第二款：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w:t>
            </w:r>
            <w:r>
              <w:rPr>
                <w:spacing w:val="-1"/>
                <w:sz w:val="24"/>
              </w:rPr>
              <w:t>进行无害化处理，处</w:t>
            </w:r>
            <w:r>
              <w:rPr>
                <w:sz w:val="24"/>
              </w:rPr>
              <w:t>3万元以上10万元以下罚款；构成犯罪的，依法追究刑事责任。</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2" w:line="228" w:lineRule="auto"/>
              <w:ind w:left="44" w:right="79"/>
              <w:jc w:val="both"/>
              <w:rPr>
                <w:sz w:val="24"/>
              </w:rPr>
            </w:pPr>
            <w:r>
              <w:rPr>
                <w:spacing w:val="-1"/>
                <w:sz w:val="24"/>
              </w:rPr>
              <w:t>初次违法且违法行为轻微或者违法行为造成危害后果较</w:t>
            </w:r>
          </w:p>
          <w:p>
            <w:pPr>
              <w:pStyle w:val="10"/>
              <w:spacing w:line="243" w:lineRule="exact"/>
              <w:ind w:left="44"/>
              <w:rPr>
                <w:sz w:val="24"/>
              </w:rPr>
            </w:pPr>
            <w:r>
              <w:rPr>
                <w:sz w:val="24"/>
              </w:rPr>
              <w:t>轻的</w:t>
            </w:r>
          </w:p>
        </w:tc>
        <w:tc>
          <w:tcPr>
            <w:tcW w:w="2829" w:type="dxa"/>
          </w:tcPr>
          <w:p>
            <w:pPr>
              <w:pStyle w:val="10"/>
              <w:spacing w:before="12" w:line="228" w:lineRule="auto"/>
              <w:ind w:left="44" w:right="122"/>
              <w:jc w:val="both"/>
              <w:rPr>
                <w:sz w:val="24"/>
              </w:rPr>
            </w:pPr>
            <w:r>
              <w:rPr>
                <w:spacing w:val="-1"/>
                <w:sz w:val="24"/>
              </w:rPr>
              <w:t>责令其对饲喂了违禁物质的动物进行无害化处理，</w:t>
            </w:r>
            <w:r>
              <w:rPr>
                <w:spacing w:val="-118"/>
                <w:sz w:val="24"/>
              </w:rPr>
              <w:t xml:space="preserve"> </w:t>
            </w:r>
            <w:r>
              <w:rPr>
                <w:spacing w:val="-3"/>
                <w:sz w:val="24"/>
              </w:rPr>
              <w:t xml:space="preserve">处 </w:t>
            </w:r>
            <w:r>
              <w:rPr>
                <w:sz w:val="24"/>
              </w:rPr>
              <w:t>3</w:t>
            </w:r>
            <w:r>
              <w:rPr>
                <w:spacing w:val="-3"/>
                <w:sz w:val="24"/>
              </w:rPr>
              <w:t xml:space="preserve"> 万元以上 </w:t>
            </w:r>
            <w:r>
              <w:rPr>
                <w:sz w:val="24"/>
              </w:rPr>
              <w:t>5</w:t>
            </w:r>
            <w:r>
              <w:rPr>
                <w:spacing w:val="-2"/>
                <w:sz w:val="24"/>
              </w:rPr>
              <w:t xml:space="preserve"> 万元以</w:t>
            </w:r>
          </w:p>
          <w:p>
            <w:pPr>
              <w:pStyle w:val="10"/>
              <w:spacing w:line="243" w:lineRule="exact"/>
              <w:ind w:left="44"/>
              <w:rPr>
                <w:sz w:val="24"/>
              </w:rPr>
            </w:pP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21"/>
              </w:rPr>
            </w:pPr>
          </w:p>
          <w:p>
            <w:pPr>
              <w:pStyle w:val="10"/>
              <w:spacing w:before="1"/>
              <w:ind w:left="387"/>
              <w:rPr>
                <w:sz w:val="24"/>
              </w:rPr>
            </w:pPr>
            <w:r>
              <w:rPr>
                <w:sz w:val="24"/>
              </w:rPr>
              <w:t>一般</w:t>
            </w:r>
          </w:p>
        </w:tc>
        <w:tc>
          <w:tcPr>
            <w:tcW w:w="2066" w:type="dxa"/>
          </w:tcPr>
          <w:p>
            <w:pPr>
              <w:pStyle w:val="10"/>
              <w:spacing w:before="22" w:line="228" w:lineRule="auto"/>
              <w:ind w:left="44" w:right="79"/>
              <w:jc w:val="both"/>
              <w:rPr>
                <w:sz w:val="24"/>
              </w:rPr>
            </w:pPr>
            <w:r>
              <w:rPr>
                <w:spacing w:val="-1"/>
                <w:sz w:val="24"/>
              </w:rPr>
              <w:t>二次违法，或者养殖者在饲料或者动物饮用水中添加对人体具有直接或者潜在危害的物质，</w:t>
            </w:r>
            <w:r>
              <w:rPr>
                <w:spacing w:val="-118"/>
                <w:sz w:val="24"/>
              </w:rPr>
              <w:t xml:space="preserve"> </w:t>
            </w:r>
            <w:r>
              <w:rPr>
                <w:spacing w:val="-1"/>
                <w:sz w:val="24"/>
              </w:rPr>
              <w:t>或者直接使用上述</w:t>
            </w:r>
          </w:p>
          <w:p>
            <w:pPr>
              <w:pStyle w:val="10"/>
              <w:spacing w:line="252" w:lineRule="exact"/>
              <w:ind w:left="44"/>
              <w:rPr>
                <w:sz w:val="24"/>
              </w:rPr>
            </w:pPr>
            <w:r>
              <w:rPr>
                <w:sz w:val="24"/>
              </w:rPr>
              <w:t>物质养殖动物的</w:t>
            </w:r>
          </w:p>
        </w:tc>
        <w:tc>
          <w:tcPr>
            <w:tcW w:w="2829" w:type="dxa"/>
          </w:tcPr>
          <w:p>
            <w:pPr>
              <w:pStyle w:val="10"/>
              <w:spacing w:before="10"/>
              <w:rPr>
                <w:sz w:val="35"/>
              </w:rPr>
            </w:pPr>
          </w:p>
          <w:p>
            <w:pPr>
              <w:pStyle w:val="10"/>
              <w:spacing w:line="228" w:lineRule="auto"/>
              <w:ind w:left="44" w:right="122"/>
              <w:jc w:val="both"/>
              <w:rPr>
                <w:sz w:val="24"/>
              </w:rPr>
            </w:pPr>
            <w:r>
              <w:rPr>
                <w:spacing w:val="-1"/>
                <w:sz w:val="24"/>
              </w:rPr>
              <w:t>责令其对饲喂了违禁物质的动物进行无害化处理，</w:t>
            </w:r>
            <w:r>
              <w:rPr>
                <w:spacing w:val="-118"/>
                <w:sz w:val="24"/>
              </w:rPr>
              <w:t xml:space="preserve"> </w:t>
            </w:r>
            <w:r>
              <w:rPr>
                <w:spacing w:val="-3"/>
                <w:sz w:val="24"/>
              </w:rPr>
              <w:t xml:space="preserve">处 </w:t>
            </w:r>
            <w:r>
              <w:rPr>
                <w:sz w:val="24"/>
              </w:rPr>
              <w:t>5</w:t>
            </w:r>
            <w:r>
              <w:rPr>
                <w:spacing w:val="-3"/>
                <w:sz w:val="24"/>
              </w:rPr>
              <w:t xml:space="preserve"> 万元以上 </w:t>
            </w:r>
            <w:r>
              <w:rPr>
                <w:sz w:val="24"/>
              </w:rPr>
              <w:t>8</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2"/>
              <w:rPr>
                <w:sz w:val="19"/>
              </w:rPr>
            </w:pPr>
          </w:p>
          <w:p>
            <w:pPr>
              <w:pStyle w:val="10"/>
              <w:ind w:left="387"/>
              <w:rPr>
                <w:sz w:val="24"/>
              </w:rPr>
            </w:pPr>
            <w:r>
              <w:rPr>
                <w:sz w:val="24"/>
              </w:rPr>
              <w:t>严重</w:t>
            </w:r>
          </w:p>
        </w:tc>
        <w:tc>
          <w:tcPr>
            <w:tcW w:w="2066" w:type="dxa"/>
          </w:tcPr>
          <w:p>
            <w:pPr>
              <w:pStyle w:val="10"/>
              <w:spacing w:before="22" w:line="228" w:lineRule="auto"/>
              <w:ind w:left="44" w:right="79"/>
              <w:jc w:val="both"/>
              <w:rPr>
                <w:sz w:val="24"/>
              </w:rPr>
            </w:pPr>
            <w:r>
              <w:rPr>
                <w:spacing w:val="-1"/>
                <w:sz w:val="24"/>
              </w:rPr>
              <w:t>不配合调查，三次及以上违法，或者养殖者在饲料或者动物饮用水中添加国务院农业行政主管部门公布禁用的物质，或者直接使用上述物质养殖动</w:t>
            </w:r>
          </w:p>
          <w:p>
            <w:pPr>
              <w:pStyle w:val="10"/>
              <w:spacing w:line="252" w:lineRule="exact"/>
              <w:ind w:left="44"/>
              <w:rPr>
                <w:sz w:val="24"/>
              </w:rPr>
            </w:pPr>
            <w:r>
              <w:rPr>
                <w:sz w:val="24"/>
              </w:rPr>
              <w:t>物的</w:t>
            </w:r>
          </w:p>
        </w:tc>
        <w:tc>
          <w:tcPr>
            <w:tcW w:w="2829" w:type="dxa"/>
          </w:tcPr>
          <w:p>
            <w:pPr>
              <w:pStyle w:val="10"/>
              <w:rPr>
                <w:sz w:val="24"/>
              </w:rPr>
            </w:pPr>
          </w:p>
          <w:p>
            <w:pPr>
              <w:pStyle w:val="10"/>
              <w:spacing w:before="8"/>
              <w:rPr>
                <w:sz w:val="34"/>
              </w:rPr>
            </w:pPr>
          </w:p>
          <w:p>
            <w:pPr>
              <w:pStyle w:val="10"/>
              <w:spacing w:line="228" w:lineRule="auto"/>
              <w:ind w:left="44" w:right="2"/>
              <w:rPr>
                <w:sz w:val="24"/>
              </w:rPr>
            </w:pPr>
            <w:r>
              <w:rPr>
                <w:sz w:val="24"/>
              </w:rPr>
              <w:t>责令其对饲喂了违禁物质的动物进行无害化处理，</w:t>
            </w:r>
            <w:r>
              <w:rPr>
                <w:spacing w:val="1"/>
                <w:sz w:val="24"/>
              </w:rPr>
              <w:t xml:space="preserve"> </w:t>
            </w:r>
            <w:r>
              <w:rPr>
                <w:spacing w:val="-3"/>
                <w:sz w:val="24"/>
              </w:rPr>
              <w:t xml:space="preserve">处 </w:t>
            </w:r>
            <w:r>
              <w:rPr>
                <w:sz w:val="24"/>
              </w:rPr>
              <w:t>8</w:t>
            </w:r>
            <w:r>
              <w:rPr>
                <w:spacing w:val="-3"/>
                <w:sz w:val="24"/>
              </w:rPr>
              <w:t xml:space="preserve"> 万元以上 </w:t>
            </w:r>
            <w:r>
              <w:rPr>
                <w:sz w:val="24"/>
              </w:rPr>
              <w:t>10</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34"/>
              </w:rPr>
            </w:pPr>
          </w:p>
          <w:p>
            <w:pPr>
              <w:pStyle w:val="10"/>
              <w:spacing w:before="1"/>
              <w:ind w:left="232"/>
              <w:rPr>
                <w:sz w:val="24"/>
              </w:rPr>
            </w:pPr>
            <w:r>
              <w:rPr>
                <w:sz w:val="24"/>
              </w:rPr>
              <w:t>28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23"/>
              </w:rPr>
            </w:pPr>
          </w:p>
          <w:p>
            <w:pPr>
              <w:pStyle w:val="10"/>
              <w:spacing w:before="1" w:line="228" w:lineRule="auto"/>
              <w:ind w:left="43" w:right="164"/>
              <w:rPr>
                <w:sz w:val="24"/>
              </w:rPr>
            </w:pPr>
            <w:r>
              <w:rPr>
                <w:spacing w:val="-1"/>
                <w:sz w:val="24"/>
              </w:rPr>
              <w:t>养殖者对外提供自行配制的饲料</w:t>
            </w:r>
          </w:p>
        </w:tc>
        <w:tc>
          <w:tcPr>
            <w:tcW w:w="4610" w:type="dxa"/>
            <w:vMerge w:val="restart"/>
          </w:tcPr>
          <w:p>
            <w:pPr>
              <w:pStyle w:val="10"/>
              <w:rPr>
                <w:sz w:val="24"/>
              </w:rPr>
            </w:pPr>
          </w:p>
          <w:p>
            <w:pPr>
              <w:pStyle w:val="10"/>
              <w:rPr>
                <w:sz w:val="24"/>
              </w:rPr>
            </w:pPr>
          </w:p>
          <w:p>
            <w:pPr>
              <w:pStyle w:val="10"/>
              <w:rPr>
                <w:sz w:val="24"/>
              </w:rPr>
            </w:pPr>
          </w:p>
          <w:p>
            <w:pPr>
              <w:pStyle w:val="10"/>
              <w:spacing w:before="12"/>
              <w:rPr>
                <w:sz w:val="23"/>
              </w:rPr>
            </w:pPr>
          </w:p>
          <w:p>
            <w:pPr>
              <w:pStyle w:val="10"/>
              <w:spacing w:line="299" w:lineRule="exact"/>
              <w:ind w:left="43"/>
              <w:rPr>
                <w:sz w:val="24"/>
              </w:rPr>
            </w:pPr>
            <w:r>
              <w:rPr>
                <w:sz w:val="24"/>
              </w:rPr>
              <w:t>《饲料和饲料添加剂管理条例》</w:t>
            </w:r>
          </w:p>
          <w:p>
            <w:pPr>
              <w:pStyle w:val="10"/>
              <w:spacing w:before="3" w:line="228" w:lineRule="auto"/>
              <w:ind w:left="43" w:right="224"/>
              <w:jc w:val="both"/>
              <w:rPr>
                <w:sz w:val="24"/>
              </w:rPr>
            </w:pPr>
            <w:r>
              <w:rPr>
                <w:spacing w:val="-1"/>
                <w:sz w:val="24"/>
              </w:rPr>
              <w:t>第四十八条：养殖者对外提供自行配制的饲料的，由县级人民政府饲料管理部门责</w:t>
            </w:r>
            <w:r>
              <w:rPr>
                <w:sz w:val="24"/>
              </w:rPr>
              <w:t>令改正，处2000元以上2万元以下罚款。</w:t>
            </w:r>
          </w:p>
        </w:tc>
        <w:tc>
          <w:tcPr>
            <w:tcW w:w="1233" w:type="dxa"/>
          </w:tcPr>
          <w:p>
            <w:pPr>
              <w:pStyle w:val="10"/>
              <w:spacing w:before="8"/>
              <w:rPr>
                <w:sz w:val="26"/>
              </w:rPr>
            </w:pPr>
          </w:p>
          <w:p>
            <w:pPr>
              <w:pStyle w:val="10"/>
              <w:ind w:left="387"/>
              <w:rPr>
                <w:sz w:val="24"/>
              </w:rPr>
            </w:pPr>
            <w:r>
              <w:rPr>
                <w:sz w:val="24"/>
              </w:rPr>
              <w:t>较轻</w:t>
            </w:r>
          </w:p>
        </w:tc>
        <w:tc>
          <w:tcPr>
            <w:tcW w:w="2066" w:type="dxa"/>
          </w:tcPr>
          <w:p>
            <w:pPr>
              <w:pStyle w:val="10"/>
              <w:spacing w:before="48" w:line="300" w:lineRule="exact"/>
              <w:ind w:left="44"/>
              <w:rPr>
                <w:sz w:val="24"/>
              </w:rPr>
            </w:pPr>
            <w:r>
              <w:rPr>
                <w:sz w:val="24"/>
              </w:rPr>
              <w:t>对外提供自行配制</w:t>
            </w:r>
          </w:p>
          <w:p>
            <w:pPr>
              <w:pStyle w:val="10"/>
              <w:spacing w:before="7" w:line="225" w:lineRule="auto"/>
              <w:ind w:left="44" w:right="79"/>
              <w:rPr>
                <w:sz w:val="24"/>
              </w:rPr>
            </w:pPr>
            <w:r>
              <w:rPr>
                <w:spacing w:val="-1"/>
                <w:sz w:val="24"/>
              </w:rPr>
              <w:t>的饲料货值金额不</w:t>
            </w:r>
            <w:r>
              <w:rPr>
                <w:sz w:val="24"/>
              </w:rPr>
              <w:t>足 5000 元的</w:t>
            </w:r>
          </w:p>
        </w:tc>
        <w:tc>
          <w:tcPr>
            <w:tcW w:w="2829" w:type="dxa"/>
          </w:tcPr>
          <w:p>
            <w:pPr>
              <w:pStyle w:val="10"/>
              <w:spacing w:before="206" w:line="228" w:lineRule="auto"/>
              <w:ind w:left="44" w:right="2"/>
              <w:rPr>
                <w:sz w:val="24"/>
              </w:rPr>
            </w:pPr>
            <w:r>
              <w:rPr>
                <w:sz w:val="24"/>
              </w:rPr>
              <w:t>责令改正，处 2000 以上5000 元罚款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2"/>
              <w:rPr>
                <w:sz w:val="34"/>
              </w:rPr>
            </w:pPr>
          </w:p>
          <w:p>
            <w:pPr>
              <w:pStyle w:val="10"/>
              <w:ind w:left="387"/>
              <w:rPr>
                <w:sz w:val="24"/>
              </w:rPr>
            </w:pPr>
            <w:r>
              <w:rPr>
                <w:sz w:val="24"/>
              </w:rPr>
              <w:t>一般</w:t>
            </w:r>
          </w:p>
        </w:tc>
        <w:tc>
          <w:tcPr>
            <w:tcW w:w="2066" w:type="dxa"/>
          </w:tcPr>
          <w:p>
            <w:pPr>
              <w:pStyle w:val="10"/>
              <w:spacing w:before="12" w:line="228" w:lineRule="auto"/>
              <w:ind w:left="44" w:right="79"/>
              <w:jc w:val="both"/>
              <w:rPr>
                <w:sz w:val="24"/>
              </w:rPr>
            </w:pPr>
            <w:r>
              <w:rPr>
                <w:spacing w:val="-1"/>
                <w:sz w:val="24"/>
              </w:rPr>
              <w:t>对外提供的饲料的</w:t>
            </w:r>
            <w:r>
              <w:rPr>
                <w:sz w:val="24"/>
              </w:rPr>
              <w:t>货值金额在 5000</w:t>
            </w:r>
            <w:r>
              <w:rPr>
                <w:spacing w:val="1"/>
                <w:sz w:val="24"/>
              </w:rPr>
              <w:t xml:space="preserve"> </w:t>
            </w:r>
            <w:r>
              <w:rPr>
                <w:sz w:val="24"/>
              </w:rPr>
              <w:t>元以上 1 万元以</w:t>
            </w:r>
          </w:p>
          <w:p>
            <w:pPr>
              <w:pStyle w:val="10"/>
              <w:spacing w:line="242" w:lineRule="exact"/>
              <w:ind w:left="44"/>
              <w:rPr>
                <w:sz w:val="24"/>
              </w:rPr>
            </w:pPr>
            <w:r>
              <w:rPr>
                <w:sz w:val="24"/>
              </w:rPr>
              <w:t>下的</w:t>
            </w:r>
          </w:p>
        </w:tc>
        <w:tc>
          <w:tcPr>
            <w:tcW w:w="2829" w:type="dxa"/>
          </w:tcPr>
          <w:p>
            <w:pPr>
              <w:pStyle w:val="10"/>
              <w:spacing w:before="8"/>
              <w:rPr>
                <w:sz w:val="23"/>
              </w:rPr>
            </w:pPr>
          </w:p>
          <w:p>
            <w:pPr>
              <w:pStyle w:val="10"/>
              <w:spacing w:line="228" w:lineRule="auto"/>
              <w:ind w:left="44" w:right="122"/>
              <w:rPr>
                <w:sz w:val="24"/>
              </w:rPr>
            </w:pPr>
            <w:r>
              <w:rPr>
                <w:spacing w:val="-2"/>
                <w:sz w:val="24"/>
              </w:rPr>
              <w:t xml:space="preserve">责令改正，处 </w:t>
            </w:r>
            <w:r>
              <w:rPr>
                <w:sz w:val="24"/>
              </w:rPr>
              <w:t>5000</w:t>
            </w:r>
            <w:r>
              <w:rPr>
                <w:spacing w:val="-3"/>
                <w:sz w:val="24"/>
              </w:rPr>
              <w:t xml:space="preserve"> 元以</w:t>
            </w:r>
            <w:r>
              <w:rPr>
                <w:sz w:val="24"/>
              </w:rPr>
              <w:t>上 1.1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4"/>
            </w:pPr>
          </w:p>
          <w:p>
            <w:pPr>
              <w:pStyle w:val="10"/>
              <w:ind w:left="387"/>
              <w:rPr>
                <w:sz w:val="24"/>
              </w:rPr>
            </w:pPr>
            <w:r>
              <w:rPr>
                <w:sz w:val="24"/>
              </w:rPr>
              <w:t>严重</w:t>
            </w:r>
          </w:p>
        </w:tc>
        <w:tc>
          <w:tcPr>
            <w:tcW w:w="2066" w:type="dxa"/>
          </w:tcPr>
          <w:p>
            <w:pPr>
              <w:pStyle w:val="10"/>
              <w:spacing w:before="22" w:line="228" w:lineRule="auto"/>
              <w:ind w:left="44" w:right="79"/>
              <w:rPr>
                <w:sz w:val="24"/>
              </w:rPr>
            </w:pPr>
            <w:r>
              <w:rPr>
                <w:spacing w:val="-1"/>
                <w:sz w:val="24"/>
              </w:rPr>
              <w:t>对外提供的饲料的</w:t>
            </w:r>
            <w:r>
              <w:rPr>
                <w:sz w:val="24"/>
              </w:rPr>
              <w:t>货值金额在 1 万</w:t>
            </w:r>
            <w:r>
              <w:rPr>
                <w:spacing w:val="-1"/>
                <w:sz w:val="24"/>
              </w:rPr>
              <w:t>元以上的；或者造成质量安全事件或</w:t>
            </w:r>
          </w:p>
          <w:p>
            <w:pPr>
              <w:pStyle w:val="10"/>
              <w:spacing w:line="250" w:lineRule="exact"/>
              <w:ind w:left="44"/>
              <w:rPr>
                <w:sz w:val="24"/>
              </w:rPr>
            </w:pPr>
            <w:r>
              <w:rPr>
                <w:sz w:val="24"/>
              </w:rPr>
              <w:t>恶劣影响</w:t>
            </w:r>
          </w:p>
        </w:tc>
        <w:tc>
          <w:tcPr>
            <w:tcW w:w="2829" w:type="dxa"/>
          </w:tcPr>
          <w:p>
            <w:pPr>
              <w:pStyle w:val="10"/>
              <w:spacing w:before="10"/>
              <w:rPr>
                <w:sz w:val="35"/>
              </w:rPr>
            </w:pPr>
          </w:p>
          <w:p>
            <w:pPr>
              <w:pStyle w:val="10"/>
              <w:spacing w:line="228" w:lineRule="auto"/>
              <w:ind w:left="44" w:right="2"/>
              <w:rPr>
                <w:sz w:val="24"/>
              </w:rPr>
            </w:pPr>
            <w:r>
              <w:rPr>
                <w:spacing w:val="-2"/>
                <w:sz w:val="24"/>
              </w:rPr>
              <w:t xml:space="preserve">责令改正，处 </w:t>
            </w:r>
            <w:r>
              <w:rPr>
                <w:sz w:val="24"/>
              </w:rPr>
              <w:t>1.1</w:t>
            </w:r>
            <w:r>
              <w:rPr>
                <w:spacing w:val="-3"/>
                <w:sz w:val="24"/>
              </w:rPr>
              <w:t xml:space="preserve"> 万元以</w:t>
            </w:r>
            <w:r>
              <w:rPr>
                <w:sz w:val="24"/>
              </w:rPr>
              <w:t>上 2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《乳品质量安全监督管理条例》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ind w:left="232"/>
              <w:rPr>
                <w:sz w:val="24"/>
              </w:rPr>
            </w:pPr>
            <w:r>
              <w:rPr>
                <w:sz w:val="24"/>
              </w:rPr>
              <w:t>29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4" w:line="228" w:lineRule="auto"/>
              <w:ind w:left="43" w:right="164"/>
              <w:jc w:val="both"/>
              <w:rPr>
                <w:sz w:val="24"/>
              </w:rPr>
            </w:pPr>
            <w:r>
              <w:rPr>
                <w:spacing w:val="-1"/>
                <w:sz w:val="24"/>
              </w:rPr>
              <w:t>生鲜乳收购者、乳制品生产企业在生鲜乳收购、乳制品生产过程中，加入非食品用化学物质或者其他可能危害人</w:t>
            </w:r>
            <w:r>
              <w:rPr>
                <w:sz w:val="24"/>
              </w:rPr>
              <w:t>体健康的物质</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2" w:line="300" w:lineRule="exact"/>
              <w:ind w:left="43"/>
              <w:rPr>
                <w:sz w:val="24"/>
              </w:rPr>
            </w:pPr>
            <w:r>
              <w:rPr>
                <w:sz w:val="24"/>
              </w:rPr>
              <w:t>《乳品质量安全监督管理条例》</w:t>
            </w:r>
          </w:p>
          <w:p>
            <w:pPr>
              <w:pStyle w:val="10"/>
              <w:spacing w:before="4" w:line="228" w:lineRule="auto"/>
              <w:ind w:left="43" w:right="224"/>
              <w:jc w:val="both"/>
              <w:rPr>
                <w:sz w:val="24"/>
              </w:rPr>
            </w:pPr>
            <w:r>
              <w:rPr>
                <w:spacing w:val="-1"/>
                <w:sz w:val="24"/>
              </w:rPr>
              <w:t>第五十四条：生鲜乳收购者、乳制品生产企业在生鲜乳收购、乳制品生产过程中，</w:t>
            </w:r>
            <w:r>
              <w:rPr>
                <w:spacing w:val="-118"/>
                <w:sz w:val="24"/>
              </w:rPr>
              <w:t xml:space="preserve"> </w:t>
            </w:r>
            <w:r>
              <w:rPr>
                <w:spacing w:val="-1"/>
                <w:sz w:val="24"/>
              </w:rPr>
              <w:t>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w:t>
            </w:r>
            <w:r>
              <w:rPr>
                <w:sz w:val="24"/>
              </w:rPr>
              <w:t>15倍以上30倍以下罚款，由发证机关吊销许可证照。</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199"/>
              <w:rPr>
                <w:sz w:val="24"/>
              </w:rPr>
            </w:pPr>
            <w:r>
              <w:rPr>
                <w:spacing w:val="-2"/>
                <w:sz w:val="24"/>
              </w:rPr>
              <w:t xml:space="preserve">货值金额 </w:t>
            </w:r>
            <w:r>
              <w:rPr>
                <w:sz w:val="24"/>
              </w:rPr>
              <w:t>1</w:t>
            </w:r>
            <w:r>
              <w:rPr>
                <w:spacing w:val="-3"/>
                <w:sz w:val="24"/>
              </w:rPr>
              <w:t xml:space="preserve"> 万元</w:t>
            </w:r>
            <w:r>
              <w:rPr>
                <w:sz w:val="24"/>
              </w:rPr>
              <w:t>以下的</w:t>
            </w:r>
          </w:p>
        </w:tc>
        <w:tc>
          <w:tcPr>
            <w:tcW w:w="2829" w:type="dxa"/>
          </w:tcPr>
          <w:p>
            <w:pPr>
              <w:pStyle w:val="10"/>
              <w:rPr>
                <w:sz w:val="24"/>
              </w:rPr>
            </w:pPr>
          </w:p>
          <w:p>
            <w:pPr>
              <w:pStyle w:val="10"/>
              <w:spacing w:before="1"/>
              <w:rPr>
                <w:sz w:val="23"/>
              </w:rPr>
            </w:pPr>
          </w:p>
          <w:p>
            <w:pPr>
              <w:pStyle w:val="10"/>
              <w:spacing w:line="228" w:lineRule="auto"/>
              <w:ind w:left="44" w:right="122"/>
              <w:rPr>
                <w:sz w:val="24"/>
              </w:rPr>
            </w:pPr>
            <w:r>
              <w:rPr>
                <w:spacing w:val="-1"/>
                <w:sz w:val="24"/>
              </w:rPr>
              <w:t>没收违法所得和违法生产</w:t>
            </w:r>
            <w:r>
              <w:rPr>
                <w:sz w:val="24"/>
              </w:rPr>
              <w:t>的乳品，以及相关的工</w:t>
            </w:r>
            <w:r>
              <w:rPr>
                <w:spacing w:val="1"/>
                <w:sz w:val="24"/>
              </w:rPr>
              <w:t xml:space="preserve"> </w:t>
            </w:r>
            <w:r>
              <w:rPr>
                <w:spacing w:val="-1"/>
                <w:sz w:val="24"/>
              </w:rPr>
              <w:t xml:space="preserve">具、设备等物品，并处违法乳品货值金额 </w:t>
            </w:r>
            <w:r>
              <w:rPr>
                <w:sz w:val="24"/>
              </w:rPr>
              <w:t>15</w:t>
            </w:r>
            <w:r>
              <w:rPr>
                <w:spacing w:val="-3"/>
                <w:sz w:val="24"/>
              </w:rPr>
              <w:t xml:space="preserve"> 倍以</w:t>
            </w:r>
            <w:r>
              <w:rPr>
                <w:spacing w:val="-4"/>
                <w:sz w:val="24"/>
              </w:rPr>
              <w:t xml:space="preserve">上 </w:t>
            </w:r>
            <w:r>
              <w:rPr>
                <w:sz w:val="24"/>
              </w:rPr>
              <w:t>20</w:t>
            </w:r>
            <w:r>
              <w:rPr>
                <w:spacing w:val="-3"/>
                <w:sz w:val="24"/>
              </w:rPr>
              <w:t xml:space="preserve"> 倍以下罚款，由发</w:t>
            </w:r>
            <w:r>
              <w:rPr>
                <w:sz w:val="24"/>
              </w:rPr>
              <w:t>证机关吊销许可证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79"/>
              <w:rPr>
                <w:sz w:val="24"/>
              </w:rPr>
            </w:pPr>
            <w:r>
              <w:rPr>
                <w:sz w:val="24"/>
              </w:rPr>
              <w:t>货值金额 1 万元</w:t>
            </w:r>
            <w:r>
              <w:rPr>
                <w:spacing w:val="-3"/>
                <w:sz w:val="24"/>
              </w:rPr>
              <w:t xml:space="preserve">以上，不足 </w:t>
            </w:r>
            <w:r>
              <w:rPr>
                <w:sz w:val="24"/>
              </w:rPr>
              <w:t>3万元的</w:t>
            </w:r>
          </w:p>
        </w:tc>
        <w:tc>
          <w:tcPr>
            <w:tcW w:w="2829" w:type="dxa"/>
          </w:tcPr>
          <w:p>
            <w:pPr>
              <w:pStyle w:val="10"/>
              <w:rPr>
                <w:sz w:val="24"/>
              </w:rPr>
            </w:pPr>
          </w:p>
          <w:p>
            <w:pPr>
              <w:pStyle w:val="10"/>
              <w:rPr>
                <w:sz w:val="23"/>
              </w:rPr>
            </w:pPr>
          </w:p>
          <w:p>
            <w:pPr>
              <w:pStyle w:val="10"/>
              <w:spacing w:line="228" w:lineRule="auto"/>
              <w:ind w:left="44" w:right="122"/>
              <w:rPr>
                <w:sz w:val="24"/>
              </w:rPr>
            </w:pPr>
            <w:r>
              <w:rPr>
                <w:spacing w:val="-1"/>
                <w:sz w:val="24"/>
              </w:rPr>
              <w:t>没收违法所得和违法生产</w:t>
            </w:r>
            <w:r>
              <w:rPr>
                <w:sz w:val="24"/>
              </w:rPr>
              <w:t>的乳品，以及相关的工</w:t>
            </w:r>
            <w:r>
              <w:rPr>
                <w:spacing w:val="1"/>
                <w:sz w:val="24"/>
              </w:rPr>
              <w:t xml:space="preserve"> </w:t>
            </w:r>
            <w:r>
              <w:rPr>
                <w:spacing w:val="-1"/>
                <w:sz w:val="24"/>
              </w:rPr>
              <w:t xml:space="preserve">具、设备等物品，并处违法乳品货值金额 </w:t>
            </w:r>
            <w:r>
              <w:rPr>
                <w:sz w:val="24"/>
              </w:rPr>
              <w:t>20</w:t>
            </w:r>
            <w:r>
              <w:rPr>
                <w:spacing w:val="-3"/>
                <w:sz w:val="24"/>
              </w:rPr>
              <w:t xml:space="preserve"> 倍以</w:t>
            </w:r>
            <w:r>
              <w:rPr>
                <w:spacing w:val="-4"/>
                <w:sz w:val="24"/>
              </w:rPr>
              <w:t xml:space="preserve">上 </w:t>
            </w:r>
            <w:r>
              <w:rPr>
                <w:sz w:val="24"/>
              </w:rPr>
              <w:t>25</w:t>
            </w:r>
            <w:r>
              <w:rPr>
                <w:spacing w:val="-3"/>
                <w:sz w:val="24"/>
              </w:rPr>
              <w:t xml:space="preserve"> 倍以下罚款，由发</w:t>
            </w:r>
            <w:r>
              <w:rPr>
                <w:sz w:val="24"/>
              </w:rPr>
              <w:t>证机关吊销许可证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pPr>
          </w:p>
          <w:p>
            <w:pPr>
              <w:pStyle w:val="10"/>
              <w:spacing w:line="228" w:lineRule="auto"/>
              <w:ind w:left="44" w:right="199"/>
              <w:rPr>
                <w:sz w:val="24"/>
              </w:rPr>
            </w:pPr>
            <w:r>
              <w:rPr>
                <w:spacing w:val="-2"/>
                <w:sz w:val="24"/>
              </w:rPr>
              <w:t xml:space="preserve">货值金额 </w:t>
            </w:r>
            <w:r>
              <w:rPr>
                <w:sz w:val="24"/>
              </w:rPr>
              <w:t>3</w:t>
            </w:r>
            <w:r>
              <w:rPr>
                <w:spacing w:val="-3"/>
                <w:sz w:val="24"/>
              </w:rPr>
              <w:t xml:space="preserve"> 万元</w:t>
            </w:r>
            <w:r>
              <w:rPr>
                <w:sz w:val="24"/>
              </w:rPr>
              <w:t>以上的</w:t>
            </w:r>
          </w:p>
        </w:tc>
        <w:tc>
          <w:tcPr>
            <w:tcW w:w="2829" w:type="dxa"/>
          </w:tcPr>
          <w:p>
            <w:pPr>
              <w:pStyle w:val="10"/>
              <w:rPr>
                <w:sz w:val="24"/>
              </w:rPr>
            </w:pPr>
          </w:p>
          <w:p>
            <w:pPr>
              <w:pStyle w:val="10"/>
              <w:spacing w:before="7"/>
              <w:rPr>
                <w:sz w:val="24"/>
              </w:rPr>
            </w:pPr>
          </w:p>
          <w:p>
            <w:pPr>
              <w:pStyle w:val="10"/>
              <w:spacing w:line="228" w:lineRule="auto"/>
              <w:ind w:left="44" w:right="122"/>
              <w:rPr>
                <w:sz w:val="24"/>
              </w:rPr>
            </w:pPr>
            <w:r>
              <w:rPr>
                <w:spacing w:val="-1"/>
                <w:sz w:val="24"/>
              </w:rPr>
              <w:t>没收违法所得和违法生产</w:t>
            </w:r>
            <w:r>
              <w:rPr>
                <w:sz w:val="24"/>
              </w:rPr>
              <w:t>的乳品，以及相关的工</w:t>
            </w:r>
            <w:r>
              <w:rPr>
                <w:spacing w:val="1"/>
                <w:sz w:val="24"/>
              </w:rPr>
              <w:t xml:space="preserve"> </w:t>
            </w:r>
            <w:r>
              <w:rPr>
                <w:spacing w:val="-1"/>
                <w:sz w:val="24"/>
              </w:rPr>
              <w:t xml:space="preserve">具、设备等物品，并处违法乳品货值金额 </w:t>
            </w:r>
            <w:r>
              <w:rPr>
                <w:sz w:val="24"/>
              </w:rPr>
              <w:t>25</w:t>
            </w:r>
            <w:r>
              <w:rPr>
                <w:spacing w:val="-3"/>
                <w:sz w:val="24"/>
              </w:rPr>
              <w:t xml:space="preserve"> 倍以</w:t>
            </w:r>
            <w:r>
              <w:rPr>
                <w:spacing w:val="-4"/>
                <w:sz w:val="24"/>
              </w:rPr>
              <w:t xml:space="preserve">上 </w:t>
            </w:r>
            <w:r>
              <w:rPr>
                <w:sz w:val="24"/>
              </w:rPr>
              <w:t>30</w:t>
            </w:r>
            <w:r>
              <w:rPr>
                <w:spacing w:val="-3"/>
                <w:sz w:val="24"/>
              </w:rPr>
              <w:t xml:space="preserve"> 倍以下罚款，由发</w:t>
            </w:r>
            <w:r>
              <w:rPr>
                <w:sz w:val="24"/>
              </w:rPr>
              <w:t>证机关吊销许可证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38"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9"/>
              </w:rPr>
            </w:pPr>
          </w:p>
          <w:p>
            <w:pPr>
              <w:pStyle w:val="10"/>
              <w:ind w:left="232"/>
              <w:rPr>
                <w:sz w:val="24"/>
              </w:rPr>
            </w:pPr>
            <w:r>
              <w:rPr>
                <w:sz w:val="24"/>
              </w:rPr>
              <w:t>30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spacing w:line="228" w:lineRule="auto"/>
              <w:ind w:left="43" w:right="164"/>
              <w:jc w:val="both"/>
              <w:rPr>
                <w:sz w:val="24"/>
              </w:rPr>
            </w:pPr>
            <w:r>
              <w:rPr>
                <w:spacing w:val="-1"/>
                <w:sz w:val="24"/>
              </w:rPr>
              <w:t>生产、销售不符合乳品质量安全国家标准的乳品</w:t>
            </w:r>
          </w:p>
        </w:tc>
        <w:tc>
          <w:tcPr>
            <w:tcW w:w="4610" w:type="dxa"/>
            <w:vMerge w:val="restart"/>
          </w:tcPr>
          <w:p>
            <w:pPr>
              <w:pStyle w:val="10"/>
              <w:rPr>
                <w:sz w:val="24"/>
              </w:rPr>
            </w:pPr>
          </w:p>
          <w:p>
            <w:pPr>
              <w:pStyle w:val="10"/>
              <w:rPr>
                <w:sz w:val="24"/>
              </w:rPr>
            </w:pPr>
          </w:p>
          <w:p>
            <w:pPr>
              <w:pStyle w:val="10"/>
              <w:spacing w:before="3"/>
              <w:rPr>
                <w:sz w:val="25"/>
              </w:rPr>
            </w:pPr>
          </w:p>
          <w:p>
            <w:pPr>
              <w:pStyle w:val="10"/>
              <w:spacing w:before="1" w:line="299" w:lineRule="exact"/>
              <w:ind w:left="43"/>
              <w:rPr>
                <w:sz w:val="24"/>
              </w:rPr>
            </w:pPr>
            <w:r>
              <w:rPr>
                <w:sz w:val="24"/>
              </w:rPr>
              <w:t>《乳品质量安全监督管理条例》</w:t>
            </w:r>
          </w:p>
          <w:p>
            <w:pPr>
              <w:pStyle w:val="10"/>
              <w:spacing w:before="3" w:line="228" w:lineRule="auto"/>
              <w:ind w:left="43" w:right="224"/>
              <w:jc w:val="both"/>
              <w:rPr>
                <w:sz w:val="24"/>
              </w:rPr>
            </w:pPr>
            <w:r>
              <w:rPr>
                <w:spacing w:val="-1"/>
                <w:sz w:val="24"/>
              </w:rPr>
              <w:t>第五十五条：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w:t>
            </w:r>
            <w:r>
              <w:rPr>
                <w:sz w:val="24"/>
              </w:rPr>
              <w:t>20倍以下罚款，由发证机关吊销许可证照。</w:t>
            </w:r>
          </w:p>
        </w:tc>
        <w:tc>
          <w:tcPr>
            <w:tcW w:w="1233" w:type="dxa"/>
          </w:tcPr>
          <w:p>
            <w:pPr>
              <w:pStyle w:val="10"/>
              <w:rPr>
                <w:sz w:val="24"/>
              </w:rPr>
            </w:pPr>
          </w:p>
          <w:p>
            <w:pPr>
              <w:pStyle w:val="10"/>
              <w:spacing w:before="3"/>
              <w:rPr>
                <w:sz w:val="29"/>
              </w:rPr>
            </w:pPr>
          </w:p>
          <w:p>
            <w:pPr>
              <w:pStyle w:val="10"/>
              <w:ind w:left="387"/>
              <w:rPr>
                <w:sz w:val="24"/>
              </w:rPr>
            </w:pPr>
            <w:r>
              <w:rPr>
                <w:sz w:val="24"/>
              </w:rPr>
              <w:t>较轻</w:t>
            </w:r>
          </w:p>
        </w:tc>
        <w:tc>
          <w:tcPr>
            <w:tcW w:w="2066" w:type="dxa"/>
          </w:tcPr>
          <w:p>
            <w:pPr>
              <w:pStyle w:val="10"/>
              <w:spacing w:before="130" w:line="230" w:lineRule="auto"/>
              <w:ind w:left="44" w:right="159"/>
              <w:jc w:val="both"/>
              <w:rPr>
                <w:sz w:val="23"/>
              </w:rPr>
            </w:pPr>
            <w:r>
              <w:rPr>
                <w:spacing w:val="-1"/>
                <w:sz w:val="23"/>
              </w:rPr>
              <w:t>不足以造成严重食物中毒事故或者其</w:t>
            </w:r>
            <w:r>
              <w:rPr>
                <w:sz w:val="23"/>
              </w:rPr>
              <w:t>他严重食源性疾</w:t>
            </w:r>
          </w:p>
          <w:p>
            <w:pPr>
              <w:pStyle w:val="10"/>
              <w:spacing w:line="230" w:lineRule="auto"/>
              <w:ind w:left="44" w:right="43"/>
              <w:rPr>
                <w:sz w:val="23"/>
              </w:rPr>
            </w:pPr>
            <w:r>
              <w:rPr>
                <w:sz w:val="23"/>
              </w:rPr>
              <w:t>病，货值金额 1.5</w:t>
            </w:r>
            <w:r>
              <w:rPr>
                <w:spacing w:val="1"/>
                <w:sz w:val="23"/>
              </w:rPr>
              <w:t xml:space="preserve"> </w:t>
            </w:r>
            <w:r>
              <w:rPr>
                <w:sz w:val="23"/>
              </w:rPr>
              <w:t>万元以下的</w:t>
            </w:r>
          </w:p>
        </w:tc>
        <w:tc>
          <w:tcPr>
            <w:tcW w:w="2829" w:type="dxa"/>
          </w:tcPr>
          <w:p>
            <w:pPr>
              <w:pStyle w:val="10"/>
              <w:spacing w:before="159" w:line="230" w:lineRule="auto"/>
              <w:ind w:left="37" w:right="117"/>
              <w:jc w:val="both"/>
            </w:pPr>
            <w:r>
              <w:t>没收违法所得、违法乳品和相关的工具、设备等物品，</w:t>
            </w:r>
            <w:r>
              <w:rPr>
                <w:spacing w:val="-108"/>
              </w:rPr>
              <w:t xml:space="preserve"> </w:t>
            </w:r>
            <w:r>
              <w:t>并处违法乳品货值金额 10</w:t>
            </w:r>
            <w:r>
              <w:rPr>
                <w:spacing w:val="1"/>
              </w:rPr>
              <w:t xml:space="preserve"> </w:t>
            </w:r>
            <w:r>
              <w:rPr>
                <w:spacing w:val="-1"/>
              </w:rPr>
              <w:t xml:space="preserve">倍以上 </w:t>
            </w:r>
            <w:r>
              <w:t>13</w:t>
            </w:r>
            <w:r>
              <w:rPr>
                <w:spacing w:val="-1"/>
              </w:rPr>
              <w:t xml:space="preserve"> 倍以下罚款，由</w:t>
            </w:r>
            <w:r>
              <w:t>发证机关吊销许可证照</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spacing w:before="37" w:line="230" w:lineRule="auto"/>
              <w:ind w:left="44" w:right="43"/>
              <w:rPr>
                <w:sz w:val="23"/>
              </w:rPr>
            </w:pPr>
            <w:r>
              <w:rPr>
                <w:sz w:val="23"/>
              </w:rPr>
              <w:t>不足以造成严重食物中毒事故或者其他严重食源性疾</w:t>
            </w:r>
            <w:r>
              <w:rPr>
                <w:spacing w:val="5"/>
                <w:sz w:val="23"/>
              </w:rPr>
              <w:t xml:space="preserve"> </w:t>
            </w:r>
            <w:r>
              <w:rPr>
                <w:sz w:val="23"/>
              </w:rPr>
              <w:t>病，货值金额 1.5</w:t>
            </w:r>
            <w:r>
              <w:rPr>
                <w:spacing w:val="1"/>
                <w:sz w:val="23"/>
              </w:rPr>
              <w:t xml:space="preserve"> </w:t>
            </w:r>
            <w:r>
              <w:rPr>
                <w:spacing w:val="-2"/>
                <w:sz w:val="23"/>
              </w:rPr>
              <w:t xml:space="preserve">万元以上不足 </w:t>
            </w:r>
            <w:r>
              <w:rPr>
                <w:sz w:val="23"/>
              </w:rPr>
              <w:t>3</w:t>
            </w:r>
            <w:r>
              <w:rPr>
                <w:spacing w:val="-4"/>
                <w:sz w:val="23"/>
              </w:rPr>
              <w:t xml:space="preserve"> 万</w:t>
            </w:r>
          </w:p>
          <w:p>
            <w:pPr>
              <w:pStyle w:val="10"/>
              <w:spacing w:line="265" w:lineRule="exact"/>
              <w:ind w:left="44"/>
              <w:rPr>
                <w:sz w:val="23"/>
              </w:rPr>
            </w:pPr>
            <w:r>
              <w:rPr>
                <w:sz w:val="23"/>
              </w:rPr>
              <w:t>元的</w:t>
            </w:r>
          </w:p>
        </w:tc>
        <w:tc>
          <w:tcPr>
            <w:tcW w:w="2829" w:type="dxa"/>
          </w:tcPr>
          <w:p>
            <w:pPr>
              <w:pStyle w:val="10"/>
              <w:spacing w:before="178" w:line="230" w:lineRule="auto"/>
              <w:ind w:left="44" w:right="1"/>
              <w:jc w:val="both"/>
              <w:rPr>
                <w:sz w:val="23"/>
              </w:rPr>
            </w:pPr>
            <w:r>
              <w:rPr>
                <w:spacing w:val="-1"/>
                <w:sz w:val="23"/>
              </w:rPr>
              <w:t>没收违法所得、违法乳品和相关的工具、设备等物品，</w:t>
            </w:r>
            <w:r>
              <w:rPr>
                <w:spacing w:val="-113"/>
                <w:sz w:val="23"/>
              </w:rPr>
              <w:t xml:space="preserve"> </w:t>
            </w:r>
            <w:r>
              <w:rPr>
                <w:sz w:val="23"/>
              </w:rPr>
              <w:t>并处违法乳品货值金额 13</w:t>
            </w:r>
            <w:r>
              <w:rPr>
                <w:spacing w:val="1"/>
                <w:sz w:val="23"/>
              </w:rPr>
              <w:t xml:space="preserve"> </w:t>
            </w:r>
            <w:r>
              <w:rPr>
                <w:spacing w:val="-2"/>
                <w:sz w:val="23"/>
              </w:rPr>
              <w:t xml:space="preserve">倍以上 </w:t>
            </w:r>
            <w:r>
              <w:rPr>
                <w:sz w:val="23"/>
              </w:rPr>
              <w:t>16</w:t>
            </w:r>
            <w:r>
              <w:rPr>
                <w:spacing w:val="-3"/>
                <w:sz w:val="23"/>
              </w:rPr>
              <w:t xml:space="preserve"> 倍以下罚款，由</w:t>
            </w:r>
            <w:r>
              <w:rPr>
                <w:sz w:val="23"/>
              </w:rPr>
              <w:t>发证机关吊销许可证照</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30"/>
              </w:rPr>
            </w:pPr>
          </w:p>
          <w:p>
            <w:pPr>
              <w:pStyle w:val="10"/>
              <w:ind w:left="387"/>
              <w:rPr>
                <w:sz w:val="24"/>
              </w:rPr>
            </w:pPr>
            <w:r>
              <w:rPr>
                <w:sz w:val="24"/>
              </w:rPr>
              <w:t>严重</w:t>
            </w:r>
          </w:p>
        </w:tc>
        <w:tc>
          <w:tcPr>
            <w:tcW w:w="2066" w:type="dxa"/>
          </w:tcPr>
          <w:p>
            <w:pPr>
              <w:pStyle w:val="10"/>
              <w:spacing w:before="140" w:line="230" w:lineRule="auto"/>
              <w:ind w:left="44" w:right="159"/>
              <w:jc w:val="both"/>
              <w:rPr>
                <w:sz w:val="23"/>
              </w:rPr>
            </w:pPr>
            <w:r>
              <w:rPr>
                <w:spacing w:val="-1"/>
                <w:sz w:val="23"/>
              </w:rPr>
              <w:t>不足以造成严重食物中毒事故或者其</w:t>
            </w:r>
            <w:r>
              <w:rPr>
                <w:sz w:val="23"/>
              </w:rPr>
              <w:t>他严重食源性疾</w:t>
            </w:r>
          </w:p>
          <w:p>
            <w:pPr>
              <w:pStyle w:val="10"/>
              <w:spacing w:before="2" w:line="228" w:lineRule="auto"/>
              <w:ind w:left="44" w:right="43"/>
              <w:rPr>
                <w:sz w:val="23"/>
              </w:rPr>
            </w:pPr>
            <w:r>
              <w:rPr>
                <w:spacing w:val="-2"/>
                <w:sz w:val="23"/>
              </w:rPr>
              <w:t xml:space="preserve">病，货值金额 </w:t>
            </w:r>
            <w:r>
              <w:rPr>
                <w:sz w:val="23"/>
              </w:rPr>
              <w:t>3</w:t>
            </w:r>
            <w:r>
              <w:rPr>
                <w:spacing w:val="-4"/>
                <w:sz w:val="23"/>
              </w:rPr>
              <w:t xml:space="preserve"> 万</w:t>
            </w:r>
            <w:r>
              <w:rPr>
                <w:sz w:val="23"/>
              </w:rPr>
              <w:t>元以上的</w:t>
            </w:r>
          </w:p>
        </w:tc>
        <w:tc>
          <w:tcPr>
            <w:tcW w:w="2829" w:type="dxa"/>
          </w:tcPr>
          <w:p>
            <w:pPr>
              <w:pStyle w:val="10"/>
              <w:spacing w:before="168" w:line="230" w:lineRule="auto"/>
              <w:ind w:left="37" w:right="117"/>
              <w:jc w:val="both"/>
            </w:pPr>
            <w:r>
              <w:t>没收违法所得、违法乳品和相关的工具、设备等物品，</w:t>
            </w:r>
            <w:r>
              <w:rPr>
                <w:spacing w:val="-108"/>
              </w:rPr>
              <w:t xml:space="preserve"> </w:t>
            </w:r>
            <w:r>
              <w:t>并处违法乳品货值金额 16</w:t>
            </w:r>
            <w:r>
              <w:rPr>
                <w:spacing w:val="1"/>
              </w:rPr>
              <w:t xml:space="preserve"> </w:t>
            </w:r>
            <w:r>
              <w:rPr>
                <w:spacing w:val="-1"/>
              </w:rPr>
              <w:t xml:space="preserve">倍以上 </w:t>
            </w:r>
            <w:r>
              <w:t>20</w:t>
            </w:r>
            <w:r>
              <w:rPr>
                <w:spacing w:val="-1"/>
              </w:rPr>
              <w:t xml:space="preserve"> 倍以下罚款，由</w:t>
            </w:r>
            <w:r>
              <w:t>发证机关吊销许可证照</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7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17"/>
              </w:rPr>
            </w:pPr>
          </w:p>
          <w:p>
            <w:pPr>
              <w:pStyle w:val="10"/>
              <w:ind w:left="232"/>
              <w:rPr>
                <w:sz w:val="24"/>
              </w:rPr>
            </w:pPr>
            <w:r>
              <w:rPr>
                <w:sz w:val="24"/>
              </w:rPr>
              <w:t>31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
              <w:rPr>
                <w:sz w:val="21"/>
              </w:rPr>
            </w:pPr>
          </w:p>
          <w:p>
            <w:pPr>
              <w:pStyle w:val="10"/>
              <w:spacing w:line="228" w:lineRule="auto"/>
              <w:ind w:left="43" w:right="164"/>
              <w:jc w:val="both"/>
              <w:rPr>
                <w:sz w:val="24"/>
              </w:rPr>
            </w:pPr>
            <w:r>
              <w:rPr>
                <w:spacing w:val="-1"/>
                <w:sz w:val="24"/>
              </w:rPr>
              <w:t>奶畜养殖者、生鲜乳收购者在发生乳品质量安全事故后未报告、</w:t>
            </w:r>
            <w:r>
              <w:rPr>
                <w:sz w:val="24"/>
              </w:rPr>
              <w:t>处置</w:t>
            </w:r>
          </w:p>
        </w:tc>
        <w:tc>
          <w:tcPr>
            <w:tcW w:w="4610" w:type="dxa"/>
            <w:vMerge w:val="restart"/>
          </w:tcPr>
          <w:p>
            <w:pPr>
              <w:pStyle w:val="10"/>
              <w:rPr>
                <w:sz w:val="24"/>
              </w:rPr>
            </w:pPr>
          </w:p>
          <w:p>
            <w:pPr>
              <w:pStyle w:val="10"/>
              <w:rPr>
                <w:sz w:val="35"/>
              </w:rPr>
            </w:pPr>
          </w:p>
          <w:p>
            <w:pPr>
              <w:pStyle w:val="10"/>
              <w:spacing w:line="300" w:lineRule="exact"/>
              <w:ind w:left="43"/>
              <w:rPr>
                <w:sz w:val="24"/>
              </w:rPr>
            </w:pPr>
            <w:r>
              <w:rPr>
                <w:sz w:val="24"/>
              </w:rPr>
              <w:t>《乳品质量安全监督管理条例》</w:t>
            </w:r>
          </w:p>
          <w:p>
            <w:pPr>
              <w:pStyle w:val="10"/>
              <w:spacing w:before="5" w:line="228" w:lineRule="auto"/>
              <w:ind w:left="43" w:right="224"/>
              <w:rPr>
                <w:sz w:val="24"/>
              </w:rPr>
            </w:pPr>
            <w:r>
              <w:rPr>
                <w:sz w:val="24"/>
              </w:rPr>
              <w:t>第五十九条：奶畜养殖者、生鲜乳收购</w:t>
            </w:r>
            <w:r>
              <w:rPr>
                <w:spacing w:val="1"/>
                <w:sz w:val="24"/>
              </w:rPr>
              <w:t xml:space="preserve"> </w:t>
            </w:r>
            <w:r>
              <w:rPr>
                <w:spacing w:val="-1"/>
                <w:sz w:val="24"/>
              </w:rPr>
              <w:t>者、乳制品生产企业和销售者在发生乳品质量安全事故后未报告、处置的，由畜牧兽医、质量监督、工商行政管理、食品药品监督等部门依据各自职责，责令改正，</w:t>
            </w:r>
            <w:r>
              <w:rPr>
                <w:spacing w:val="-117"/>
                <w:sz w:val="24"/>
              </w:rPr>
              <w:t xml:space="preserve"> </w:t>
            </w:r>
            <w:r>
              <w:rPr>
                <w:spacing w:val="-1"/>
                <w:sz w:val="24"/>
              </w:rPr>
              <w:t>给予警告；毁灭有关证据的，责令停产停业，并处</w:t>
            </w:r>
            <w:r>
              <w:rPr>
                <w:sz w:val="24"/>
              </w:rPr>
              <w:t>10万元以上20万元以下罚款；造成严重后果的，由发证机关吊销许可证</w:t>
            </w:r>
            <w:r>
              <w:rPr>
                <w:spacing w:val="1"/>
                <w:sz w:val="24"/>
              </w:rPr>
              <w:t xml:space="preserve"> </w:t>
            </w:r>
            <w:r>
              <w:rPr>
                <w:sz w:val="24"/>
              </w:rPr>
              <w:t>照；构成犯罪的，依法追究刑事责任。</w:t>
            </w:r>
          </w:p>
        </w:tc>
        <w:tc>
          <w:tcPr>
            <w:tcW w:w="1233" w:type="dxa"/>
          </w:tcPr>
          <w:p>
            <w:pPr>
              <w:pStyle w:val="10"/>
              <w:rPr>
                <w:sz w:val="24"/>
              </w:rPr>
            </w:pPr>
          </w:p>
          <w:p>
            <w:pPr>
              <w:pStyle w:val="10"/>
              <w:spacing w:before="9"/>
              <w:rPr>
                <w:sz w:val="30"/>
              </w:rPr>
            </w:pPr>
          </w:p>
          <w:p>
            <w:pPr>
              <w:pStyle w:val="10"/>
              <w:ind w:left="387"/>
              <w:rPr>
                <w:sz w:val="24"/>
              </w:rPr>
            </w:pPr>
            <w:r>
              <w:rPr>
                <w:sz w:val="24"/>
              </w:rPr>
              <w:t>较轻</w:t>
            </w:r>
          </w:p>
        </w:tc>
        <w:tc>
          <w:tcPr>
            <w:tcW w:w="2066" w:type="dxa"/>
          </w:tcPr>
          <w:p>
            <w:pPr>
              <w:pStyle w:val="10"/>
              <w:spacing w:before="7" w:line="230" w:lineRule="auto"/>
              <w:ind w:left="44" w:right="158"/>
              <w:rPr>
                <w:sz w:val="23"/>
              </w:rPr>
            </w:pPr>
            <w:r>
              <w:rPr>
                <w:sz w:val="23"/>
              </w:rPr>
              <w:t>毁灭有关次要证</w:t>
            </w:r>
            <w:r>
              <w:rPr>
                <w:spacing w:val="1"/>
                <w:sz w:val="23"/>
              </w:rPr>
              <w:t xml:space="preserve"> </w:t>
            </w:r>
            <w:r>
              <w:rPr>
                <w:spacing w:val="-1"/>
                <w:sz w:val="23"/>
              </w:rPr>
              <w:t>据，对事故查处未造成明显影响的，</w:t>
            </w:r>
            <w:r>
              <w:rPr>
                <w:spacing w:val="-112"/>
                <w:sz w:val="23"/>
              </w:rPr>
              <w:t xml:space="preserve"> </w:t>
            </w:r>
            <w:r>
              <w:rPr>
                <w:spacing w:val="-1"/>
                <w:sz w:val="23"/>
              </w:rPr>
              <w:t>事后采取了补救措施并积极配合调查</w:t>
            </w:r>
          </w:p>
          <w:p>
            <w:pPr>
              <w:pStyle w:val="10"/>
              <w:spacing w:line="235" w:lineRule="exact"/>
              <w:ind w:left="44"/>
              <w:rPr>
                <w:sz w:val="23"/>
              </w:rPr>
            </w:pPr>
            <w:r>
              <w:rPr>
                <w:sz w:val="23"/>
              </w:rPr>
              <w:t>处置的</w:t>
            </w:r>
          </w:p>
        </w:tc>
        <w:tc>
          <w:tcPr>
            <w:tcW w:w="2829" w:type="dxa"/>
          </w:tcPr>
          <w:p>
            <w:pPr>
              <w:pStyle w:val="10"/>
            </w:pPr>
          </w:p>
          <w:p>
            <w:pPr>
              <w:pStyle w:val="10"/>
              <w:spacing w:before="10"/>
            </w:pPr>
          </w:p>
          <w:p>
            <w:pPr>
              <w:pStyle w:val="10"/>
              <w:spacing w:before="1" w:line="230" w:lineRule="auto"/>
              <w:ind w:left="44" w:right="2"/>
              <w:rPr>
                <w:sz w:val="23"/>
              </w:rPr>
            </w:pPr>
            <w:r>
              <w:rPr>
                <w:spacing w:val="-1"/>
                <w:sz w:val="23"/>
              </w:rPr>
              <w:t xml:space="preserve">责令停产停业，并处 </w:t>
            </w:r>
            <w:r>
              <w:rPr>
                <w:sz w:val="23"/>
              </w:rPr>
              <w:t>10</w:t>
            </w:r>
            <w:r>
              <w:rPr>
                <w:spacing w:val="-5"/>
                <w:sz w:val="23"/>
              </w:rPr>
              <w:t xml:space="preserve"> 万</w:t>
            </w:r>
            <w:r>
              <w:rPr>
                <w:sz w:val="23"/>
              </w:rPr>
              <w:t>元以上 13</w:t>
            </w:r>
            <w:r>
              <w:rPr>
                <w:spacing w:val="-1"/>
                <w:sz w:val="23"/>
              </w:rPr>
              <w:t xml:space="preserve">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33"/>
              </w:rPr>
            </w:pPr>
          </w:p>
          <w:p>
            <w:pPr>
              <w:pStyle w:val="10"/>
              <w:ind w:left="387"/>
              <w:rPr>
                <w:sz w:val="24"/>
              </w:rPr>
            </w:pPr>
            <w:r>
              <w:rPr>
                <w:sz w:val="24"/>
              </w:rPr>
              <w:t>一般</w:t>
            </w:r>
          </w:p>
        </w:tc>
        <w:tc>
          <w:tcPr>
            <w:tcW w:w="2066" w:type="dxa"/>
          </w:tcPr>
          <w:p>
            <w:pPr>
              <w:pStyle w:val="10"/>
              <w:spacing w:before="39" w:line="230" w:lineRule="auto"/>
              <w:ind w:left="44" w:right="158"/>
              <w:rPr>
                <w:sz w:val="23"/>
              </w:rPr>
            </w:pPr>
            <w:r>
              <w:rPr>
                <w:sz w:val="23"/>
              </w:rPr>
              <w:t>毁灭有关主要证</w:t>
            </w:r>
            <w:r>
              <w:rPr>
                <w:spacing w:val="1"/>
                <w:sz w:val="23"/>
              </w:rPr>
              <w:t xml:space="preserve"> </w:t>
            </w:r>
            <w:r>
              <w:rPr>
                <w:spacing w:val="-1"/>
                <w:sz w:val="23"/>
              </w:rPr>
              <w:t>据，对事故查处造成明显影响的，不积极配合调查、处置，没有造成严重</w:t>
            </w:r>
          </w:p>
          <w:p>
            <w:pPr>
              <w:pStyle w:val="10"/>
              <w:spacing w:line="263" w:lineRule="exact"/>
              <w:ind w:left="44"/>
              <w:rPr>
                <w:sz w:val="23"/>
              </w:rPr>
            </w:pPr>
            <w:r>
              <w:rPr>
                <w:sz w:val="23"/>
              </w:rPr>
              <w:t>后果的</w:t>
            </w:r>
          </w:p>
        </w:tc>
        <w:tc>
          <w:tcPr>
            <w:tcW w:w="2829" w:type="dxa"/>
          </w:tcPr>
          <w:p>
            <w:pPr>
              <w:pStyle w:val="10"/>
            </w:pPr>
          </w:p>
          <w:p>
            <w:pPr>
              <w:pStyle w:val="10"/>
              <w:rPr>
                <w:sz w:val="25"/>
              </w:rPr>
            </w:pPr>
          </w:p>
          <w:p>
            <w:pPr>
              <w:pStyle w:val="10"/>
              <w:spacing w:line="230" w:lineRule="auto"/>
              <w:ind w:left="44" w:right="2"/>
              <w:rPr>
                <w:sz w:val="23"/>
              </w:rPr>
            </w:pPr>
            <w:r>
              <w:rPr>
                <w:spacing w:val="-1"/>
                <w:sz w:val="23"/>
              </w:rPr>
              <w:t xml:space="preserve">责令停产停业，并处 </w:t>
            </w:r>
            <w:r>
              <w:rPr>
                <w:sz w:val="23"/>
              </w:rPr>
              <w:t>13</w:t>
            </w:r>
            <w:r>
              <w:rPr>
                <w:spacing w:val="-5"/>
                <w:sz w:val="23"/>
              </w:rPr>
              <w:t xml:space="preserve"> 万</w:t>
            </w:r>
            <w:r>
              <w:rPr>
                <w:sz w:val="23"/>
              </w:rPr>
              <w:t>元以上 16</w:t>
            </w:r>
            <w:r>
              <w:rPr>
                <w:spacing w:val="-1"/>
                <w:sz w:val="23"/>
              </w:rPr>
              <w:t xml:space="preserve">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0"/>
              <w:rPr>
                <w:sz w:val="26"/>
              </w:rPr>
            </w:pPr>
          </w:p>
          <w:p>
            <w:pPr>
              <w:pStyle w:val="10"/>
              <w:ind w:left="387"/>
              <w:rPr>
                <w:sz w:val="24"/>
              </w:rPr>
            </w:pPr>
            <w:r>
              <w:rPr>
                <w:sz w:val="24"/>
              </w:rPr>
              <w:t>严重</w:t>
            </w:r>
          </w:p>
        </w:tc>
        <w:tc>
          <w:tcPr>
            <w:tcW w:w="2066" w:type="dxa"/>
          </w:tcPr>
          <w:p>
            <w:pPr>
              <w:pStyle w:val="10"/>
              <w:spacing w:before="75" w:line="230" w:lineRule="auto"/>
              <w:ind w:left="44" w:right="159"/>
              <w:jc w:val="both"/>
              <w:rPr>
                <w:sz w:val="23"/>
              </w:rPr>
            </w:pPr>
            <w:r>
              <w:rPr>
                <w:spacing w:val="-1"/>
                <w:sz w:val="23"/>
              </w:rPr>
              <w:t>毁灭有关证据，致使事故查处终止，</w:t>
            </w:r>
            <w:r>
              <w:rPr>
                <w:spacing w:val="-113"/>
                <w:sz w:val="23"/>
              </w:rPr>
              <w:t xml:space="preserve"> </w:t>
            </w:r>
            <w:r>
              <w:rPr>
                <w:sz w:val="23"/>
              </w:rPr>
              <w:t>阻扰调查处理的</w:t>
            </w:r>
          </w:p>
        </w:tc>
        <w:tc>
          <w:tcPr>
            <w:tcW w:w="2829" w:type="dxa"/>
          </w:tcPr>
          <w:p>
            <w:pPr>
              <w:pStyle w:val="10"/>
              <w:spacing w:before="12"/>
              <w:rPr>
                <w:sz w:val="16"/>
              </w:rPr>
            </w:pPr>
          </w:p>
          <w:p>
            <w:pPr>
              <w:pStyle w:val="10"/>
              <w:spacing w:line="230" w:lineRule="auto"/>
              <w:ind w:left="44" w:right="2"/>
              <w:rPr>
                <w:sz w:val="23"/>
              </w:rPr>
            </w:pPr>
            <w:r>
              <w:rPr>
                <w:spacing w:val="-1"/>
                <w:sz w:val="23"/>
              </w:rPr>
              <w:t xml:space="preserve">责令停产停业，并处 </w:t>
            </w:r>
            <w:r>
              <w:rPr>
                <w:sz w:val="23"/>
              </w:rPr>
              <w:t>16</w:t>
            </w:r>
            <w:r>
              <w:rPr>
                <w:spacing w:val="-5"/>
                <w:sz w:val="23"/>
              </w:rPr>
              <w:t xml:space="preserve"> 万</w:t>
            </w:r>
            <w:r>
              <w:rPr>
                <w:sz w:val="23"/>
              </w:rPr>
              <w:t>元以上 20</w:t>
            </w:r>
            <w:r>
              <w:rPr>
                <w:spacing w:val="-1"/>
                <w:sz w:val="23"/>
              </w:rPr>
              <w:t xml:space="preserve"> 万元以下罚款</w:t>
            </w:r>
          </w:p>
        </w:tc>
        <w:tc>
          <w:tcPr>
            <w:tcW w:w="1293" w:type="dxa"/>
            <w:tcBorders>
              <w:bottom w:val="nil"/>
            </w:tcBorders>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32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未取得生鲜乳收购许可证收购生</w:t>
            </w:r>
            <w:r>
              <w:rPr>
                <w:sz w:val="24"/>
              </w:rPr>
              <w:t>鲜乳</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0"/>
              </w:rPr>
            </w:pPr>
          </w:p>
          <w:p>
            <w:pPr>
              <w:pStyle w:val="10"/>
              <w:spacing w:before="1" w:line="299" w:lineRule="exact"/>
              <w:ind w:left="43"/>
              <w:rPr>
                <w:sz w:val="24"/>
              </w:rPr>
            </w:pPr>
            <w:r>
              <w:rPr>
                <w:sz w:val="24"/>
              </w:rPr>
              <w:t>《乳品质量安全监督管理条例》</w:t>
            </w:r>
          </w:p>
          <w:p>
            <w:pPr>
              <w:pStyle w:val="10"/>
              <w:spacing w:before="3" w:line="228" w:lineRule="auto"/>
              <w:ind w:left="43" w:right="224"/>
              <w:jc w:val="both"/>
              <w:rPr>
                <w:sz w:val="24"/>
              </w:rPr>
            </w:pPr>
            <w:r>
              <w:rPr>
                <w:spacing w:val="-1"/>
                <w:sz w:val="24"/>
              </w:rPr>
              <w:t>第六十条：有下列情形之一的，由县级以上地方人民政府畜牧兽医主管部门没收违</w:t>
            </w:r>
            <w:r>
              <w:rPr>
                <w:sz w:val="24"/>
              </w:rPr>
              <w:t>法所得、违法收购的生鲜乳和相关的设</w:t>
            </w:r>
          </w:p>
          <w:p>
            <w:pPr>
              <w:pStyle w:val="10"/>
              <w:spacing w:line="228" w:lineRule="auto"/>
              <w:ind w:left="43" w:right="104"/>
              <w:rPr>
                <w:sz w:val="24"/>
              </w:rPr>
            </w:pPr>
            <w:r>
              <w:rPr>
                <w:spacing w:val="-1"/>
                <w:sz w:val="24"/>
              </w:rPr>
              <w:t>备、设施等物品，并处违法乳品货值金额</w:t>
            </w:r>
            <w:r>
              <w:rPr>
                <w:sz w:val="24"/>
              </w:rPr>
              <w:t>5</w:t>
            </w:r>
            <w:r>
              <w:rPr>
                <w:spacing w:val="-117"/>
                <w:sz w:val="24"/>
              </w:rPr>
              <w:t xml:space="preserve"> </w:t>
            </w:r>
            <w:r>
              <w:rPr>
                <w:sz w:val="24"/>
              </w:rPr>
              <w:t>倍以上10倍以下罚款；有许可证照的，由发证机关吊销许可证照：</w:t>
            </w:r>
          </w:p>
          <w:p>
            <w:pPr>
              <w:pStyle w:val="10"/>
              <w:spacing w:line="228" w:lineRule="auto"/>
              <w:ind w:left="43" w:right="224"/>
              <w:rPr>
                <w:sz w:val="24"/>
              </w:rPr>
            </w:pPr>
            <w:r>
              <w:rPr>
                <w:spacing w:val="-1"/>
                <w:sz w:val="24"/>
              </w:rPr>
              <w:t>（一）未取得生鲜乳收购许可证收购生鲜</w:t>
            </w:r>
            <w:r>
              <w:rPr>
                <w:sz w:val="24"/>
              </w:rPr>
              <w:t>乳的；</w:t>
            </w:r>
          </w:p>
          <w:p>
            <w:pPr>
              <w:pStyle w:val="10"/>
              <w:spacing w:line="228" w:lineRule="auto"/>
              <w:ind w:left="43" w:right="224"/>
              <w:jc w:val="both"/>
              <w:rPr>
                <w:sz w:val="24"/>
              </w:rPr>
            </w:pPr>
            <w:r>
              <w:rPr>
                <w:spacing w:val="-1"/>
                <w:sz w:val="24"/>
              </w:rPr>
              <w:t>（二）生鲜乳收购站取得生鲜乳收购许可证后，不再符合许可条件继续从事生鲜乳</w:t>
            </w:r>
            <w:r>
              <w:rPr>
                <w:sz w:val="24"/>
              </w:rPr>
              <w:t>收购的；</w:t>
            </w:r>
          </w:p>
          <w:p>
            <w:pPr>
              <w:pStyle w:val="10"/>
              <w:spacing w:line="228" w:lineRule="auto"/>
              <w:ind w:left="43" w:right="224"/>
              <w:rPr>
                <w:sz w:val="24"/>
              </w:rPr>
            </w:pPr>
            <w:r>
              <w:rPr>
                <w:spacing w:val="-1"/>
                <w:sz w:val="24"/>
              </w:rPr>
              <w:t>（三）生鲜乳收购站收购本条例第二十四</w:t>
            </w:r>
            <w:r>
              <w:rPr>
                <w:sz w:val="24"/>
              </w:rPr>
              <w:t>条规定禁止收购的生鲜乳的。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收购生鲜乳数量不</w:t>
            </w:r>
            <w:r>
              <w:rPr>
                <w:sz w:val="24"/>
              </w:rPr>
              <w:t>超过 5 吨的</w:t>
            </w:r>
          </w:p>
        </w:tc>
        <w:tc>
          <w:tcPr>
            <w:tcW w:w="2829" w:type="dxa"/>
          </w:tcPr>
          <w:p>
            <w:pPr>
              <w:pStyle w:val="10"/>
              <w:rPr>
                <w:sz w:val="24"/>
              </w:rPr>
            </w:pPr>
          </w:p>
          <w:p>
            <w:pPr>
              <w:pStyle w:val="10"/>
              <w:spacing w:before="5"/>
              <w:rPr>
                <w:sz w:val="20"/>
              </w:rPr>
            </w:pPr>
          </w:p>
          <w:p>
            <w:pPr>
              <w:pStyle w:val="10"/>
              <w:spacing w:line="228" w:lineRule="auto"/>
              <w:ind w:left="44" w:right="122"/>
              <w:jc w:val="both"/>
              <w:rPr>
                <w:sz w:val="24"/>
              </w:rPr>
            </w:pPr>
            <w:r>
              <w:rPr>
                <w:spacing w:val="-1"/>
                <w:sz w:val="24"/>
              </w:rPr>
              <w:t>没收违法所得、违法收购的生鲜乳和相关的设备、设施等物品，并处违法乳</w:t>
            </w:r>
            <w:r>
              <w:rPr>
                <w:sz w:val="24"/>
              </w:rPr>
              <w:t>品货值金额 5 倍以上 6</w:t>
            </w:r>
            <w:r>
              <w:rPr>
                <w:spacing w:val="1"/>
                <w:sz w:val="24"/>
              </w:rPr>
              <w:t xml:space="preserve"> </w:t>
            </w:r>
            <w:r>
              <w:rPr>
                <w:spacing w:val="-1"/>
                <w:sz w:val="24"/>
              </w:rPr>
              <w:t>倍以下罚款；有许可证照的，由发证机关吊销许可</w:t>
            </w:r>
            <w:r>
              <w:rPr>
                <w:sz w:val="24"/>
              </w:rPr>
              <w:t>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44"/>
              <w:rPr>
                <w:sz w:val="24"/>
              </w:rPr>
            </w:pPr>
            <w:r>
              <w:rPr>
                <w:sz w:val="24"/>
              </w:rPr>
              <w:t>收购生鲜乳数量 5</w:t>
            </w:r>
            <w:r>
              <w:rPr>
                <w:spacing w:val="1"/>
                <w:sz w:val="24"/>
              </w:rPr>
              <w:t xml:space="preserve"> </w:t>
            </w:r>
            <w:r>
              <w:rPr>
                <w:sz w:val="24"/>
              </w:rPr>
              <w:t>吨以上不超过 15</w:t>
            </w:r>
            <w:r>
              <w:rPr>
                <w:spacing w:val="1"/>
                <w:sz w:val="24"/>
              </w:rPr>
              <w:t xml:space="preserve"> </w:t>
            </w:r>
            <w:r>
              <w:rPr>
                <w:sz w:val="24"/>
              </w:rPr>
              <w:t>吨的</w:t>
            </w:r>
          </w:p>
        </w:tc>
        <w:tc>
          <w:tcPr>
            <w:tcW w:w="2829" w:type="dxa"/>
          </w:tcPr>
          <w:p>
            <w:pPr>
              <w:pStyle w:val="10"/>
              <w:rPr>
                <w:sz w:val="24"/>
              </w:rPr>
            </w:pPr>
          </w:p>
          <w:p>
            <w:pPr>
              <w:pStyle w:val="10"/>
              <w:spacing w:before="5"/>
              <w:rPr>
                <w:sz w:val="20"/>
              </w:rPr>
            </w:pPr>
          </w:p>
          <w:p>
            <w:pPr>
              <w:pStyle w:val="10"/>
              <w:spacing w:line="228" w:lineRule="auto"/>
              <w:ind w:left="44" w:right="122"/>
              <w:jc w:val="both"/>
              <w:rPr>
                <w:sz w:val="24"/>
              </w:rPr>
            </w:pPr>
            <w:r>
              <w:rPr>
                <w:spacing w:val="-1"/>
                <w:sz w:val="24"/>
              </w:rPr>
              <w:t>没收违法所得、违法收购的生鲜乳和相关的设备、设施等物品，并处违法乳</w:t>
            </w:r>
            <w:r>
              <w:rPr>
                <w:sz w:val="24"/>
              </w:rPr>
              <w:t>品货值金额 6 倍以上 8</w:t>
            </w:r>
            <w:r>
              <w:rPr>
                <w:spacing w:val="1"/>
                <w:sz w:val="24"/>
              </w:rPr>
              <w:t xml:space="preserve"> </w:t>
            </w:r>
            <w:r>
              <w:rPr>
                <w:spacing w:val="-1"/>
                <w:sz w:val="24"/>
              </w:rPr>
              <w:t>倍以下罚款；有许可证照的，由发证机关吊销许可</w:t>
            </w:r>
            <w:r>
              <w:rPr>
                <w:sz w:val="24"/>
              </w:rPr>
              <w:t>证照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z w:val="24"/>
              </w:rPr>
              <w:t>收购生鲜乳数量15 吨以上的</w:t>
            </w:r>
          </w:p>
        </w:tc>
        <w:tc>
          <w:tcPr>
            <w:tcW w:w="2829" w:type="dxa"/>
          </w:tcPr>
          <w:p>
            <w:pPr>
              <w:pStyle w:val="10"/>
              <w:rPr>
                <w:sz w:val="24"/>
              </w:rPr>
            </w:pPr>
          </w:p>
          <w:p>
            <w:pPr>
              <w:pStyle w:val="10"/>
              <w:spacing w:before="12"/>
              <w:rPr>
                <w:sz w:val="21"/>
              </w:rPr>
            </w:pPr>
          </w:p>
          <w:p>
            <w:pPr>
              <w:pStyle w:val="10"/>
              <w:spacing w:line="228" w:lineRule="auto"/>
              <w:ind w:left="44" w:right="2"/>
              <w:rPr>
                <w:sz w:val="24"/>
              </w:rPr>
            </w:pPr>
            <w:r>
              <w:rPr>
                <w:sz w:val="24"/>
              </w:rPr>
              <w:t>没收违法所得、违法收购的生鲜乳和相关的设备、设施等物品，并处违法乳品货值金额 8 倍以上 10</w:t>
            </w:r>
            <w:r>
              <w:rPr>
                <w:spacing w:val="1"/>
                <w:sz w:val="24"/>
              </w:rPr>
              <w:t xml:space="preserve"> </w:t>
            </w:r>
            <w:r>
              <w:rPr>
                <w:sz w:val="24"/>
              </w:rPr>
              <w:t>倍以下罚款；有许可证照的，由发证机关吊销许可证照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《中华人民共和国动物防疫法》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33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4"/>
              </w:rPr>
            </w:pPr>
          </w:p>
          <w:p>
            <w:pPr>
              <w:pStyle w:val="10"/>
              <w:spacing w:line="228" w:lineRule="auto"/>
              <w:ind w:left="43" w:right="164"/>
              <w:jc w:val="both"/>
              <w:rPr>
                <w:sz w:val="24"/>
              </w:rPr>
            </w:pPr>
            <w:r>
              <w:rPr>
                <w:spacing w:val="-1"/>
                <w:sz w:val="24"/>
              </w:rPr>
              <w:t>饲养的动物未按照动物疫病强制免疫计划或者免疫技术规范实施</w:t>
            </w:r>
            <w:r>
              <w:rPr>
                <w:sz w:val="24"/>
              </w:rPr>
              <w:t>免疫接种</w:t>
            </w:r>
          </w:p>
        </w:tc>
        <w:tc>
          <w:tcPr>
            <w:tcW w:w="4610" w:type="dxa"/>
            <w:vMerge w:val="restart"/>
          </w:tcPr>
          <w:p>
            <w:pPr>
              <w:pStyle w:val="10"/>
              <w:rPr>
                <w:sz w:val="24"/>
              </w:rPr>
            </w:pPr>
          </w:p>
          <w:p>
            <w:pPr>
              <w:pStyle w:val="10"/>
              <w:rPr>
                <w:sz w:val="24"/>
              </w:rPr>
            </w:pPr>
          </w:p>
          <w:p>
            <w:pPr>
              <w:pStyle w:val="10"/>
              <w:rPr>
                <w:sz w:val="24"/>
              </w:rPr>
            </w:pPr>
          </w:p>
          <w:p>
            <w:pPr>
              <w:pStyle w:val="10"/>
              <w:spacing w:before="8"/>
              <w:rPr>
                <w:sz w:val="33"/>
              </w:rPr>
            </w:pPr>
          </w:p>
          <w:p>
            <w:pPr>
              <w:pStyle w:val="10"/>
              <w:spacing w:before="1" w:line="299" w:lineRule="exact"/>
              <w:ind w:left="43"/>
              <w:rPr>
                <w:sz w:val="24"/>
              </w:rPr>
            </w:pPr>
            <w:r>
              <w:rPr>
                <w:sz w:val="24"/>
              </w:rPr>
              <w:t>《中华人民共和国动物防疫法》</w:t>
            </w:r>
          </w:p>
          <w:p>
            <w:pPr>
              <w:pStyle w:val="10"/>
              <w:spacing w:before="3" w:line="228" w:lineRule="auto"/>
              <w:ind w:left="43" w:right="224"/>
              <w:jc w:val="both"/>
              <w:rPr>
                <w:sz w:val="24"/>
              </w:rPr>
            </w:pPr>
            <w:r>
              <w:rPr>
                <w:spacing w:val="-1"/>
                <w:sz w:val="24"/>
              </w:rPr>
              <w:t>第九十二条：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w:t>
            </w:r>
            <w:r>
              <w:rPr>
                <w:sz w:val="24"/>
              </w:rPr>
              <w:t>违法行为人承担：</w:t>
            </w:r>
          </w:p>
          <w:p>
            <w:pPr>
              <w:pStyle w:val="10"/>
              <w:spacing w:before="1" w:line="228" w:lineRule="auto"/>
              <w:ind w:left="43" w:right="224"/>
              <w:jc w:val="both"/>
              <w:rPr>
                <w:sz w:val="24"/>
              </w:rPr>
            </w:pPr>
            <w:r>
              <w:rPr>
                <w:spacing w:val="-1"/>
                <w:sz w:val="24"/>
              </w:rPr>
              <w:t>（一）对饲养的动物未按照动物疫病强制免疫计划或者免疫技术规范实施免疫接种</w:t>
            </w:r>
            <w:r>
              <w:rPr>
                <w:sz w:val="24"/>
              </w:rPr>
              <w:t>的；</w:t>
            </w:r>
          </w:p>
          <w:p>
            <w:pPr>
              <w:pStyle w:val="10"/>
              <w:spacing w:line="228" w:lineRule="auto"/>
              <w:ind w:left="43" w:right="224"/>
              <w:jc w:val="both"/>
              <w:rPr>
                <w:sz w:val="24"/>
              </w:rPr>
            </w:pPr>
            <w:r>
              <w:rPr>
                <w:spacing w:val="-1"/>
                <w:sz w:val="24"/>
              </w:rPr>
              <w:t>（二）对饲养的种用、乳用动物未按照国务院农业农村主管部门的要求定期开展疫病检测，或者经检测不合格而未按照规定</w:t>
            </w:r>
            <w:r>
              <w:rPr>
                <w:sz w:val="24"/>
              </w:rPr>
              <w:t>处理的；</w:t>
            </w:r>
          </w:p>
          <w:p>
            <w:pPr>
              <w:pStyle w:val="10"/>
              <w:spacing w:line="228" w:lineRule="auto"/>
              <w:ind w:left="43" w:right="224"/>
              <w:rPr>
                <w:sz w:val="24"/>
              </w:rPr>
            </w:pPr>
            <w:r>
              <w:rPr>
                <w:spacing w:val="-1"/>
                <w:sz w:val="24"/>
              </w:rPr>
              <w:t>（三）对饲养的犬只未按照规定定期进行</w:t>
            </w:r>
            <w:r>
              <w:rPr>
                <w:sz w:val="24"/>
              </w:rPr>
              <w:t>狂犬病免疫接种的；</w:t>
            </w:r>
          </w:p>
          <w:p>
            <w:pPr>
              <w:pStyle w:val="10"/>
              <w:spacing w:line="228" w:lineRule="auto"/>
              <w:ind w:left="43" w:right="224"/>
              <w:rPr>
                <w:sz w:val="24"/>
              </w:rPr>
            </w:pPr>
            <w:r>
              <w:rPr>
                <w:spacing w:val="-1"/>
                <w:sz w:val="24"/>
              </w:rPr>
              <w:t>（四）动物、动物产品的运载工具在装载</w:t>
            </w:r>
            <w:r>
              <w:rPr>
                <w:sz w:val="24"/>
              </w:rPr>
              <w:t>前和卸载后未按照规定及时清洗、消毒</w:t>
            </w:r>
            <w:r>
              <w:rPr>
                <w:spacing w:val="1"/>
                <w:sz w:val="24"/>
              </w:rPr>
              <w:t xml:space="preserve"> </w:t>
            </w:r>
            <w:r>
              <w:rPr>
                <w:sz w:val="24"/>
              </w:rPr>
              <w:t>的。</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79"/>
              <w:jc w:val="both"/>
              <w:rPr>
                <w:sz w:val="24"/>
              </w:rPr>
            </w:pPr>
            <w:r>
              <w:rPr>
                <w:spacing w:val="-1"/>
                <w:sz w:val="24"/>
              </w:rPr>
              <w:t>能够认识到违法行为的危害性，并及时改正违法行为的</w:t>
            </w:r>
          </w:p>
        </w:tc>
        <w:tc>
          <w:tcPr>
            <w:tcW w:w="2829"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362"/>
              <w:rPr>
                <w:sz w:val="24"/>
              </w:rPr>
            </w:pPr>
            <w:r>
              <w:rPr>
                <w:spacing w:val="-1"/>
                <w:sz w:val="24"/>
              </w:rPr>
              <w:t>责令限期改正，可以处</w:t>
            </w:r>
            <w:r>
              <w:rPr>
                <w:sz w:val="24"/>
              </w:rPr>
              <w:t>1000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79"/>
              <w:jc w:val="both"/>
              <w:rPr>
                <w:sz w:val="24"/>
              </w:rPr>
            </w:pPr>
            <w:r>
              <w:rPr>
                <w:spacing w:val="-1"/>
                <w:sz w:val="24"/>
              </w:rPr>
              <w:t>逾期不改正，但未造成动物疫病发生</w:t>
            </w:r>
            <w:r>
              <w:rPr>
                <w:sz w:val="24"/>
              </w:rPr>
              <w:t>等危害后果的</w:t>
            </w:r>
          </w:p>
        </w:tc>
        <w:tc>
          <w:tcPr>
            <w:tcW w:w="2829" w:type="dxa"/>
          </w:tcPr>
          <w:p>
            <w:pPr>
              <w:pStyle w:val="10"/>
              <w:spacing w:before="8"/>
              <w:rPr>
                <w:sz w:val="35"/>
              </w:rPr>
            </w:pPr>
          </w:p>
          <w:p>
            <w:pPr>
              <w:pStyle w:val="10"/>
              <w:spacing w:line="228" w:lineRule="auto"/>
              <w:ind w:left="44" w:right="122"/>
              <w:jc w:val="both"/>
              <w:rPr>
                <w:sz w:val="24"/>
              </w:rPr>
            </w:pPr>
            <w:r>
              <w:rPr>
                <w:spacing w:val="-1"/>
                <w:sz w:val="24"/>
              </w:rPr>
              <w:t>由县级以上地方人民政府农业农村主管部门委托动物诊疗机构、无害化处理场所等代为处理，所需费用由违法行为人承担，并</w:t>
            </w:r>
            <w:r>
              <w:rPr>
                <w:spacing w:val="-3"/>
                <w:sz w:val="24"/>
              </w:rPr>
              <w:t xml:space="preserve">处 </w:t>
            </w:r>
            <w:r>
              <w:rPr>
                <w:sz w:val="24"/>
              </w:rPr>
              <w:t>1000</w:t>
            </w:r>
            <w:r>
              <w:rPr>
                <w:spacing w:val="-3"/>
                <w:sz w:val="24"/>
              </w:rPr>
              <w:t xml:space="preserve"> 元以上 </w:t>
            </w:r>
            <w:r>
              <w:rPr>
                <w:sz w:val="24"/>
              </w:rPr>
              <w:t>3000</w:t>
            </w:r>
            <w:r>
              <w:rPr>
                <w:spacing w:val="-2"/>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严重</w:t>
            </w:r>
          </w:p>
        </w:tc>
        <w:tc>
          <w:tcPr>
            <w:tcW w:w="2066" w:type="dxa"/>
          </w:tcPr>
          <w:p>
            <w:pPr>
              <w:pStyle w:val="10"/>
              <w:rPr>
                <w:sz w:val="24"/>
              </w:rPr>
            </w:pPr>
          </w:p>
          <w:p>
            <w:pPr>
              <w:pStyle w:val="10"/>
              <w:spacing w:before="8"/>
              <w:rPr>
                <w:sz w:val="35"/>
              </w:rPr>
            </w:pPr>
          </w:p>
          <w:p>
            <w:pPr>
              <w:pStyle w:val="10"/>
              <w:spacing w:line="228" w:lineRule="auto"/>
              <w:ind w:left="44" w:right="79"/>
              <w:rPr>
                <w:sz w:val="24"/>
              </w:rPr>
            </w:pPr>
            <w:r>
              <w:rPr>
                <w:spacing w:val="-1"/>
                <w:sz w:val="24"/>
              </w:rPr>
              <w:t>逾期不改正，造成动物疫病发生等危害后果的或者发生</w:t>
            </w:r>
            <w:r>
              <w:rPr>
                <w:sz w:val="24"/>
              </w:rPr>
              <w:t>在 疫情流行时、疫区的</w:t>
            </w:r>
          </w:p>
        </w:tc>
        <w:tc>
          <w:tcPr>
            <w:tcW w:w="2829" w:type="dxa"/>
          </w:tcPr>
          <w:p>
            <w:pPr>
              <w:pStyle w:val="10"/>
              <w:rPr>
                <w:sz w:val="24"/>
              </w:rPr>
            </w:pPr>
          </w:p>
          <w:p>
            <w:pPr>
              <w:pStyle w:val="10"/>
              <w:spacing w:before="163" w:line="228" w:lineRule="auto"/>
              <w:ind w:left="44" w:right="122"/>
              <w:jc w:val="both"/>
              <w:rPr>
                <w:sz w:val="24"/>
              </w:rPr>
            </w:pPr>
            <w:r>
              <w:rPr>
                <w:spacing w:val="-1"/>
                <w:sz w:val="24"/>
              </w:rPr>
              <w:t>由县级以上地方人民政府农业农村主管部门委托动物诊疗机构、无害化处理场所等代为处理，所需费用由违法行为人承担，并</w:t>
            </w:r>
            <w:r>
              <w:rPr>
                <w:spacing w:val="-3"/>
                <w:sz w:val="24"/>
              </w:rPr>
              <w:t xml:space="preserve">处 </w:t>
            </w:r>
            <w:r>
              <w:rPr>
                <w:sz w:val="24"/>
              </w:rPr>
              <w:t>3000</w:t>
            </w:r>
            <w:r>
              <w:rPr>
                <w:spacing w:val="-3"/>
                <w:sz w:val="24"/>
              </w:rPr>
              <w:t xml:space="preserve"> 元以上 </w:t>
            </w:r>
            <w:r>
              <w:rPr>
                <w:sz w:val="24"/>
              </w:rPr>
              <w:t>5000</w:t>
            </w:r>
            <w:r>
              <w:rPr>
                <w:spacing w:val="-2"/>
                <w:sz w:val="24"/>
              </w:rPr>
              <w:t xml:space="preserve"> 元</w:t>
            </w:r>
            <w:r>
              <w:rPr>
                <w:sz w:val="24"/>
              </w:rPr>
              <w:t>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34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9"/>
              </w:rPr>
            </w:pPr>
          </w:p>
          <w:p>
            <w:pPr>
              <w:pStyle w:val="10"/>
              <w:spacing w:line="228" w:lineRule="auto"/>
              <w:ind w:left="43" w:right="164"/>
              <w:jc w:val="both"/>
              <w:rPr>
                <w:sz w:val="24"/>
              </w:rPr>
            </w:pPr>
            <w:r>
              <w:rPr>
                <w:spacing w:val="-1"/>
                <w:sz w:val="24"/>
              </w:rPr>
              <w:t>动物、动物产品的运载工具、垫料、包装物、容器等不符合国务院农业农村主管部门规定的动物</w:t>
            </w:r>
            <w:r>
              <w:rPr>
                <w:sz w:val="24"/>
              </w:rPr>
              <w:t>防疫要求</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8"/>
              </w:rPr>
            </w:pPr>
          </w:p>
          <w:p>
            <w:pPr>
              <w:pStyle w:val="10"/>
              <w:spacing w:line="299"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w:t>
            </w:r>
            <w:r>
              <w:rPr>
                <w:sz w:val="24"/>
              </w:rPr>
              <w:t>五万元以下罚款。</w:t>
            </w:r>
          </w:p>
          <w:p>
            <w:pPr>
              <w:pStyle w:val="10"/>
              <w:spacing w:line="228" w:lineRule="auto"/>
              <w:ind w:left="43" w:right="224"/>
              <w:rPr>
                <w:sz w:val="24"/>
              </w:rPr>
            </w:pPr>
            <w:r>
              <w:rPr>
                <w:spacing w:val="-1"/>
                <w:sz w:val="24"/>
              </w:rPr>
              <w:t>造成环境污染或者生态破坏的，依照环境</w:t>
            </w:r>
            <w:r>
              <w:rPr>
                <w:sz w:val="24"/>
              </w:rPr>
              <w:t>保护有关法律法规进行处罚。</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spacing w:before="163" w:line="228" w:lineRule="auto"/>
              <w:ind w:left="44" w:right="79"/>
              <w:rPr>
                <w:sz w:val="24"/>
              </w:rPr>
            </w:pPr>
            <w:r>
              <w:rPr>
                <w:spacing w:val="-1"/>
                <w:sz w:val="24"/>
              </w:rPr>
              <w:t>能够认识到违法行为的危害性，并在限期内改正的，发</w:t>
            </w:r>
            <w:r>
              <w:rPr>
                <w:sz w:val="24"/>
              </w:rPr>
              <w:t>生在非疫情流行</w:t>
            </w:r>
            <w:r>
              <w:rPr>
                <w:spacing w:val="1"/>
                <w:sz w:val="24"/>
              </w:rPr>
              <w:t xml:space="preserve"> </w:t>
            </w:r>
            <w:r>
              <w:rPr>
                <w:sz w:val="24"/>
              </w:rPr>
              <w:t>时、非疫区的</w:t>
            </w:r>
          </w:p>
        </w:tc>
        <w:tc>
          <w:tcPr>
            <w:tcW w:w="2829" w:type="dxa"/>
          </w:tcPr>
          <w:p>
            <w:pPr>
              <w:pStyle w:val="10"/>
              <w:rPr>
                <w:sz w:val="24"/>
              </w:rPr>
            </w:pPr>
          </w:p>
          <w:p>
            <w:pPr>
              <w:pStyle w:val="10"/>
              <w:rPr>
                <w:sz w:val="24"/>
              </w:rPr>
            </w:pPr>
          </w:p>
          <w:p>
            <w:pPr>
              <w:pStyle w:val="10"/>
              <w:spacing w:before="11"/>
            </w:pPr>
          </w:p>
          <w:p>
            <w:pPr>
              <w:pStyle w:val="10"/>
              <w:spacing w:line="228" w:lineRule="auto"/>
              <w:ind w:left="44" w:right="122"/>
              <w:rPr>
                <w:sz w:val="24"/>
              </w:rPr>
            </w:pPr>
            <w:r>
              <w:rPr>
                <w:sz w:val="24"/>
              </w:rPr>
              <w:t>责令改正，可以处 2500</w:t>
            </w:r>
            <w:r>
              <w:rPr>
                <w:spacing w:val="1"/>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spacing w:before="164" w:line="228" w:lineRule="auto"/>
              <w:ind w:left="44" w:right="79"/>
              <w:rPr>
                <w:sz w:val="24"/>
              </w:rPr>
            </w:pPr>
            <w:r>
              <w:rPr>
                <w:spacing w:val="-1"/>
                <w:sz w:val="24"/>
              </w:rPr>
              <w:t>能够认识到违法行为的危害性，未在限期内改正的，发</w:t>
            </w:r>
            <w:r>
              <w:rPr>
                <w:sz w:val="24"/>
              </w:rPr>
              <w:t>生在非疫情流行</w:t>
            </w:r>
            <w:r>
              <w:rPr>
                <w:spacing w:val="1"/>
                <w:sz w:val="24"/>
              </w:rPr>
              <w:t xml:space="preserve"> </w:t>
            </w:r>
            <w:r>
              <w:rPr>
                <w:sz w:val="24"/>
              </w:rPr>
              <w:t>时、非疫区的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122"/>
              <w:rPr>
                <w:sz w:val="24"/>
              </w:rPr>
            </w:pPr>
            <w:r>
              <w:rPr>
                <w:sz w:val="24"/>
              </w:rPr>
              <w:t>责令改正，可以处 2500</w:t>
            </w:r>
            <w:r>
              <w:rPr>
                <w:spacing w:val="1"/>
                <w:sz w:val="24"/>
              </w:rPr>
              <w:t xml:space="preserve"> </w:t>
            </w:r>
            <w:r>
              <w:rPr>
                <w:spacing w:val="-2"/>
                <w:sz w:val="24"/>
              </w:rPr>
              <w:t xml:space="preserve">元以上 </w:t>
            </w:r>
            <w:r>
              <w:rPr>
                <w:sz w:val="24"/>
              </w:rPr>
              <w:t>5000</w:t>
            </w:r>
            <w:r>
              <w:rPr>
                <w:spacing w:val="-3"/>
                <w:sz w:val="24"/>
              </w:rPr>
              <w:t xml:space="preserve">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spacing w:before="163" w:line="228" w:lineRule="auto"/>
              <w:ind w:left="44" w:right="79"/>
              <w:rPr>
                <w:sz w:val="24"/>
              </w:rPr>
            </w:pPr>
            <w:r>
              <w:rPr>
                <w:sz w:val="24"/>
              </w:rPr>
              <w:t>12 个月内二次违</w:t>
            </w:r>
            <w:r>
              <w:rPr>
                <w:spacing w:val="-1"/>
                <w:sz w:val="24"/>
              </w:rPr>
              <w:t>法；或发生在疫情流行时、疫区的，</w:t>
            </w:r>
            <w:r>
              <w:rPr>
                <w:spacing w:val="-117"/>
                <w:sz w:val="24"/>
              </w:rPr>
              <w:t xml:space="preserve"> </w:t>
            </w:r>
            <w:r>
              <w:rPr>
                <w:spacing w:val="-1"/>
                <w:sz w:val="24"/>
              </w:rPr>
              <w:t>但没有产生危害后</w:t>
            </w:r>
            <w:r>
              <w:rPr>
                <w:sz w:val="24"/>
              </w:rPr>
              <w:t>果的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122"/>
              <w:rPr>
                <w:sz w:val="24"/>
              </w:rPr>
            </w:pPr>
            <w:r>
              <w:rPr>
                <w:spacing w:val="-2"/>
                <w:sz w:val="24"/>
              </w:rPr>
              <w:t xml:space="preserve">责令改正，处 </w:t>
            </w:r>
            <w:r>
              <w:rPr>
                <w:sz w:val="24"/>
              </w:rPr>
              <w:t>5000</w:t>
            </w:r>
            <w:r>
              <w:rPr>
                <w:spacing w:val="-3"/>
                <w:sz w:val="24"/>
              </w:rPr>
              <w:t xml:space="preserve"> 元以</w:t>
            </w:r>
            <w:r>
              <w:rPr>
                <w:sz w:val="24"/>
              </w:rPr>
              <w:t>上 2.7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4"/>
              </w:rPr>
            </w:pPr>
          </w:p>
          <w:p>
            <w:pPr>
              <w:pStyle w:val="10"/>
              <w:spacing w:before="173" w:line="228" w:lineRule="auto"/>
              <w:ind w:left="44" w:right="79"/>
              <w:rPr>
                <w:sz w:val="24"/>
              </w:rPr>
            </w:pPr>
            <w:r>
              <w:rPr>
                <w:sz w:val="24"/>
              </w:rPr>
              <w:t>12 个月内三次及</w:t>
            </w:r>
            <w:r>
              <w:rPr>
                <w:spacing w:val="-1"/>
                <w:sz w:val="24"/>
              </w:rPr>
              <w:t>以上违法；或发生在疫情流行时、疫区的，并产生危害</w:t>
            </w:r>
            <w:r>
              <w:rPr>
                <w:sz w:val="24"/>
              </w:rPr>
              <w:t>后果的</w:t>
            </w:r>
          </w:p>
        </w:tc>
        <w:tc>
          <w:tcPr>
            <w:tcW w:w="2829" w:type="dxa"/>
          </w:tcPr>
          <w:p>
            <w:pPr>
              <w:pStyle w:val="10"/>
              <w:rPr>
                <w:sz w:val="24"/>
              </w:rPr>
            </w:pPr>
          </w:p>
          <w:p>
            <w:pPr>
              <w:pStyle w:val="10"/>
              <w:rPr>
                <w:sz w:val="24"/>
              </w:rPr>
            </w:pPr>
          </w:p>
          <w:p>
            <w:pPr>
              <w:pStyle w:val="10"/>
              <w:spacing w:before="8"/>
              <w:rPr>
                <w:sz w:val="23"/>
              </w:rPr>
            </w:pPr>
          </w:p>
          <w:p>
            <w:pPr>
              <w:pStyle w:val="10"/>
              <w:spacing w:line="228" w:lineRule="auto"/>
              <w:ind w:left="44" w:right="2"/>
              <w:rPr>
                <w:sz w:val="24"/>
              </w:rPr>
            </w:pPr>
            <w:r>
              <w:rPr>
                <w:spacing w:val="-2"/>
                <w:sz w:val="24"/>
              </w:rPr>
              <w:t xml:space="preserve">责令改正，处 </w:t>
            </w:r>
            <w:r>
              <w:rPr>
                <w:sz w:val="24"/>
              </w:rPr>
              <w:t>2.7</w:t>
            </w:r>
            <w:r>
              <w:rPr>
                <w:spacing w:val="-3"/>
                <w:sz w:val="24"/>
              </w:rPr>
              <w:t xml:space="preserve"> 万元以</w:t>
            </w:r>
            <w:r>
              <w:rPr>
                <w:sz w:val="24"/>
              </w:rPr>
              <w:t>上 5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ind w:left="232"/>
              <w:rPr>
                <w:sz w:val="24"/>
              </w:rPr>
            </w:pPr>
            <w:r>
              <w:rPr>
                <w:sz w:val="24"/>
              </w:rPr>
              <w:t>35</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4"/>
              </w:rPr>
            </w:pPr>
          </w:p>
          <w:p>
            <w:pPr>
              <w:pStyle w:val="10"/>
              <w:spacing w:line="228" w:lineRule="auto"/>
              <w:ind w:left="43" w:right="164"/>
              <w:rPr>
                <w:sz w:val="24"/>
              </w:rPr>
            </w:pPr>
            <w:r>
              <w:rPr>
                <w:spacing w:val="-1"/>
                <w:sz w:val="24"/>
              </w:rPr>
              <w:t>染疫动物及其排泄物、染疫动物产品或者被染疫动物、动物产品</w:t>
            </w:r>
            <w:r>
              <w:rPr>
                <w:sz w:val="24"/>
              </w:rPr>
              <w:t>污染的运载工</w:t>
            </w:r>
            <w:r>
              <w:rPr>
                <w:spacing w:val="1"/>
                <w:sz w:val="24"/>
              </w:rPr>
              <w:t xml:space="preserve"> </w:t>
            </w:r>
            <w:r>
              <w:rPr>
                <w:spacing w:val="-1"/>
                <w:sz w:val="24"/>
              </w:rPr>
              <w:t>具、垫料、包装物、容器等未按</w:t>
            </w:r>
            <w:r>
              <w:rPr>
                <w:sz w:val="24"/>
              </w:rPr>
              <w:t>照规定处置</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300" w:lineRule="exact"/>
              <w:ind w:left="43"/>
              <w:rPr>
                <w:sz w:val="24"/>
              </w:rPr>
            </w:pPr>
            <w:r>
              <w:rPr>
                <w:sz w:val="24"/>
              </w:rPr>
              <w:t>《中华人民共和国动物防疫法》</w:t>
            </w:r>
          </w:p>
          <w:p>
            <w:pPr>
              <w:pStyle w:val="10"/>
              <w:spacing w:before="4" w:line="228" w:lineRule="auto"/>
              <w:ind w:left="43" w:right="224"/>
              <w:rPr>
                <w:sz w:val="24"/>
              </w:rPr>
            </w:pPr>
            <w:r>
              <w:rPr>
                <w:spacing w:val="-1"/>
                <w:sz w:val="24"/>
              </w:rPr>
              <w:t>第九十五条：违反本法规定，对染疫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w:t>
            </w:r>
            <w:r>
              <w:rPr>
                <w:sz w:val="24"/>
              </w:rPr>
              <w:t>位代为处理，所需费用由违法行为人承</w:t>
            </w:r>
            <w:r>
              <w:rPr>
                <w:spacing w:val="1"/>
                <w:sz w:val="24"/>
              </w:rPr>
              <w:t xml:space="preserve"> </w:t>
            </w:r>
            <w:r>
              <w:rPr>
                <w:sz w:val="24"/>
              </w:rPr>
              <w:t>担，处五千元以上五万元以下罚款。</w:t>
            </w:r>
          </w:p>
          <w:p>
            <w:pPr>
              <w:pStyle w:val="10"/>
              <w:spacing w:line="228" w:lineRule="auto"/>
              <w:ind w:left="43" w:right="224"/>
              <w:rPr>
                <w:sz w:val="24"/>
              </w:rPr>
            </w:pPr>
            <w:r>
              <w:rPr>
                <w:spacing w:val="-1"/>
                <w:sz w:val="24"/>
              </w:rPr>
              <w:t>造成环境污染或者生态破坏的，依照环境</w:t>
            </w:r>
            <w:r>
              <w:rPr>
                <w:sz w:val="24"/>
              </w:rPr>
              <w:t>保护有关法律法规进行处罚。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逾期不处理，但未引起动物疫病发生</w:t>
            </w:r>
            <w:r>
              <w:rPr>
                <w:sz w:val="24"/>
              </w:rPr>
              <w:t>等危害后果的</w:t>
            </w:r>
          </w:p>
        </w:tc>
        <w:tc>
          <w:tcPr>
            <w:tcW w:w="2829" w:type="dxa"/>
          </w:tcPr>
          <w:p>
            <w:pPr>
              <w:pStyle w:val="10"/>
              <w:rPr>
                <w:sz w:val="33"/>
              </w:rPr>
            </w:pPr>
          </w:p>
          <w:p>
            <w:pPr>
              <w:pStyle w:val="10"/>
              <w:spacing w:line="228" w:lineRule="auto"/>
              <w:ind w:left="44" w:right="2"/>
              <w:rPr>
                <w:sz w:val="24"/>
              </w:rPr>
            </w:pPr>
            <w:r>
              <w:rPr>
                <w:sz w:val="24"/>
              </w:rPr>
              <w:t>由县级以上地方人民政府农业农村主管部门委托有关单位代为处理，所需费用由违法行为人承担，处5000 元以上 2 万元以下罚款。造成环境污染或者生态破坏的，依照环境保护有关法律法规进行处罚</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jc w:val="both"/>
              <w:rPr>
                <w:sz w:val="24"/>
              </w:rPr>
            </w:pPr>
            <w:r>
              <w:rPr>
                <w:spacing w:val="-1"/>
                <w:sz w:val="24"/>
              </w:rPr>
              <w:t>逾期不处理，但未引起动物疫病发生等危害后果的，违法行为发生在疫情</w:t>
            </w:r>
            <w:r>
              <w:rPr>
                <w:sz w:val="24"/>
              </w:rPr>
              <w:t>流行时、疫区的</w:t>
            </w:r>
          </w:p>
        </w:tc>
        <w:tc>
          <w:tcPr>
            <w:tcW w:w="2829" w:type="dxa"/>
          </w:tcPr>
          <w:p>
            <w:pPr>
              <w:pStyle w:val="10"/>
              <w:rPr>
                <w:sz w:val="33"/>
              </w:rPr>
            </w:pPr>
          </w:p>
          <w:p>
            <w:pPr>
              <w:pStyle w:val="10"/>
              <w:spacing w:line="228" w:lineRule="auto"/>
              <w:ind w:left="44" w:right="2"/>
              <w:rPr>
                <w:sz w:val="24"/>
              </w:rPr>
            </w:pPr>
            <w:r>
              <w:rPr>
                <w:sz w:val="24"/>
              </w:rPr>
              <w:t>由县级以上地方人民政府农业农村主管部门委托有关单位代为处理，所需费用由违法行为人承担，处</w:t>
            </w:r>
            <w:r>
              <w:rPr>
                <w:spacing w:val="1"/>
                <w:sz w:val="24"/>
              </w:rPr>
              <w:t xml:space="preserve"> </w:t>
            </w:r>
            <w:r>
              <w:rPr>
                <w:sz w:val="24"/>
              </w:rPr>
              <w:t>2</w:t>
            </w:r>
            <w:r>
              <w:rPr>
                <w:spacing w:val="-3"/>
                <w:sz w:val="24"/>
              </w:rPr>
              <w:t xml:space="preserve"> 万元以上 </w:t>
            </w:r>
            <w:r>
              <w:rPr>
                <w:sz w:val="24"/>
              </w:rPr>
              <w:t>2.7</w:t>
            </w:r>
            <w:r>
              <w:rPr>
                <w:spacing w:val="-2"/>
                <w:sz w:val="24"/>
              </w:rPr>
              <w:t xml:space="preserve"> 万元以下</w:t>
            </w:r>
            <w:r>
              <w:rPr>
                <w:sz w:val="24"/>
              </w:rPr>
              <w:t>罚款造成环境污染或者生态破坏的，依照环境保护有关法律法规进行处罚</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spacing w:before="4"/>
              <w:rPr>
                <w:sz w:val="33"/>
              </w:rPr>
            </w:pPr>
          </w:p>
          <w:p>
            <w:pPr>
              <w:pStyle w:val="10"/>
              <w:spacing w:line="228" w:lineRule="auto"/>
              <w:ind w:left="44" w:right="79"/>
              <w:rPr>
                <w:sz w:val="24"/>
              </w:rPr>
            </w:pPr>
            <w:r>
              <w:rPr>
                <w:spacing w:val="-1"/>
                <w:sz w:val="24"/>
              </w:rPr>
              <w:t>逾期不处理，引起动物疫病发生等危</w:t>
            </w:r>
            <w:r>
              <w:rPr>
                <w:sz w:val="24"/>
              </w:rPr>
              <w:t>害后果的；或者</w:t>
            </w:r>
            <w:r>
              <w:rPr>
                <w:spacing w:val="1"/>
                <w:sz w:val="24"/>
              </w:rPr>
              <w:t xml:space="preserve"> </w:t>
            </w:r>
            <w:r>
              <w:rPr>
                <w:sz w:val="24"/>
              </w:rPr>
              <w:t>12 个月内出现两</w:t>
            </w:r>
            <w:r>
              <w:rPr>
                <w:spacing w:val="-1"/>
                <w:sz w:val="24"/>
              </w:rPr>
              <w:t>次及以上违法行为</w:t>
            </w:r>
            <w:r>
              <w:rPr>
                <w:sz w:val="24"/>
              </w:rPr>
              <w:t>的</w:t>
            </w:r>
          </w:p>
        </w:tc>
        <w:tc>
          <w:tcPr>
            <w:tcW w:w="2829" w:type="dxa"/>
          </w:tcPr>
          <w:p>
            <w:pPr>
              <w:pStyle w:val="10"/>
              <w:spacing w:before="8"/>
              <w:rPr>
                <w:sz w:val="34"/>
              </w:rPr>
            </w:pPr>
          </w:p>
          <w:p>
            <w:pPr>
              <w:pStyle w:val="10"/>
              <w:spacing w:before="1" w:line="228" w:lineRule="auto"/>
              <w:ind w:left="44" w:right="2"/>
              <w:rPr>
                <w:sz w:val="24"/>
              </w:rPr>
            </w:pPr>
            <w:r>
              <w:rPr>
                <w:sz w:val="24"/>
              </w:rPr>
              <w:t>由县级以上地方人民政府农业农村主管部门委托有关单位代为处理，所需费用由违法行为人承担，处2.7</w:t>
            </w:r>
            <w:r>
              <w:rPr>
                <w:spacing w:val="-3"/>
                <w:sz w:val="24"/>
              </w:rPr>
              <w:t xml:space="preserve"> 万元以上 </w:t>
            </w:r>
            <w:r>
              <w:rPr>
                <w:sz w:val="24"/>
              </w:rPr>
              <w:t>5</w:t>
            </w:r>
            <w:r>
              <w:rPr>
                <w:spacing w:val="-2"/>
                <w:sz w:val="24"/>
              </w:rPr>
              <w:t xml:space="preserve"> 万元以下</w:t>
            </w:r>
            <w:r>
              <w:rPr>
                <w:sz w:val="24"/>
              </w:rPr>
              <w:t>罚款造成环境污染或者生态破坏的，依照环境保护有关法律法规进行处罚</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Borders>
              <w:top w:val="nil"/>
            </w:tcBorders>
          </w:tcPr>
          <w:p>
            <w:pPr>
              <w:pStyle w:val="10"/>
              <w:rPr>
                <w:rFonts w:ascii="Times New Roman"/>
                <w:sz w:val="24"/>
              </w:rPr>
            </w:pPr>
          </w:p>
        </w:tc>
        <w:tc>
          <w:tcPr>
            <w:tcW w:w="1910" w:type="dxa"/>
            <w:vMerge w:val="restart"/>
            <w:tcBorders>
              <w:top w:val="nil"/>
            </w:tcBorders>
          </w:tcPr>
          <w:p>
            <w:pPr>
              <w:pStyle w:val="10"/>
              <w:rPr>
                <w:rFonts w:ascii="Times New Roman"/>
                <w:sz w:val="24"/>
              </w:rPr>
            </w:pP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spacing w:before="1" w:line="300" w:lineRule="exact"/>
              <w:ind w:left="43"/>
              <w:rPr>
                <w:sz w:val="24"/>
              </w:rPr>
            </w:pPr>
            <w:r>
              <w:rPr>
                <w:sz w:val="24"/>
              </w:rPr>
              <w:t>《畜禽规模养殖污染防治条例》</w:t>
            </w:r>
          </w:p>
          <w:p>
            <w:pPr>
              <w:pStyle w:val="10"/>
              <w:spacing w:before="4" w:line="228" w:lineRule="auto"/>
              <w:ind w:left="43" w:right="224"/>
              <w:jc w:val="both"/>
              <w:rPr>
                <w:sz w:val="24"/>
              </w:rPr>
            </w:pPr>
            <w:r>
              <w:rPr>
                <w:spacing w:val="-1"/>
                <w:sz w:val="24"/>
              </w:rPr>
              <w:t>第四十二条：未按照规定对染疫畜禽和病害畜禽养殖废弃物进行无害化处理的，由动物卫生监督机构责令无害化处理，所需处理费用由违法行为人承担，可以处</w:t>
            </w:r>
            <w:r>
              <w:rPr>
                <w:sz w:val="24"/>
              </w:rPr>
              <w:t>3000</w:t>
            </w:r>
            <w:r>
              <w:rPr>
                <w:spacing w:val="-118"/>
                <w:sz w:val="24"/>
              </w:rPr>
              <w:t xml:space="preserve"> </w:t>
            </w:r>
            <w:r>
              <w:rPr>
                <w:sz w:val="24"/>
              </w:rPr>
              <w:t>元以下的罚款。</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spacing w:before="11"/>
              <w:rPr>
                <w:sz w:val="16"/>
              </w:rPr>
            </w:pPr>
          </w:p>
          <w:p>
            <w:pPr>
              <w:pStyle w:val="10"/>
              <w:spacing w:line="228" w:lineRule="auto"/>
              <w:ind w:left="44" w:right="79"/>
              <w:jc w:val="both"/>
              <w:rPr>
                <w:sz w:val="24"/>
              </w:rPr>
            </w:pPr>
            <w:r>
              <w:rPr>
                <w:spacing w:val="-1"/>
                <w:sz w:val="24"/>
              </w:rPr>
              <w:t>发生在非疫情流行时、非疫区的，且没有造成疫情扩散</w:t>
            </w:r>
            <w:r>
              <w:rPr>
                <w:sz w:val="24"/>
              </w:rPr>
              <w:t>的</w:t>
            </w:r>
          </w:p>
        </w:tc>
        <w:tc>
          <w:tcPr>
            <w:tcW w:w="2829" w:type="dxa"/>
          </w:tcPr>
          <w:p>
            <w:pPr>
              <w:pStyle w:val="10"/>
              <w:rPr>
                <w:sz w:val="24"/>
              </w:rPr>
            </w:pPr>
          </w:p>
          <w:p>
            <w:pPr>
              <w:pStyle w:val="10"/>
              <w:spacing w:before="201" w:line="228" w:lineRule="auto"/>
              <w:ind w:left="44" w:right="2"/>
              <w:rPr>
                <w:sz w:val="24"/>
              </w:rPr>
            </w:pPr>
            <w:r>
              <w:rPr>
                <w:sz w:val="24"/>
              </w:rPr>
              <w:t>责令无害化处理，可以处900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4"/>
              <w:rPr>
                <w:sz w:val="28"/>
              </w:rPr>
            </w:pPr>
          </w:p>
          <w:p>
            <w:pPr>
              <w:pStyle w:val="10"/>
              <w:spacing w:line="228" w:lineRule="auto"/>
              <w:ind w:left="44" w:right="79"/>
              <w:jc w:val="both"/>
              <w:rPr>
                <w:sz w:val="24"/>
              </w:rPr>
            </w:pPr>
            <w:r>
              <w:rPr>
                <w:spacing w:val="-1"/>
                <w:sz w:val="24"/>
              </w:rPr>
              <w:t>发生在非疫情流行时、非疫区的，且</w:t>
            </w:r>
            <w:r>
              <w:rPr>
                <w:sz w:val="24"/>
              </w:rPr>
              <w:t>造成疫情扩散的</w:t>
            </w:r>
          </w:p>
        </w:tc>
        <w:tc>
          <w:tcPr>
            <w:tcW w:w="2829" w:type="dxa"/>
          </w:tcPr>
          <w:p>
            <w:pPr>
              <w:pStyle w:val="10"/>
              <w:spacing w:before="1"/>
              <w:rPr>
                <w:sz w:val="17"/>
              </w:rPr>
            </w:pPr>
          </w:p>
          <w:p>
            <w:pPr>
              <w:pStyle w:val="10"/>
              <w:spacing w:line="225" w:lineRule="auto"/>
              <w:ind w:left="44" w:right="122"/>
              <w:rPr>
                <w:sz w:val="24"/>
              </w:rPr>
            </w:pPr>
            <w:r>
              <w:rPr>
                <w:spacing w:val="-1"/>
                <w:sz w:val="24"/>
              </w:rPr>
              <w:t>责令无害化处理，所需处</w:t>
            </w:r>
            <w:r>
              <w:rPr>
                <w:sz w:val="24"/>
              </w:rPr>
              <w:t>理费用由违法行为人承</w:t>
            </w:r>
          </w:p>
          <w:p>
            <w:pPr>
              <w:pStyle w:val="10"/>
              <w:spacing w:before="3" w:line="228" w:lineRule="auto"/>
              <w:ind w:left="44" w:right="2"/>
              <w:rPr>
                <w:sz w:val="24"/>
              </w:rPr>
            </w:pPr>
            <w:r>
              <w:rPr>
                <w:sz w:val="24"/>
              </w:rPr>
              <w:t>担，处 900 元以上 1500</w:t>
            </w:r>
            <w:r>
              <w:rPr>
                <w:spacing w:val="1"/>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319"/>
              <w:rPr>
                <w:sz w:val="24"/>
              </w:rPr>
            </w:pPr>
            <w:r>
              <w:rPr>
                <w:spacing w:val="-1"/>
                <w:sz w:val="24"/>
              </w:rPr>
              <w:t>发生在疫情流行</w:t>
            </w:r>
            <w:r>
              <w:rPr>
                <w:sz w:val="24"/>
              </w:rPr>
              <w:t>时、疫区的</w:t>
            </w:r>
          </w:p>
        </w:tc>
        <w:tc>
          <w:tcPr>
            <w:tcW w:w="2829" w:type="dxa"/>
          </w:tcPr>
          <w:p>
            <w:pPr>
              <w:pStyle w:val="10"/>
              <w:spacing w:before="1"/>
              <w:rPr>
                <w:sz w:val="17"/>
              </w:rPr>
            </w:pPr>
          </w:p>
          <w:p>
            <w:pPr>
              <w:pStyle w:val="10"/>
              <w:spacing w:line="225" w:lineRule="auto"/>
              <w:ind w:left="44" w:right="122"/>
              <w:rPr>
                <w:sz w:val="24"/>
              </w:rPr>
            </w:pPr>
            <w:r>
              <w:rPr>
                <w:spacing w:val="-1"/>
                <w:sz w:val="24"/>
              </w:rPr>
              <w:t>责令无害化处理，所需处</w:t>
            </w:r>
            <w:r>
              <w:rPr>
                <w:sz w:val="24"/>
              </w:rPr>
              <w:t>理费用由违法行为人承</w:t>
            </w:r>
          </w:p>
          <w:p>
            <w:pPr>
              <w:pStyle w:val="10"/>
              <w:spacing w:before="3" w:line="228" w:lineRule="auto"/>
              <w:ind w:left="44" w:right="2"/>
              <w:rPr>
                <w:sz w:val="24"/>
              </w:rPr>
            </w:pPr>
            <w:r>
              <w:rPr>
                <w:spacing w:val="-2"/>
                <w:sz w:val="24"/>
              </w:rPr>
              <w:t xml:space="preserve">担，处 </w:t>
            </w:r>
            <w:r>
              <w:rPr>
                <w:sz w:val="24"/>
              </w:rPr>
              <w:t>1500</w:t>
            </w:r>
            <w:r>
              <w:rPr>
                <w:spacing w:val="-2"/>
                <w:sz w:val="24"/>
              </w:rPr>
              <w:t xml:space="preserve"> 元以上 </w:t>
            </w:r>
            <w:r>
              <w:rPr>
                <w:sz w:val="24"/>
              </w:rPr>
              <w:t>3000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232"/>
              <w:rPr>
                <w:sz w:val="24"/>
              </w:rPr>
            </w:pPr>
            <w:r>
              <w:rPr>
                <w:sz w:val="24"/>
              </w:rPr>
              <w:t>36</w:t>
            </w:r>
          </w:p>
        </w:tc>
        <w:tc>
          <w:tcPr>
            <w:tcW w:w="1910" w:type="dxa"/>
            <w:vMerge w:val="restart"/>
          </w:tcPr>
          <w:p>
            <w:pPr>
              <w:pStyle w:val="10"/>
              <w:rPr>
                <w:sz w:val="24"/>
              </w:rPr>
            </w:pPr>
          </w:p>
          <w:p>
            <w:pPr>
              <w:pStyle w:val="10"/>
              <w:rPr>
                <w:sz w:val="24"/>
              </w:rPr>
            </w:pPr>
          </w:p>
          <w:p>
            <w:pPr>
              <w:pStyle w:val="10"/>
              <w:spacing w:before="12"/>
              <w:rPr>
                <w:sz w:val="35"/>
              </w:rPr>
            </w:pPr>
          </w:p>
          <w:p>
            <w:pPr>
              <w:pStyle w:val="10"/>
              <w:spacing w:line="228" w:lineRule="auto"/>
              <w:ind w:left="43" w:right="164"/>
              <w:rPr>
                <w:sz w:val="24"/>
              </w:rPr>
            </w:pPr>
            <w:r>
              <w:rPr>
                <w:spacing w:val="-1"/>
                <w:sz w:val="24"/>
              </w:rPr>
              <w:t>患有人畜共患传染病的人员，直接从事动物疫病监测、检测、检验检疫，动物诊疗以及易感染动</w:t>
            </w:r>
            <w:r>
              <w:rPr>
                <w:sz w:val="24"/>
              </w:rPr>
              <w:t>物的饲养、屠</w:t>
            </w:r>
            <w:r>
              <w:rPr>
                <w:spacing w:val="1"/>
                <w:sz w:val="24"/>
              </w:rPr>
              <w:t xml:space="preserve"> </w:t>
            </w:r>
            <w:r>
              <w:rPr>
                <w:sz w:val="24"/>
              </w:rPr>
              <w:t>宰、经营、隔</w:t>
            </w:r>
            <w:r>
              <w:rPr>
                <w:spacing w:val="1"/>
                <w:sz w:val="24"/>
              </w:rPr>
              <w:t xml:space="preserve"> </w:t>
            </w:r>
            <w:r>
              <w:rPr>
                <w:spacing w:val="-1"/>
                <w:sz w:val="24"/>
              </w:rPr>
              <w:t>离、运输等活动</w:t>
            </w:r>
          </w:p>
        </w:tc>
        <w:tc>
          <w:tcPr>
            <w:tcW w:w="4610" w:type="dxa"/>
            <w:vMerge w:val="restart"/>
          </w:tcPr>
          <w:p>
            <w:pPr>
              <w:pStyle w:val="10"/>
              <w:rPr>
                <w:sz w:val="24"/>
              </w:rPr>
            </w:pPr>
          </w:p>
          <w:p>
            <w:pPr>
              <w:pStyle w:val="10"/>
              <w:rPr>
                <w:sz w:val="24"/>
              </w:rPr>
            </w:pPr>
          </w:p>
          <w:p>
            <w:pPr>
              <w:pStyle w:val="10"/>
              <w:spacing w:before="7"/>
              <w:rPr>
                <w:sz w:val="23"/>
              </w:rPr>
            </w:pPr>
          </w:p>
          <w:p>
            <w:pPr>
              <w:pStyle w:val="10"/>
              <w:spacing w:before="1" w:line="299" w:lineRule="exact"/>
              <w:ind w:left="43"/>
              <w:rPr>
                <w:sz w:val="24"/>
              </w:rPr>
            </w:pPr>
            <w:r>
              <w:rPr>
                <w:sz w:val="24"/>
              </w:rPr>
              <w:t>《中华人民共和国动物防疫法》</w:t>
            </w:r>
          </w:p>
          <w:p>
            <w:pPr>
              <w:pStyle w:val="10"/>
              <w:spacing w:before="3" w:line="228" w:lineRule="auto"/>
              <w:ind w:left="43" w:right="224"/>
              <w:rPr>
                <w:sz w:val="24"/>
              </w:rPr>
            </w:pPr>
            <w:r>
              <w:rPr>
                <w:spacing w:val="-1"/>
                <w:sz w:val="24"/>
              </w:rPr>
              <w:t>第九十六条：违反本法规定，患有人畜共</w:t>
            </w:r>
            <w:r>
              <w:rPr>
                <w:sz w:val="24"/>
              </w:rPr>
              <w:t>患传染病的人员，直接从事动物疫病监</w:t>
            </w:r>
            <w:r>
              <w:rPr>
                <w:spacing w:val="1"/>
                <w:sz w:val="24"/>
              </w:rPr>
              <w:t xml:space="preserve"> </w:t>
            </w:r>
            <w:r>
              <w:rPr>
                <w:spacing w:val="-1"/>
                <w:sz w:val="24"/>
              </w:rPr>
              <w:t>测、检测、检验检疫，动物诊疗以及易感染动物的饲养、屠宰、经营、隔离、运输等活动的，由县级以上地方人民政府农业</w:t>
            </w:r>
            <w:r>
              <w:rPr>
                <w:sz w:val="24"/>
              </w:rPr>
              <w:t>农村或者野生动物保护主管部门责令改</w:t>
            </w:r>
            <w:r>
              <w:rPr>
                <w:spacing w:val="1"/>
                <w:sz w:val="24"/>
              </w:rPr>
              <w:t xml:space="preserve"> </w:t>
            </w:r>
            <w:r>
              <w:rPr>
                <w:spacing w:val="-1"/>
                <w:sz w:val="24"/>
              </w:rPr>
              <w:t>正；拒不改正的，处一千元以上一万元以下罚款；情节严重的，处一万元以上五万</w:t>
            </w:r>
            <w:r>
              <w:rPr>
                <w:sz w:val="24"/>
              </w:rPr>
              <w:t>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3"/>
              <w:rPr>
                <w:sz w:val="28"/>
              </w:rPr>
            </w:pPr>
          </w:p>
          <w:p>
            <w:pPr>
              <w:pStyle w:val="10"/>
              <w:spacing w:before="1" w:line="228" w:lineRule="auto"/>
              <w:ind w:left="44" w:right="79"/>
              <w:jc w:val="both"/>
              <w:rPr>
                <w:sz w:val="24"/>
              </w:rPr>
            </w:pPr>
            <w:r>
              <w:rPr>
                <w:spacing w:val="-1"/>
                <w:sz w:val="24"/>
              </w:rPr>
              <w:t>拒不改正，但未引起人畜共患病传播</w:t>
            </w:r>
            <w:r>
              <w:rPr>
                <w:sz w:val="24"/>
              </w:rPr>
              <w:t>等危害后果的</w:t>
            </w:r>
          </w:p>
        </w:tc>
        <w:tc>
          <w:tcPr>
            <w:tcW w:w="2829" w:type="dxa"/>
          </w:tcPr>
          <w:p>
            <w:pPr>
              <w:pStyle w:val="10"/>
              <w:rPr>
                <w:sz w:val="24"/>
              </w:rPr>
            </w:pPr>
          </w:p>
          <w:p>
            <w:pPr>
              <w:pStyle w:val="10"/>
              <w:spacing w:before="204" w:line="225" w:lineRule="auto"/>
              <w:ind w:left="44" w:right="2"/>
              <w:rPr>
                <w:sz w:val="24"/>
              </w:rPr>
            </w:pPr>
            <w:r>
              <w:rPr>
                <w:spacing w:val="-3"/>
                <w:sz w:val="24"/>
              </w:rPr>
              <w:t xml:space="preserve">处 </w:t>
            </w:r>
            <w:r>
              <w:rPr>
                <w:sz w:val="24"/>
              </w:rPr>
              <w:t>1000</w:t>
            </w:r>
            <w:r>
              <w:rPr>
                <w:spacing w:val="-3"/>
                <w:sz w:val="24"/>
              </w:rPr>
              <w:t xml:space="preserve"> 元以上 </w:t>
            </w:r>
            <w:r>
              <w:rPr>
                <w:sz w:val="24"/>
              </w:rPr>
              <w:t>1</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70" w:line="228" w:lineRule="auto"/>
              <w:ind w:left="44" w:right="79"/>
              <w:jc w:val="both"/>
              <w:rPr>
                <w:sz w:val="24"/>
              </w:rPr>
            </w:pPr>
            <w:r>
              <w:rPr>
                <w:spacing w:val="-1"/>
                <w:sz w:val="24"/>
              </w:rPr>
              <w:t>拒不改正，未引起人畜共患病传播等危害后果，但违法行为发生在疫情流</w:t>
            </w:r>
            <w:r>
              <w:rPr>
                <w:sz w:val="24"/>
              </w:rPr>
              <w:t>行时、疫区的</w:t>
            </w:r>
          </w:p>
        </w:tc>
        <w:tc>
          <w:tcPr>
            <w:tcW w:w="2829" w:type="dxa"/>
          </w:tcPr>
          <w:p>
            <w:pPr>
              <w:pStyle w:val="10"/>
              <w:rPr>
                <w:sz w:val="24"/>
              </w:rPr>
            </w:pPr>
          </w:p>
          <w:p>
            <w:pPr>
              <w:pStyle w:val="10"/>
              <w:spacing w:before="204" w:line="225" w:lineRule="auto"/>
              <w:ind w:left="44" w:right="122"/>
              <w:rPr>
                <w:sz w:val="24"/>
              </w:rPr>
            </w:pPr>
            <w:r>
              <w:rPr>
                <w:spacing w:val="-3"/>
                <w:sz w:val="24"/>
              </w:rPr>
              <w:t xml:space="preserve">处 </w:t>
            </w:r>
            <w:r>
              <w:rPr>
                <w:sz w:val="24"/>
              </w:rPr>
              <w:t>1</w:t>
            </w:r>
            <w:r>
              <w:rPr>
                <w:spacing w:val="-3"/>
                <w:sz w:val="24"/>
              </w:rPr>
              <w:t xml:space="preserve"> 万以上 </w:t>
            </w:r>
            <w:r>
              <w:rPr>
                <w:sz w:val="24"/>
              </w:rPr>
              <w:t>3</w:t>
            </w:r>
            <w:r>
              <w:rPr>
                <w:spacing w:val="-2"/>
                <w:sz w:val="24"/>
              </w:rPr>
              <w:t xml:space="preserve"> 万元以下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8"/>
              <w:rPr>
                <w:sz w:val="17"/>
              </w:rPr>
            </w:pPr>
          </w:p>
          <w:p>
            <w:pPr>
              <w:pStyle w:val="10"/>
              <w:spacing w:line="228" w:lineRule="auto"/>
              <w:ind w:left="44" w:right="79"/>
              <w:jc w:val="both"/>
              <w:rPr>
                <w:sz w:val="24"/>
              </w:rPr>
            </w:pPr>
            <w:r>
              <w:rPr>
                <w:spacing w:val="-1"/>
                <w:sz w:val="24"/>
              </w:rPr>
              <w:t>拒不改正，引起人畜共患病传播等危害后果；或造成社</w:t>
            </w:r>
            <w:r>
              <w:rPr>
                <w:sz w:val="24"/>
              </w:rPr>
              <w:t>会影响的</w:t>
            </w:r>
          </w:p>
        </w:tc>
        <w:tc>
          <w:tcPr>
            <w:tcW w:w="2829" w:type="dxa"/>
          </w:tcPr>
          <w:p>
            <w:pPr>
              <w:pStyle w:val="10"/>
              <w:rPr>
                <w:sz w:val="24"/>
              </w:rPr>
            </w:pPr>
          </w:p>
          <w:p>
            <w:pPr>
              <w:pStyle w:val="10"/>
              <w:spacing w:before="208" w:line="228" w:lineRule="auto"/>
              <w:ind w:left="44" w:right="122"/>
              <w:rPr>
                <w:sz w:val="24"/>
              </w:rPr>
            </w:pPr>
            <w:r>
              <w:rPr>
                <w:spacing w:val="-3"/>
                <w:sz w:val="24"/>
              </w:rPr>
              <w:t xml:space="preserve">处 </w:t>
            </w:r>
            <w:r>
              <w:rPr>
                <w:sz w:val="24"/>
              </w:rPr>
              <w:t>3</w:t>
            </w:r>
            <w:r>
              <w:rPr>
                <w:spacing w:val="-3"/>
                <w:sz w:val="24"/>
              </w:rPr>
              <w:t xml:space="preserve"> 万元以上 </w:t>
            </w:r>
            <w:r>
              <w:rPr>
                <w:sz w:val="24"/>
              </w:rPr>
              <w:t>5</w:t>
            </w:r>
            <w:r>
              <w:rPr>
                <w:spacing w:val="-2"/>
                <w:sz w:val="24"/>
              </w:rPr>
              <w:t xml:space="preserve"> 万元以</w:t>
            </w:r>
            <w:r>
              <w:rPr>
                <w:sz w:val="24"/>
              </w:rPr>
              <w:t>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2"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37</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3" w:right="164"/>
              <w:rPr>
                <w:sz w:val="24"/>
              </w:rPr>
            </w:pPr>
            <w:r>
              <w:rPr>
                <w:spacing w:val="-1"/>
                <w:sz w:val="24"/>
              </w:rPr>
              <w:t>屠宰、经营、运</w:t>
            </w:r>
            <w:r>
              <w:rPr>
                <w:sz w:val="24"/>
              </w:rPr>
              <w:t>输动物或者生</w:t>
            </w:r>
            <w:r>
              <w:rPr>
                <w:spacing w:val="1"/>
                <w:sz w:val="24"/>
              </w:rPr>
              <w:t xml:space="preserve"> </w:t>
            </w:r>
            <w:r>
              <w:rPr>
                <w:sz w:val="24"/>
              </w:rPr>
              <w:t>产、经营、加</w:t>
            </w:r>
            <w:r>
              <w:rPr>
                <w:spacing w:val="1"/>
                <w:sz w:val="24"/>
              </w:rPr>
              <w:t xml:space="preserve"> </w:t>
            </w:r>
            <w:r>
              <w:rPr>
                <w:spacing w:val="-1"/>
                <w:sz w:val="24"/>
              </w:rPr>
              <w:t>工、贮藏、运输不符合动物防疫规定的动物产品</w:t>
            </w: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2"/>
              </w:rPr>
            </w:pPr>
          </w:p>
          <w:p>
            <w:pPr>
              <w:pStyle w:val="10"/>
              <w:spacing w:line="300" w:lineRule="exact"/>
              <w:ind w:left="43"/>
              <w:rPr>
                <w:sz w:val="24"/>
              </w:rPr>
            </w:pPr>
            <w:r>
              <w:rPr>
                <w:sz w:val="24"/>
              </w:rPr>
              <w:t>《中华人民共和国动物防疫法》</w:t>
            </w:r>
          </w:p>
          <w:p>
            <w:pPr>
              <w:pStyle w:val="10"/>
              <w:spacing w:before="5" w:line="228" w:lineRule="auto"/>
              <w:ind w:left="43" w:right="224"/>
              <w:jc w:val="both"/>
              <w:rPr>
                <w:sz w:val="24"/>
              </w:rPr>
            </w:pPr>
            <w:r>
              <w:rPr>
                <w:spacing w:val="-1"/>
                <w:sz w:val="24"/>
              </w:rPr>
              <w:t>第二十九条：禁止屠宰、经营、运输下列动物和生产、经营、加工、贮藏、运输下</w:t>
            </w:r>
            <w:r>
              <w:rPr>
                <w:sz w:val="24"/>
              </w:rPr>
              <w:t>列动物产品：</w:t>
            </w:r>
          </w:p>
          <w:p>
            <w:pPr>
              <w:pStyle w:val="10"/>
              <w:spacing w:line="228" w:lineRule="auto"/>
              <w:ind w:left="43" w:right="224"/>
              <w:rPr>
                <w:sz w:val="24"/>
              </w:rPr>
            </w:pPr>
            <w:r>
              <w:rPr>
                <w:spacing w:val="-1"/>
                <w:sz w:val="24"/>
              </w:rPr>
              <w:t>（一）封锁疫区内与所发生动物疫病有关</w:t>
            </w:r>
            <w:r>
              <w:rPr>
                <w:sz w:val="24"/>
              </w:rPr>
              <w:t>的；</w:t>
            </w:r>
          </w:p>
          <w:p>
            <w:pPr>
              <w:pStyle w:val="10"/>
              <w:spacing w:line="288" w:lineRule="exact"/>
              <w:ind w:left="43"/>
              <w:rPr>
                <w:sz w:val="24"/>
              </w:rPr>
            </w:pPr>
            <w:r>
              <w:rPr>
                <w:sz w:val="24"/>
              </w:rPr>
              <w:t>（二）疫区内易感染的；</w:t>
            </w:r>
          </w:p>
          <w:p>
            <w:pPr>
              <w:pStyle w:val="10"/>
              <w:spacing w:before="4" w:line="228" w:lineRule="auto"/>
              <w:ind w:left="43" w:right="224"/>
              <w:rPr>
                <w:sz w:val="24"/>
              </w:rPr>
            </w:pPr>
            <w:r>
              <w:rPr>
                <w:spacing w:val="-1"/>
                <w:sz w:val="24"/>
              </w:rPr>
              <w:t>（三）依法应当检疫而未经检疫或者检疫</w:t>
            </w:r>
            <w:r>
              <w:rPr>
                <w:sz w:val="24"/>
              </w:rPr>
              <w:t>不合格的；</w:t>
            </w:r>
          </w:p>
          <w:p>
            <w:pPr>
              <w:pStyle w:val="10"/>
              <w:spacing w:line="288" w:lineRule="exact"/>
              <w:ind w:left="43"/>
              <w:rPr>
                <w:sz w:val="24"/>
              </w:rPr>
            </w:pPr>
            <w:r>
              <w:rPr>
                <w:sz w:val="24"/>
              </w:rPr>
              <w:t>（四）染疫或者疑似染疫的；</w:t>
            </w:r>
          </w:p>
          <w:p>
            <w:pPr>
              <w:pStyle w:val="10"/>
              <w:spacing w:line="293" w:lineRule="exact"/>
              <w:ind w:left="43"/>
              <w:rPr>
                <w:sz w:val="24"/>
              </w:rPr>
            </w:pPr>
            <w:r>
              <w:rPr>
                <w:sz w:val="24"/>
              </w:rPr>
              <w:t>（五）病死或者死因不明的；</w:t>
            </w:r>
          </w:p>
          <w:p>
            <w:pPr>
              <w:pStyle w:val="10"/>
              <w:spacing w:before="4" w:line="228" w:lineRule="auto"/>
              <w:ind w:left="43" w:right="224"/>
              <w:rPr>
                <w:sz w:val="24"/>
              </w:rPr>
            </w:pPr>
            <w:r>
              <w:rPr>
                <w:spacing w:val="-1"/>
                <w:sz w:val="24"/>
              </w:rPr>
              <w:t>（六）其他不符合国务院农业农村主管部</w:t>
            </w:r>
            <w:r>
              <w:rPr>
                <w:sz w:val="24"/>
              </w:rPr>
              <w:t>门有关动物防疫规定的。</w:t>
            </w:r>
          </w:p>
          <w:p>
            <w:pPr>
              <w:pStyle w:val="10"/>
              <w:spacing w:line="228" w:lineRule="auto"/>
              <w:ind w:left="43" w:right="224"/>
              <w:rPr>
                <w:sz w:val="24"/>
              </w:rPr>
            </w:pPr>
            <w:r>
              <w:rPr>
                <w:spacing w:val="-1"/>
                <w:sz w:val="24"/>
              </w:rPr>
              <w:t>因实施集中无害化处理需要暂存、运输动</w:t>
            </w:r>
            <w:r>
              <w:rPr>
                <w:sz w:val="24"/>
              </w:rPr>
              <w:t>物和动物产品并按照规定采取防疫措施</w:t>
            </w:r>
            <w:r>
              <w:rPr>
                <w:spacing w:val="1"/>
                <w:sz w:val="24"/>
              </w:rPr>
              <w:t xml:space="preserve"> </w:t>
            </w:r>
            <w:r>
              <w:rPr>
                <w:sz w:val="24"/>
              </w:rPr>
              <w:t>的，不适用前款规定。</w:t>
            </w:r>
          </w:p>
          <w:p>
            <w:pPr>
              <w:pStyle w:val="10"/>
              <w:spacing w:line="295" w:lineRule="exact"/>
              <w:ind w:left="43"/>
              <w:rPr>
                <w:sz w:val="24"/>
              </w:rPr>
            </w:pPr>
            <w:r>
              <w:rPr>
                <w:sz w:val="24"/>
              </w:rPr>
              <w:t>第九十七条：违反本法第二十九条规定，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31"/>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物、动物产品货值金额不足</w:t>
            </w:r>
            <w:r>
              <w:rPr>
                <w:sz w:val="24"/>
              </w:rPr>
              <w:t>5000元的</w:t>
            </w:r>
          </w:p>
        </w:tc>
        <w:tc>
          <w:tcPr>
            <w:tcW w:w="2829" w:type="dxa"/>
          </w:tcPr>
          <w:p>
            <w:pPr>
              <w:pStyle w:val="10"/>
              <w:spacing w:before="3"/>
              <w:rPr>
                <w:sz w:val="26"/>
              </w:rPr>
            </w:pPr>
          </w:p>
          <w:p>
            <w:pPr>
              <w:pStyle w:val="10"/>
              <w:spacing w:line="228" w:lineRule="auto"/>
              <w:ind w:left="44" w:right="122"/>
              <w:rPr>
                <w:sz w:val="24"/>
              </w:rPr>
            </w:pPr>
            <w:r>
              <w:rPr>
                <w:sz w:val="24"/>
              </w:rPr>
              <w:t>责令改正、采取补救措</w:t>
            </w:r>
            <w:r>
              <w:rPr>
                <w:spacing w:val="1"/>
                <w:sz w:val="24"/>
              </w:rPr>
              <w:t xml:space="preserve"> </w:t>
            </w:r>
            <w:r>
              <w:rPr>
                <w:spacing w:val="-1"/>
                <w:sz w:val="24"/>
              </w:rPr>
              <w:t>施，没收违法所得、动物</w:t>
            </w:r>
          </w:p>
          <w:p>
            <w:pPr>
              <w:pStyle w:val="10"/>
              <w:spacing w:before="4" w:line="225" w:lineRule="auto"/>
              <w:ind w:left="44" w:right="2"/>
              <w:rPr>
                <w:sz w:val="24"/>
              </w:rPr>
            </w:pPr>
            <w:r>
              <w:rPr>
                <w:spacing w:val="-1"/>
                <w:sz w:val="24"/>
              </w:rPr>
              <w:t xml:space="preserve">和动物产品，并处 </w:t>
            </w:r>
            <w:r>
              <w:rPr>
                <w:sz w:val="24"/>
              </w:rPr>
              <w:t>5</w:t>
            </w:r>
            <w:r>
              <w:rPr>
                <w:spacing w:val="-3"/>
                <w:sz w:val="24"/>
              </w:rPr>
              <w:t xml:space="preserve"> 万元</w:t>
            </w:r>
            <w:r>
              <w:rPr>
                <w:sz w:val="24"/>
              </w:rPr>
              <w:t>以上 10 万元以下罚</w:t>
            </w:r>
          </w:p>
          <w:p>
            <w:pPr>
              <w:pStyle w:val="10"/>
              <w:spacing w:before="2" w:line="228" w:lineRule="auto"/>
              <w:ind w:left="44" w:right="122"/>
              <w:rPr>
                <w:sz w:val="24"/>
              </w:rPr>
            </w:pPr>
            <w:r>
              <w:rPr>
                <w:spacing w:val="-1"/>
                <w:sz w:val="24"/>
              </w:rPr>
              <w:t>款。违法行为人及其法定代表人（</w:t>
            </w:r>
            <w:r>
              <w:rPr>
                <w:sz w:val="24"/>
              </w:rPr>
              <w:t>负责人）直接负</w:t>
            </w:r>
            <w:r>
              <w:rPr>
                <w:spacing w:val="-1"/>
                <w:sz w:val="24"/>
              </w:rPr>
              <w:t>责的主管人员和其他直接责任人员，自处罚决定作出之日起五年内不得从事相关活动；构成犯罪的，</w:t>
            </w:r>
            <w:r>
              <w:rPr>
                <w:spacing w:val="-117"/>
                <w:sz w:val="24"/>
              </w:rPr>
              <w:t xml:space="preserve"> </w:t>
            </w:r>
            <w:r>
              <w:rPr>
                <w:spacing w:val="-1"/>
                <w:sz w:val="24"/>
              </w:rPr>
              <w:t>终身不得从事屠宰、经营</w:t>
            </w:r>
            <w:r>
              <w:rPr>
                <w:sz w:val="24"/>
              </w:rPr>
              <w:t>运输动物或者生产、经</w:t>
            </w:r>
            <w:r>
              <w:rPr>
                <w:spacing w:val="1"/>
                <w:sz w:val="24"/>
              </w:rPr>
              <w:t xml:space="preserve"> </w:t>
            </w:r>
            <w:r>
              <w:rPr>
                <w:spacing w:val="-1"/>
                <w:sz w:val="24"/>
              </w:rPr>
              <w:t>营、加工、贮藏、运输动</w:t>
            </w:r>
            <w:r>
              <w:rPr>
                <w:sz w:val="24"/>
              </w:rPr>
              <w:t>物产品等相关活动</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63"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1"/>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物、动物产品货值金额5000</w:t>
            </w:r>
            <w:r>
              <w:rPr>
                <w:sz w:val="24"/>
              </w:rPr>
              <w:t>以上不足1万元的</w:t>
            </w:r>
          </w:p>
        </w:tc>
        <w:tc>
          <w:tcPr>
            <w:tcW w:w="2829" w:type="dxa"/>
          </w:tcPr>
          <w:p>
            <w:pPr>
              <w:pStyle w:val="10"/>
              <w:spacing w:before="11"/>
              <w:rPr>
                <w:sz w:val="27"/>
              </w:rPr>
            </w:pPr>
          </w:p>
          <w:p>
            <w:pPr>
              <w:pStyle w:val="10"/>
              <w:spacing w:before="1" w:line="228" w:lineRule="auto"/>
              <w:ind w:left="44" w:right="122"/>
              <w:rPr>
                <w:sz w:val="24"/>
              </w:rPr>
            </w:pPr>
            <w:r>
              <w:rPr>
                <w:sz w:val="24"/>
              </w:rPr>
              <w:t>责令改正、采取补救措</w:t>
            </w:r>
            <w:r>
              <w:rPr>
                <w:spacing w:val="1"/>
                <w:sz w:val="24"/>
              </w:rPr>
              <w:t xml:space="preserve"> </w:t>
            </w:r>
            <w:r>
              <w:rPr>
                <w:spacing w:val="-1"/>
                <w:sz w:val="24"/>
              </w:rPr>
              <w:t xml:space="preserve">施，没收违法所得、动物和动物产品，并处 </w:t>
            </w:r>
            <w:r>
              <w:rPr>
                <w:sz w:val="24"/>
              </w:rPr>
              <w:t>10</w:t>
            </w:r>
            <w:r>
              <w:rPr>
                <w:spacing w:val="-4"/>
                <w:sz w:val="24"/>
              </w:rPr>
              <w:t xml:space="preserve"> 万</w:t>
            </w:r>
            <w:r>
              <w:rPr>
                <w:sz w:val="24"/>
              </w:rPr>
              <w:t>元以上 15</w:t>
            </w:r>
            <w:r>
              <w:rPr>
                <w:spacing w:val="-1"/>
                <w:sz w:val="24"/>
              </w:rPr>
              <w:t xml:space="preserve"> 万元以下罚款。违法行为人及其法定代表人（</w:t>
            </w:r>
            <w:r>
              <w:rPr>
                <w:sz w:val="24"/>
              </w:rPr>
              <w:t>负责人）</w:t>
            </w:r>
            <w:r>
              <w:rPr>
                <w:spacing w:val="-1"/>
                <w:sz w:val="24"/>
              </w:rPr>
              <w:t>直接负责的主管人员和其他直接责任人员，自处罚决定作出之日起五年内不得从事相</w:t>
            </w:r>
            <w:r>
              <w:rPr>
                <w:spacing w:val="-12"/>
                <w:sz w:val="24"/>
              </w:rPr>
              <w:t>关活动；构成犯罪的， 终</w:t>
            </w:r>
            <w:r>
              <w:rPr>
                <w:spacing w:val="-1"/>
                <w:sz w:val="24"/>
              </w:rPr>
              <w:t>身不得从事屠宰、经营运输动物或者生产、经 营、加工、贮藏、运输动物</w:t>
            </w:r>
            <w:r>
              <w:rPr>
                <w:sz w:val="24"/>
              </w:rPr>
              <w:t>产品等相关活动</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top w:val="nil"/>
            </w:tcBorders>
          </w:tcPr>
          <w:p>
            <w:pPr>
              <w:pStyle w:val="10"/>
              <w:rPr>
                <w:rFonts w:ascii="Times New Roman"/>
                <w:sz w:val="20"/>
              </w:rPr>
            </w:pPr>
          </w:p>
        </w:tc>
        <w:tc>
          <w:tcPr>
            <w:tcW w:w="1910" w:type="dxa"/>
            <w:vMerge w:val="restart"/>
            <w:tcBorders>
              <w:top w:val="nil"/>
            </w:tcBorders>
          </w:tcPr>
          <w:p>
            <w:pPr>
              <w:pStyle w:val="10"/>
              <w:rPr>
                <w:rFonts w:ascii="Times New Roman"/>
                <w:sz w:val="20"/>
              </w:rPr>
            </w:pPr>
          </w:p>
        </w:tc>
        <w:tc>
          <w:tcPr>
            <w:tcW w:w="4610" w:type="dxa"/>
            <w:vMerge w:val="restart"/>
            <w:tcBorders>
              <w:top w:val="nil"/>
            </w:tcBorders>
          </w:tcPr>
          <w:p>
            <w:pPr>
              <w:pStyle w:val="10"/>
              <w:spacing w:before="154" w:line="228" w:lineRule="auto"/>
              <w:ind w:left="43" w:right="224"/>
              <w:jc w:val="both"/>
              <w:rPr>
                <w:sz w:val="24"/>
              </w:rPr>
            </w:pPr>
            <w:r>
              <w:rPr>
                <w:spacing w:val="-1"/>
                <w:sz w:val="24"/>
              </w:rPr>
              <w:t>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w:t>
            </w:r>
            <w:r>
              <w:rPr>
                <w:sz w:val="24"/>
              </w:rPr>
              <w:t>的，依照本法第一百条的规定处罚。</w:t>
            </w:r>
          </w:p>
          <w:p>
            <w:pPr>
              <w:pStyle w:val="10"/>
              <w:spacing w:line="286" w:lineRule="exact"/>
              <w:ind w:left="43"/>
              <w:rPr>
                <w:sz w:val="24"/>
              </w:rPr>
            </w:pPr>
            <w:r>
              <w:rPr>
                <w:sz w:val="24"/>
              </w:rPr>
              <w:t>前款规定的违法行为人及其法定代表人</w:t>
            </w:r>
          </w:p>
          <w:p>
            <w:pPr>
              <w:pStyle w:val="10"/>
              <w:spacing w:before="3" w:line="228" w:lineRule="auto"/>
              <w:ind w:left="43" w:right="224"/>
              <w:jc w:val="both"/>
              <w:rPr>
                <w:sz w:val="24"/>
              </w:rPr>
            </w:pPr>
            <w:r>
              <w:rPr>
                <w:spacing w:val="-1"/>
                <w:sz w:val="24"/>
              </w:rPr>
              <w:t>（负责人</w:t>
            </w:r>
            <w:r>
              <w:rPr>
                <w:sz w:val="24"/>
              </w:rPr>
              <w:t>）、直接负责的主管人员和其他</w:t>
            </w:r>
            <w:r>
              <w:rPr>
                <w:spacing w:val="-1"/>
                <w:sz w:val="24"/>
              </w:rPr>
              <w:t>直接责任人员，自处罚决定作出之日起五年内不得从事相关活动；构成犯罪的，终身不得从事屠宰、经营、运输动物或者生产、经营、加工、贮藏、运输动物产品等</w:t>
            </w:r>
            <w:r>
              <w:rPr>
                <w:sz w:val="24"/>
              </w:rPr>
              <w:t>相关活动。</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45" w:right="3"/>
              <w:jc w:val="center"/>
              <w:rPr>
                <w:sz w:val="24"/>
              </w:rPr>
            </w:pPr>
            <w:r>
              <w:rPr>
                <w:sz w:val="24"/>
              </w:rPr>
              <w:t>较重</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rPr>
                <w:sz w:val="24"/>
              </w:rPr>
            </w:pPr>
            <w:r>
              <w:rPr>
                <w:sz w:val="24"/>
              </w:rPr>
              <w:t>同类检疫合格动</w:t>
            </w:r>
            <w:r>
              <w:rPr>
                <w:spacing w:val="1"/>
                <w:sz w:val="24"/>
              </w:rPr>
              <w:t xml:space="preserve"> </w:t>
            </w:r>
            <w:r>
              <w:rPr>
                <w:spacing w:val="-1"/>
                <w:sz w:val="24"/>
              </w:rPr>
              <w:t>物、动物产品货值</w:t>
            </w:r>
            <w:r>
              <w:rPr>
                <w:sz w:val="24"/>
              </w:rPr>
              <w:t>金额1万元以上不足5万的</w:t>
            </w:r>
          </w:p>
        </w:tc>
        <w:tc>
          <w:tcPr>
            <w:tcW w:w="2829" w:type="dxa"/>
          </w:tcPr>
          <w:p>
            <w:pPr>
              <w:pStyle w:val="10"/>
              <w:spacing w:before="3" w:line="232" w:lineRule="auto"/>
              <w:ind w:left="37" w:right="182"/>
              <w:rPr>
                <w:sz w:val="20"/>
              </w:rPr>
            </w:pPr>
            <w:r>
              <w:rPr>
                <w:spacing w:val="-2"/>
                <w:sz w:val="20"/>
              </w:rPr>
              <w:t>责令改正、采取补救措施，没</w:t>
            </w:r>
            <w:r>
              <w:rPr>
                <w:sz w:val="20"/>
              </w:rPr>
              <w:t>收违法所得和动物、动物产</w:t>
            </w:r>
            <w:r>
              <w:rPr>
                <w:spacing w:val="-2"/>
                <w:sz w:val="20"/>
              </w:rPr>
              <w:t>品，并处同类检疫合格动物、</w:t>
            </w:r>
          </w:p>
          <w:p>
            <w:pPr>
              <w:pStyle w:val="10"/>
              <w:spacing w:line="230" w:lineRule="auto"/>
              <w:ind w:left="37" w:right="77"/>
              <w:rPr>
                <w:sz w:val="20"/>
              </w:rPr>
            </w:pPr>
            <w:r>
              <w:rPr>
                <w:spacing w:val="-1"/>
                <w:sz w:val="20"/>
              </w:rPr>
              <w:t xml:space="preserve">动物产品货值金额 </w:t>
            </w:r>
            <w:r>
              <w:rPr>
                <w:sz w:val="20"/>
              </w:rPr>
              <w:t>15</w:t>
            </w:r>
            <w:r>
              <w:rPr>
                <w:spacing w:val="-2"/>
                <w:sz w:val="20"/>
              </w:rPr>
              <w:t xml:space="preserve"> 倍以上</w:t>
            </w:r>
            <w:r>
              <w:rPr>
                <w:sz w:val="20"/>
              </w:rPr>
              <w:t>20</w:t>
            </w:r>
            <w:r>
              <w:rPr>
                <w:spacing w:val="-5"/>
                <w:sz w:val="20"/>
              </w:rPr>
              <w:t xml:space="preserve"> 倍以下罚款。违法行为人及</w:t>
            </w:r>
            <w:r>
              <w:rPr>
                <w:sz w:val="20"/>
              </w:rPr>
              <w:t>其法定代表人（负责人）、直接负责的主管人员和其他直接责任人员，自处罚决定作出之日起五年内不得从事相关活</w:t>
            </w:r>
          </w:p>
          <w:p>
            <w:pPr>
              <w:pStyle w:val="10"/>
              <w:spacing w:before="3" w:line="230" w:lineRule="auto"/>
              <w:ind w:left="37" w:right="182"/>
              <w:jc w:val="both"/>
              <w:rPr>
                <w:sz w:val="20"/>
              </w:rPr>
            </w:pPr>
            <w:r>
              <w:rPr>
                <w:spacing w:val="-2"/>
                <w:sz w:val="20"/>
              </w:rPr>
              <w:t>动；构成犯罪的，终身不得从事屠宰、经营、运输动物或者生产、经营、加工、贮藏、运</w:t>
            </w:r>
          </w:p>
          <w:p>
            <w:pPr>
              <w:pStyle w:val="10"/>
              <w:spacing w:line="155" w:lineRule="exact"/>
              <w:ind w:left="37"/>
              <w:rPr>
                <w:sz w:val="20"/>
              </w:rPr>
            </w:pPr>
            <w:r>
              <w:rPr>
                <w:w w:val="95"/>
                <w:sz w:val="20"/>
              </w:rPr>
              <w:t>输动物产品等相关活动</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45" w:right="3"/>
              <w:jc w:val="center"/>
              <w:rPr>
                <w:sz w:val="24"/>
              </w:rPr>
            </w:pPr>
            <w:r>
              <w:rPr>
                <w:sz w:val="24"/>
              </w:rPr>
              <w:t>严重</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w:t>
            </w:r>
            <w:r>
              <w:rPr>
                <w:sz w:val="24"/>
              </w:rPr>
              <w:t>金额5万元以上不足10万的</w:t>
            </w:r>
          </w:p>
        </w:tc>
        <w:tc>
          <w:tcPr>
            <w:tcW w:w="2829" w:type="dxa"/>
          </w:tcPr>
          <w:p>
            <w:pPr>
              <w:pStyle w:val="10"/>
              <w:spacing w:before="5" w:line="230" w:lineRule="auto"/>
              <w:ind w:left="37" w:right="182"/>
              <w:rPr>
                <w:sz w:val="20"/>
              </w:rPr>
            </w:pPr>
            <w:r>
              <w:rPr>
                <w:spacing w:val="-2"/>
                <w:sz w:val="20"/>
              </w:rPr>
              <w:t>责令改正、采取补救措施，没</w:t>
            </w:r>
            <w:r>
              <w:rPr>
                <w:sz w:val="20"/>
              </w:rPr>
              <w:t>收违法所得和动物、动物产</w:t>
            </w:r>
            <w:r>
              <w:rPr>
                <w:spacing w:val="-2"/>
                <w:sz w:val="20"/>
              </w:rPr>
              <w:t>品，并处同类检疫合格动物、</w:t>
            </w:r>
          </w:p>
          <w:p>
            <w:pPr>
              <w:pStyle w:val="10"/>
              <w:spacing w:before="4" w:line="230" w:lineRule="auto"/>
              <w:ind w:left="37" w:right="77"/>
              <w:rPr>
                <w:sz w:val="20"/>
              </w:rPr>
            </w:pPr>
            <w:r>
              <w:rPr>
                <w:spacing w:val="-1"/>
                <w:sz w:val="20"/>
              </w:rPr>
              <w:t xml:space="preserve">动物产品货值金额 </w:t>
            </w:r>
            <w:r>
              <w:rPr>
                <w:sz w:val="20"/>
              </w:rPr>
              <w:t>20</w:t>
            </w:r>
            <w:r>
              <w:rPr>
                <w:spacing w:val="-2"/>
                <w:sz w:val="20"/>
              </w:rPr>
              <w:t xml:space="preserve"> 倍以上</w:t>
            </w:r>
            <w:r>
              <w:rPr>
                <w:sz w:val="20"/>
              </w:rPr>
              <w:t>25</w:t>
            </w:r>
            <w:r>
              <w:rPr>
                <w:spacing w:val="-5"/>
                <w:sz w:val="20"/>
              </w:rPr>
              <w:t xml:space="preserve"> 倍以下罚款违法行为人及其</w:t>
            </w:r>
            <w:r>
              <w:rPr>
                <w:sz w:val="20"/>
              </w:rPr>
              <w:t>法定代表人（负责人）、直接负责的主管人员和其他直接责任人员，自处罚决定作出之日起五年内不得从事相关活动；</w:t>
            </w:r>
            <w:r>
              <w:rPr>
                <w:spacing w:val="-97"/>
                <w:sz w:val="20"/>
              </w:rPr>
              <w:t xml:space="preserve"> </w:t>
            </w:r>
            <w:r>
              <w:rPr>
                <w:sz w:val="20"/>
              </w:rPr>
              <w:t>构成犯罪的，终身不得从事屠宰、经营、运输动物或者生</w:t>
            </w:r>
          </w:p>
          <w:p>
            <w:pPr>
              <w:pStyle w:val="10"/>
              <w:spacing w:line="248" w:lineRule="exact"/>
              <w:ind w:left="37" w:right="182"/>
              <w:rPr>
                <w:sz w:val="20"/>
              </w:rPr>
            </w:pPr>
            <w:r>
              <w:rPr>
                <w:spacing w:val="-2"/>
                <w:sz w:val="20"/>
              </w:rPr>
              <w:t>产、经营、加工、贮藏、运输</w:t>
            </w:r>
            <w:r>
              <w:rPr>
                <w:sz w:val="20"/>
              </w:rPr>
              <w:t>动物产品等相关活动</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1"/>
              <w:rPr>
                <w:sz w:val="35"/>
              </w:rPr>
            </w:pPr>
          </w:p>
          <w:p>
            <w:pPr>
              <w:pStyle w:val="10"/>
              <w:ind w:left="45" w:right="3"/>
              <w:jc w:val="center"/>
              <w:rPr>
                <w:sz w:val="24"/>
              </w:rPr>
            </w:pPr>
            <w:r>
              <w:rPr>
                <w:sz w:val="24"/>
              </w:rPr>
              <w:t>特别严重</w:t>
            </w:r>
          </w:p>
        </w:tc>
        <w:tc>
          <w:tcPr>
            <w:tcW w:w="2066" w:type="dxa"/>
          </w:tcPr>
          <w:p>
            <w:pPr>
              <w:pStyle w:val="10"/>
              <w:rPr>
                <w:sz w:val="24"/>
              </w:rPr>
            </w:pPr>
          </w:p>
          <w:p>
            <w:pPr>
              <w:pStyle w:val="10"/>
              <w:rPr>
                <w:sz w:val="24"/>
              </w:rPr>
            </w:pPr>
          </w:p>
          <w:p>
            <w:pPr>
              <w:pStyle w:val="10"/>
              <w:rPr>
                <w:sz w:val="24"/>
              </w:rPr>
            </w:pPr>
          </w:p>
          <w:p>
            <w:pPr>
              <w:pStyle w:val="10"/>
              <w:spacing w:before="182" w:line="228" w:lineRule="auto"/>
              <w:ind w:left="44" w:right="79"/>
              <w:rPr>
                <w:sz w:val="24"/>
              </w:rPr>
            </w:pPr>
            <w:r>
              <w:rPr>
                <w:sz w:val="24"/>
              </w:rPr>
              <w:t>同类检疫合格动</w:t>
            </w:r>
            <w:r>
              <w:rPr>
                <w:spacing w:val="1"/>
                <w:sz w:val="24"/>
              </w:rPr>
              <w:t xml:space="preserve"> </w:t>
            </w:r>
            <w:r>
              <w:rPr>
                <w:spacing w:val="-1"/>
                <w:sz w:val="24"/>
              </w:rPr>
              <w:t>物、动物产品货值金额10</w:t>
            </w:r>
            <w:r>
              <w:rPr>
                <w:sz w:val="24"/>
              </w:rPr>
              <w:t>万元以上的</w:t>
            </w:r>
          </w:p>
        </w:tc>
        <w:tc>
          <w:tcPr>
            <w:tcW w:w="2829" w:type="dxa"/>
          </w:tcPr>
          <w:p>
            <w:pPr>
              <w:pStyle w:val="10"/>
              <w:spacing w:line="179" w:lineRule="exact"/>
              <w:ind w:left="37"/>
              <w:rPr>
                <w:sz w:val="20"/>
              </w:rPr>
            </w:pPr>
            <w:r>
              <w:rPr>
                <w:w w:val="95"/>
                <w:sz w:val="20"/>
              </w:rPr>
              <w:t>责令改正、采取补救措施，没</w:t>
            </w:r>
          </w:p>
          <w:p>
            <w:pPr>
              <w:pStyle w:val="10"/>
              <w:spacing w:before="3" w:line="230" w:lineRule="auto"/>
              <w:ind w:left="37" w:right="182"/>
              <w:rPr>
                <w:sz w:val="20"/>
              </w:rPr>
            </w:pPr>
            <w:r>
              <w:rPr>
                <w:sz w:val="20"/>
              </w:rPr>
              <w:t>收违法所得和动物、动物产</w:t>
            </w:r>
            <w:r>
              <w:rPr>
                <w:w w:val="95"/>
                <w:sz w:val="20"/>
              </w:rPr>
              <w:t>品，并处同类检疫合格动物、</w:t>
            </w:r>
          </w:p>
          <w:p>
            <w:pPr>
              <w:pStyle w:val="10"/>
              <w:spacing w:before="2" w:line="230" w:lineRule="auto"/>
              <w:ind w:left="37" w:right="77"/>
              <w:rPr>
                <w:sz w:val="20"/>
              </w:rPr>
            </w:pPr>
            <w:r>
              <w:rPr>
                <w:spacing w:val="-1"/>
                <w:sz w:val="20"/>
              </w:rPr>
              <w:t xml:space="preserve">动物产品货值金额 </w:t>
            </w:r>
            <w:r>
              <w:rPr>
                <w:sz w:val="20"/>
              </w:rPr>
              <w:t>20</w:t>
            </w:r>
            <w:r>
              <w:rPr>
                <w:spacing w:val="-2"/>
                <w:sz w:val="20"/>
              </w:rPr>
              <w:t xml:space="preserve"> 倍以上</w:t>
            </w:r>
            <w:r>
              <w:rPr>
                <w:sz w:val="20"/>
              </w:rPr>
              <w:t>25</w:t>
            </w:r>
            <w:r>
              <w:rPr>
                <w:spacing w:val="-5"/>
                <w:sz w:val="20"/>
              </w:rPr>
              <w:t xml:space="preserve"> 倍以下罚款违法行为人及其</w:t>
            </w:r>
            <w:r>
              <w:rPr>
                <w:sz w:val="20"/>
              </w:rPr>
              <w:t>法定代表人（负责人）、直接负责的主管人员和其他直接责任人员，自处罚决定作出之日起五年内不得从事相关活动；</w:t>
            </w:r>
            <w:r>
              <w:rPr>
                <w:spacing w:val="-97"/>
                <w:sz w:val="20"/>
              </w:rPr>
              <w:t xml:space="preserve"> </w:t>
            </w:r>
            <w:r>
              <w:rPr>
                <w:sz w:val="20"/>
              </w:rPr>
              <w:t>构成犯罪的，终身不得从事屠宰、经营、运输动物或者生</w:t>
            </w:r>
          </w:p>
          <w:p>
            <w:pPr>
              <w:pStyle w:val="10"/>
              <w:spacing w:line="248" w:lineRule="exact"/>
              <w:ind w:left="37" w:right="182"/>
              <w:rPr>
                <w:sz w:val="20"/>
              </w:rPr>
            </w:pPr>
            <w:r>
              <w:rPr>
                <w:spacing w:val="-2"/>
                <w:sz w:val="20"/>
              </w:rPr>
              <w:t>产、经营、加工、贮藏、运输</w:t>
            </w:r>
            <w:r>
              <w:rPr>
                <w:sz w:val="20"/>
              </w:rPr>
              <w:t>动物产品等相关活动</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4" w:hRule="atLeast"/>
        </w:trPr>
        <w:tc>
          <w:tcPr>
            <w:tcW w:w="686" w:type="dxa"/>
            <w:vMerge w:val="restart"/>
            <w:tcBorders>
              <w:bottom w:val="nil"/>
            </w:tcBorders>
          </w:tcPr>
          <w:p>
            <w:pPr>
              <w:pStyle w:val="10"/>
              <w:rPr>
                <w:rFonts w:ascii="Times New Roman"/>
                <w:sz w:val="24"/>
              </w:rPr>
            </w:pPr>
          </w:p>
        </w:tc>
        <w:tc>
          <w:tcPr>
            <w:tcW w:w="1910" w:type="dxa"/>
            <w:vMerge w:val="restart"/>
            <w:tcBorders>
              <w:bottom w:val="nil"/>
            </w:tcBorders>
          </w:tcPr>
          <w:p>
            <w:pPr>
              <w:pStyle w:val="10"/>
              <w:rPr>
                <w:rFonts w:ascii="Times New Roman"/>
                <w:sz w:val="24"/>
              </w:rPr>
            </w:pP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0"/>
              </w:rPr>
            </w:pPr>
          </w:p>
          <w:p>
            <w:pPr>
              <w:pStyle w:val="10"/>
              <w:spacing w:before="1" w:line="299" w:lineRule="exact"/>
              <w:ind w:left="43"/>
              <w:rPr>
                <w:sz w:val="24"/>
              </w:rPr>
            </w:pPr>
            <w:r>
              <w:rPr>
                <w:sz w:val="24"/>
              </w:rPr>
              <w:t>《中华人民共和国动物防疫法》</w:t>
            </w:r>
          </w:p>
          <w:p>
            <w:pPr>
              <w:pStyle w:val="10"/>
              <w:spacing w:before="3" w:line="228" w:lineRule="auto"/>
              <w:ind w:left="43" w:right="224"/>
              <w:rPr>
                <w:sz w:val="24"/>
              </w:rPr>
            </w:pPr>
            <w:r>
              <w:rPr>
                <w:spacing w:val="-1"/>
                <w:sz w:val="24"/>
              </w:rPr>
              <w:t>第九十八条：违反本法规定，有下列行为之一的，由县级以上地方人民政府农业农村主管部门责令改正，处三千元以上三万</w:t>
            </w:r>
            <w:r>
              <w:rPr>
                <w:sz w:val="24"/>
              </w:rPr>
              <w:t>元以下罚款；情节严重的，责令停业整</w:t>
            </w:r>
            <w:r>
              <w:rPr>
                <w:spacing w:val="1"/>
                <w:sz w:val="24"/>
              </w:rPr>
              <w:t xml:space="preserve"> </w:t>
            </w:r>
            <w:r>
              <w:rPr>
                <w:sz w:val="24"/>
              </w:rPr>
              <w:t>顿，并处三万元以上十万元以下罚款：</w:t>
            </w:r>
          </w:p>
          <w:p>
            <w:pPr>
              <w:pStyle w:val="10"/>
              <w:spacing w:before="1" w:line="228" w:lineRule="auto"/>
              <w:ind w:left="43" w:right="224"/>
              <w:rPr>
                <w:sz w:val="24"/>
              </w:rPr>
            </w:pPr>
            <w:r>
              <w:rPr>
                <w:spacing w:val="-1"/>
                <w:sz w:val="24"/>
              </w:rPr>
              <w:t>（一）开办动物饲养场和隔离场所、动物屠宰加工场所以及动物和动物产品无害化</w:t>
            </w:r>
            <w:r>
              <w:rPr>
                <w:sz w:val="24"/>
              </w:rPr>
              <w:t>处理场所，未取得动物防疫条件合格证</w:t>
            </w:r>
            <w:r>
              <w:rPr>
                <w:spacing w:val="1"/>
                <w:sz w:val="24"/>
              </w:rPr>
              <w:t xml:space="preserve"> </w:t>
            </w:r>
            <w:r>
              <w:rPr>
                <w:sz w:val="24"/>
              </w:rPr>
              <w:t>的。</w:t>
            </w:r>
          </w:p>
        </w:tc>
        <w:tc>
          <w:tcPr>
            <w:tcW w:w="1233" w:type="dxa"/>
          </w:tcPr>
          <w:p>
            <w:pPr>
              <w:pStyle w:val="10"/>
              <w:rPr>
                <w:sz w:val="24"/>
              </w:rPr>
            </w:pPr>
          </w:p>
          <w:p>
            <w:pPr>
              <w:pStyle w:val="10"/>
              <w:spacing w:before="3"/>
              <w:rPr>
                <w:sz w:val="35"/>
              </w:rPr>
            </w:pPr>
          </w:p>
          <w:p>
            <w:pPr>
              <w:pStyle w:val="10"/>
              <w:ind w:left="45" w:right="3"/>
              <w:jc w:val="center"/>
              <w:rPr>
                <w:sz w:val="24"/>
              </w:rPr>
            </w:pPr>
            <w:r>
              <w:rPr>
                <w:sz w:val="24"/>
              </w:rPr>
              <w:t>较轻</w:t>
            </w:r>
          </w:p>
        </w:tc>
        <w:tc>
          <w:tcPr>
            <w:tcW w:w="2066" w:type="dxa"/>
          </w:tcPr>
          <w:p>
            <w:pPr>
              <w:pStyle w:val="10"/>
              <w:spacing w:before="1"/>
              <w:rPr>
                <w:sz w:val="26"/>
              </w:rPr>
            </w:pPr>
          </w:p>
          <w:p>
            <w:pPr>
              <w:pStyle w:val="10"/>
              <w:spacing w:line="228" w:lineRule="auto"/>
              <w:ind w:left="44" w:right="79"/>
              <w:jc w:val="both"/>
              <w:rPr>
                <w:sz w:val="24"/>
              </w:rPr>
            </w:pPr>
            <w:r>
              <w:rPr>
                <w:spacing w:val="-1"/>
                <w:sz w:val="24"/>
              </w:rPr>
              <w:t>未造成动物疫情发生等危害后果，场地符合动物防疫条</w:t>
            </w:r>
            <w:r>
              <w:rPr>
                <w:sz w:val="24"/>
              </w:rPr>
              <w:t>件的</w:t>
            </w:r>
          </w:p>
        </w:tc>
        <w:tc>
          <w:tcPr>
            <w:tcW w:w="2829" w:type="dxa"/>
          </w:tcPr>
          <w:p>
            <w:pPr>
              <w:pStyle w:val="10"/>
              <w:rPr>
                <w:sz w:val="24"/>
              </w:rPr>
            </w:pPr>
          </w:p>
          <w:p>
            <w:pPr>
              <w:pStyle w:val="10"/>
              <w:spacing w:before="9"/>
              <w:rPr>
                <w:sz w:val="24"/>
              </w:rPr>
            </w:pPr>
          </w:p>
          <w:p>
            <w:pPr>
              <w:pStyle w:val="10"/>
              <w:spacing w:line="228" w:lineRule="auto"/>
              <w:ind w:left="44" w:right="2"/>
              <w:rPr>
                <w:sz w:val="24"/>
              </w:rPr>
            </w:pPr>
            <w:r>
              <w:rPr>
                <w:spacing w:val="-3"/>
                <w:sz w:val="24"/>
              </w:rPr>
              <w:t xml:space="preserve">处 </w:t>
            </w:r>
            <w:r>
              <w:rPr>
                <w:sz w:val="24"/>
              </w:rPr>
              <w:t>3000</w:t>
            </w:r>
            <w:r>
              <w:rPr>
                <w:spacing w:val="-3"/>
                <w:sz w:val="24"/>
              </w:rPr>
              <w:t xml:space="preserve"> 元以上 </w:t>
            </w:r>
            <w:r>
              <w:rPr>
                <w:sz w:val="24"/>
              </w:rPr>
              <w:t>1.6</w:t>
            </w:r>
            <w:r>
              <w:rPr>
                <w:spacing w:val="-2"/>
                <w:sz w:val="24"/>
              </w:rPr>
              <w:t xml:space="preserve"> 万元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35"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65"/>
              <w:ind w:left="45" w:right="3"/>
              <w:jc w:val="center"/>
              <w:rPr>
                <w:sz w:val="24"/>
              </w:rPr>
            </w:pPr>
            <w:r>
              <w:rPr>
                <w:sz w:val="24"/>
              </w:rPr>
              <w:t>一般</w:t>
            </w:r>
          </w:p>
        </w:tc>
        <w:tc>
          <w:tcPr>
            <w:tcW w:w="2066" w:type="dxa"/>
          </w:tcPr>
          <w:p>
            <w:pPr>
              <w:pStyle w:val="10"/>
              <w:spacing w:before="7"/>
              <w:rPr>
                <w:sz w:val="27"/>
              </w:rPr>
            </w:pPr>
          </w:p>
          <w:p>
            <w:pPr>
              <w:pStyle w:val="10"/>
              <w:spacing w:before="1" w:line="228" w:lineRule="auto"/>
              <w:ind w:left="44" w:right="79"/>
              <w:jc w:val="both"/>
              <w:rPr>
                <w:sz w:val="24"/>
              </w:rPr>
            </w:pPr>
            <w:r>
              <w:rPr>
                <w:spacing w:val="-1"/>
                <w:sz w:val="24"/>
              </w:rPr>
              <w:t>未造成动物疫情发生等危害后果，场地不符合动物防疫</w:t>
            </w:r>
            <w:r>
              <w:rPr>
                <w:sz w:val="24"/>
              </w:rPr>
              <w:t>条件的</w:t>
            </w:r>
          </w:p>
        </w:tc>
        <w:tc>
          <w:tcPr>
            <w:tcW w:w="2829" w:type="dxa"/>
          </w:tcPr>
          <w:p>
            <w:pPr>
              <w:pStyle w:val="10"/>
              <w:rPr>
                <w:sz w:val="24"/>
              </w:rPr>
            </w:pPr>
          </w:p>
          <w:p>
            <w:pPr>
              <w:pStyle w:val="10"/>
              <w:spacing w:before="5"/>
              <w:rPr>
                <w:sz w:val="26"/>
              </w:rPr>
            </w:pPr>
          </w:p>
          <w:p>
            <w:pPr>
              <w:pStyle w:val="10"/>
              <w:spacing w:line="228" w:lineRule="auto"/>
              <w:ind w:left="44" w:right="122"/>
              <w:rPr>
                <w:sz w:val="24"/>
              </w:rPr>
            </w:pPr>
            <w:r>
              <w:rPr>
                <w:spacing w:val="-3"/>
                <w:sz w:val="24"/>
              </w:rPr>
              <w:t xml:space="preserve">处 </w:t>
            </w:r>
            <w:r>
              <w:rPr>
                <w:sz w:val="24"/>
              </w:rPr>
              <w:t>1.7</w:t>
            </w:r>
            <w:r>
              <w:rPr>
                <w:spacing w:val="-3"/>
                <w:sz w:val="24"/>
              </w:rPr>
              <w:t xml:space="preserve"> 万以上 </w:t>
            </w:r>
            <w:r>
              <w:rPr>
                <w:sz w:val="24"/>
              </w:rPr>
              <w:t>3</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19"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8"/>
              </w:rPr>
            </w:pPr>
          </w:p>
          <w:p>
            <w:pPr>
              <w:pStyle w:val="10"/>
              <w:ind w:left="45" w:right="3"/>
              <w:jc w:val="center"/>
              <w:rPr>
                <w:sz w:val="24"/>
              </w:rPr>
            </w:pPr>
            <w:r>
              <w:rPr>
                <w:sz w:val="24"/>
              </w:rPr>
              <w:t>严重</w:t>
            </w:r>
          </w:p>
        </w:tc>
        <w:tc>
          <w:tcPr>
            <w:tcW w:w="2066" w:type="dxa"/>
          </w:tcPr>
          <w:p>
            <w:pPr>
              <w:pStyle w:val="10"/>
              <w:spacing w:before="4"/>
              <w:rPr>
                <w:sz w:val="19"/>
              </w:rPr>
            </w:pPr>
          </w:p>
          <w:p>
            <w:pPr>
              <w:pStyle w:val="10"/>
              <w:spacing w:line="228" w:lineRule="auto"/>
              <w:ind w:left="44" w:right="79"/>
              <w:jc w:val="both"/>
              <w:rPr>
                <w:sz w:val="24"/>
              </w:rPr>
            </w:pPr>
            <w:r>
              <w:rPr>
                <w:spacing w:val="-1"/>
                <w:sz w:val="24"/>
              </w:rPr>
              <w:t>造成动物疫情发生等危害后果，场地符合动物防疫条件</w:t>
            </w:r>
            <w:r>
              <w:rPr>
                <w:sz w:val="24"/>
              </w:rPr>
              <w:t>要求的</w:t>
            </w:r>
          </w:p>
        </w:tc>
        <w:tc>
          <w:tcPr>
            <w:tcW w:w="2829" w:type="dxa"/>
          </w:tcPr>
          <w:p>
            <w:pPr>
              <w:pStyle w:val="10"/>
              <w:rPr>
                <w:sz w:val="24"/>
              </w:rPr>
            </w:pPr>
          </w:p>
          <w:p>
            <w:pPr>
              <w:pStyle w:val="10"/>
              <w:rPr>
                <w:sz w:val="18"/>
              </w:rPr>
            </w:pPr>
          </w:p>
          <w:p>
            <w:pPr>
              <w:pStyle w:val="10"/>
              <w:spacing w:line="228" w:lineRule="auto"/>
              <w:ind w:left="44" w:right="2"/>
              <w:rPr>
                <w:sz w:val="24"/>
              </w:rPr>
            </w:pPr>
            <w:r>
              <w:rPr>
                <w:spacing w:val="-1"/>
                <w:sz w:val="24"/>
              </w:rPr>
              <w:t xml:space="preserve">责令停业整顿，并处 </w:t>
            </w:r>
            <w:r>
              <w:rPr>
                <w:sz w:val="24"/>
              </w:rPr>
              <w:t>3</w:t>
            </w:r>
            <w:r>
              <w:rPr>
                <w:spacing w:val="-4"/>
                <w:sz w:val="24"/>
              </w:rPr>
              <w:t xml:space="preserve"> 万</w:t>
            </w:r>
            <w:r>
              <w:rPr>
                <w:spacing w:val="-2"/>
                <w:sz w:val="24"/>
              </w:rPr>
              <w:t xml:space="preserve">元以上 </w:t>
            </w:r>
            <w:r>
              <w:rPr>
                <w:sz w:val="24"/>
              </w:rPr>
              <w:t>6.5</w:t>
            </w:r>
            <w:r>
              <w:rPr>
                <w:spacing w:val="-3"/>
                <w:sz w:val="24"/>
              </w:rPr>
              <w:t xml:space="preserve">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13"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35"/>
              </w:rPr>
            </w:pPr>
          </w:p>
          <w:p>
            <w:pPr>
              <w:pStyle w:val="10"/>
              <w:ind w:left="45" w:right="3"/>
              <w:jc w:val="center"/>
              <w:rPr>
                <w:sz w:val="24"/>
              </w:rPr>
            </w:pPr>
            <w:r>
              <w:rPr>
                <w:sz w:val="24"/>
              </w:rPr>
              <w:t>特别严重</w:t>
            </w:r>
          </w:p>
        </w:tc>
        <w:tc>
          <w:tcPr>
            <w:tcW w:w="2066" w:type="dxa"/>
          </w:tcPr>
          <w:p>
            <w:pPr>
              <w:pStyle w:val="10"/>
              <w:spacing w:before="10"/>
              <w:rPr>
                <w:sz w:val="26"/>
              </w:rPr>
            </w:pPr>
          </w:p>
          <w:p>
            <w:pPr>
              <w:pStyle w:val="10"/>
              <w:spacing w:line="228" w:lineRule="auto"/>
              <w:ind w:left="44" w:right="79"/>
              <w:jc w:val="both"/>
              <w:rPr>
                <w:sz w:val="24"/>
              </w:rPr>
            </w:pPr>
            <w:r>
              <w:rPr>
                <w:spacing w:val="-1"/>
                <w:sz w:val="24"/>
              </w:rPr>
              <w:t>造成动物疫情发生等危害后果，场地不符合动物防疫条</w:t>
            </w:r>
            <w:r>
              <w:rPr>
                <w:sz w:val="24"/>
              </w:rPr>
              <w:t>件的</w:t>
            </w:r>
          </w:p>
        </w:tc>
        <w:tc>
          <w:tcPr>
            <w:tcW w:w="2829" w:type="dxa"/>
          </w:tcPr>
          <w:p>
            <w:pPr>
              <w:pStyle w:val="10"/>
              <w:rPr>
                <w:sz w:val="24"/>
              </w:rPr>
            </w:pPr>
          </w:p>
          <w:p>
            <w:pPr>
              <w:pStyle w:val="10"/>
              <w:spacing w:before="183" w:line="228" w:lineRule="auto"/>
              <w:ind w:left="44" w:right="2"/>
              <w:rPr>
                <w:sz w:val="24"/>
              </w:rPr>
            </w:pPr>
            <w:r>
              <w:rPr>
                <w:sz w:val="24"/>
              </w:rPr>
              <w:t>责令停业整顿，并处 6.5</w:t>
            </w:r>
            <w:r>
              <w:rPr>
                <w:spacing w:val="1"/>
                <w:sz w:val="24"/>
              </w:rPr>
              <w:t xml:space="preserve"> </w:t>
            </w:r>
            <w:r>
              <w:rPr>
                <w:sz w:val="24"/>
              </w:rPr>
              <w:t>万元以上 10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tcBorders>
              <w:bottom w:val="nil"/>
            </w:tcBorders>
          </w:tcPr>
          <w:p>
            <w:pPr>
              <w:pStyle w:val="10"/>
              <w:rPr>
                <w:rFonts w:ascii="Times New Roman"/>
                <w:sz w:val="24"/>
              </w:rPr>
            </w:pPr>
          </w:p>
        </w:tc>
        <w:tc>
          <w:tcPr>
            <w:tcW w:w="1233" w:type="dxa"/>
          </w:tcPr>
          <w:p>
            <w:pPr>
              <w:pStyle w:val="10"/>
              <w:rPr>
                <w:sz w:val="24"/>
              </w:rPr>
            </w:pPr>
          </w:p>
          <w:p>
            <w:pPr>
              <w:pStyle w:val="10"/>
              <w:rPr>
                <w:sz w:val="24"/>
              </w:rPr>
            </w:pPr>
          </w:p>
          <w:p>
            <w:pPr>
              <w:pStyle w:val="10"/>
              <w:spacing w:before="3"/>
              <w:rPr>
                <w:sz w:val="33"/>
              </w:rPr>
            </w:pPr>
          </w:p>
          <w:p>
            <w:pPr>
              <w:pStyle w:val="10"/>
              <w:spacing w:before="1"/>
              <w:ind w:left="45" w:right="3"/>
              <w:jc w:val="center"/>
              <w:rPr>
                <w:sz w:val="24"/>
              </w:rPr>
            </w:pPr>
            <w:r>
              <w:rPr>
                <w:sz w:val="24"/>
              </w:rPr>
              <w:t>较轻</w:t>
            </w:r>
          </w:p>
        </w:tc>
        <w:tc>
          <w:tcPr>
            <w:tcW w:w="2066" w:type="dxa"/>
          </w:tcPr>
          <w:p>
            <w:pPr>
              <w:pStyle w:val="10"/>
              <w:spacing w:before="178" w:line="228" w:lineRule="auto"/>
              <w:ind w:left="44" w:right="79"/>
              <w:jc w:val="both"/>
              <w:rPr>
                <w:sz w:val="24"/>
              </w:rPr>
            </w:pPr>
            <w:r>
              <w:rPr>
                <w:spacing w:val="-1"/>
                <w:sz w:val="24"/>
              </w:rPr>
              <w:t>不具备国务院农业农村主管部门规定的动物防疫条件经</w:t>
            </w:r>
            <w:r>
              <w:rPr>
                <w:spacing w:val="-4"/>
                <w:sz w:val="24"/>
              </w:rPr>
              <w:t xml:space="preserve">营 </w:t>
            </w:r>
            <w:r>
              <w:rPr>
                <w:sz w:val="24"/>
              </w:rPr>
              <w:t>60</w:t>
            </w:r>
            <w:r>
              <w:rPr>
                <w:spacing w:val="-3"/>
                <w:sz w:val="24"/>
              </w:rPr>
              <w:t xml:space="preserve"> 天以内，且</w:t>
            </w:r>
            <w:r>
              <w:rPr>
                <w:spacing w:val="-1"/>
                <w:sz w:val="24"/>
              </w:rPr>
              <w:t>未造成动物疫情发生等危害后果及不</w:t>
            </w:r>
            <w:r>
              <w:rPr>
                <w:sz w:val="24"/>
              </w:rPr>
              <w:t>良社会影响的</w:t>
            </w:r>
          </w:p>
        </w:tc>
        <w:tc>
          <w:tcPr>
            <w:tcW w:w="2829" w:type="dxa"/>
          </w:tcPr>
          <w:p>
            <w:pPr>
              <w:pStyle w:val="10"/>
              <w:rPr>
                <w:sz w:val="24"/>
              </w:rPr>
            </w:pPr>
          </w:p>
          <w:p>
            <w:pPr>
              <w:pStyle w:val="10"/>
              <w:rPr>
                <w:sz w:val="24"/>
              </w:rPr>
            </w:pPr>
          </w:p>
          <w:p>
            <w:pPr>
              <w:pStyle w:val="10"/>
              <w:spacing w:before="10"/>
            </w:pPr>
          </w:p>
          <w:p>
            <w:pPr>
              <w:pStyle w:val="10"/>
              <w:spacing w:before="1" w:line="228"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rPr>
          <w:sz w:val="20"/>
        </w:rPr>
      </w:pPr>
      <w:r>
        <w:pict>
          <v:rect id="_x0000_s1029" o:spid="_x0000_s1029" o:spt="1" style="position:absolute;left:0pt;margin-left:53.5pt;margin-top:56.15pt;height:476pt;width:0.95pt;mso-position-horizontal-relative:page;mso-position-vertical-relative:page;z-index:251661312;mso-width-relative:page;mso-height-relative:page;" fillcolor="#000000" filled="t" stroked="f" coordsize="21600,21600">
            <v:path/>
            <v:fill on="t" focussize="0,0"/>
            <v:stroke on="f"/>
            <v:imagedata o:title=""/>
            <o:lock v:ext="edit"/>
          </v:rect>
        </w:pict>
      </w:r>
      <w:r>
        <w:pict>
          <v:rect id="_x0000_s1030" o:spid="_x0000_s1030" o:spt="1" style="position:absolute;left:0pt;margin-left:87.8pt;margin-top:56.15pt;height:476pt;width:0.95pt;mso-position-horizontal-relative:page;mso-position-vertical-relative:page;z-index:-251637760;mso-width-relative:page;mso-height-relative:page;" fillcolor="#000000" filled="t" stroked="f" coordsize="21600,21600">
            <v:path/>
            <v:fill on="t" focussize="0,0"/>
            <v:stroke on="f"/>
            <v:imagedata o:title=""/>
            <o:lock v:ext="edit"/>
          </v:rect>
        </w:pict>
      </w:r>
      <w:r>
        <w:pict>
          <v:shape id="_x0000_s1031" o:spid="_x0000_s1031" o:spt="202" type="#_x0000_t202" style="position:absolute;left:0pt;margin-left:183.35pt;margin-top:56.15pt;height:476.05pt;width:603.15pt;mso-position-horizontal-relative:page;mso-position-vertical-relative:page;z-index:251662336;mso-width-relative:page;mso-height-relative:page;" filled="f" stroked="f" coordsize="21600,21600">
            <v:path/>
            <v:fill on="f" focussize="0,0"/>
            <v:stroke on="f" joinstyle="miter"/>
            <v:imagedata o:title=""/>
            <o:lock v:ext="edit"/>
            <v:textbox inset="0mm,0mm,0mm,0mm">
              <w:txbxContent>
                <w:tbl>
                  <w:tblPr>
                    <w:tblStyle w:val="6"/>
                    <w:tblW w:w="1203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7" w:hRule="atLeast"/>
                    </w:trPr>
                    <w:tc>
                      <w:tcPr>
                        <w:tcW w:w="4610" w:type="dxa"/>
                        <w:tcBorders>
                          <w:top w:val="nil"/>
                          <w:bottom w:val="nil"/>
                        </w:tcBorders>
                      </w:tcPr>
                      <w:p>
                        <w:pPr>
                          <w:pStyle w:val="10"/>
                          <w:spacing w:before="7"/>
                          <w:rPr>
                            <w:sz w:val="30"/>
                          </w:rPr>
                        </w:pPr>
                      </w:p>
                      <w:p>
                        <w:pPr>
                          <w:pStyle w:val="10"/>
                          <w:spacing w:before="1" w:line="235" w:lineRule="exact"/>
                          <w:ind w:left="42"/>
                          <w:rPr>
                            <w:sz w:val="24"/>
                          </w:rPr>
                        </w:pPr>
                        <w:r>
                          <w:rPr>
                            <w:sz w:val="24"/>
                          </w:rPr>
                          <w:t>《中华人民共和国动物防疫法》</w:t>
                        </w:r>
                      </w:p>
                    </w:tc>
                    <w:tc>
                      <w:tcPr>
                        <w:tcW w:w="1233" w:type="dxa"/>
                        <w:tcBorders>
                          <w:bottom w:val="nil"/>
                        </w:tcBorders>
                      </w:tcPr>
                      <w:p>
                        <w:pPr>
                          <w:pStyle w:val="10"/>
                          <w:rPr>
                            <w:rFonts w:ascii="Times New Roman"/>
                            <w:sz w:val="24"/>
                          </w:rPr>
                        </w:pPr>
                      </w:p>
                    </w:tc>
                    <w:tc>
                      <w:tcPr>
                        <w:tcW w:w="2066" w:type="dxa"/>
                        <w:tcBorders>
                          <w:bottom w:val="nil"/>
                        </w:tcBorders>
                      </w:tcPr>
                      <w:p>
                        <w:pPr>
                          <w:pStyle w:val="10"/>
                          <w:spacing w:before="1"/>
                          <w:rPr>
                            <w:sz w:val="25"/>
                          </w:rPr>
                        </w:pPr>
                      </w:p>
                      <w:p>
                        <w:pPr>
                          <w:pStyle w:val="10"/>
                          <w:spacing w:before="1" w:line="305" w:lineRule="exact"/>
                          <w:ind w:left="43"/>
                          <w:rPr>
                            <w:sz w:val="24"/>
                          </w:rPr>
                        </w:pPr>
                        <w:r>
                          <w:rPr>
                            <w:sz w:val="24"/>
                          </w:rPr>
                          <w:t>不具备国务院农业</w:t>
                        </w:r>
                      </w:p>
                    </w:tc>
                    <w:tc>
                      <w:tcPr>
                        <w:tcW w:w="2829" w:type="dxa"/>
                        <w:tcBorders>
                          <w:bottom w:val="nil"/>
                        </w:tcBorders>
                      </w:tcPr>
                      <w:p>
                        <w:pPr>
                          <w:pStyle w:val="10"/>
                          <w:rPr>
                            <w:rFonts w:ascii="Times New Roman"/>
                            <w:sz w:val="24"/>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spacing w:before="14" w:line="237" w:lineRule="exact"/>
                          <w:ind w:left="42"/>
                          <w:rPr>
                            <w:sz w:val="24"/>
                          </w:rPr>
                        </w:pPr>
                        <w:r>
                          <w:rPr>
                            <w:sz w:val="24"/>
                          </w:rPr>
                          <w:t>第九十八条：违反本法规定，有下列行为</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1" w:lineRule="exact"/>
                          <w:ind w:left="43"/>
                          <w:rPr>
                            <w:sz w:val="24"/>
                          </w:rPr>
                        </w:pPr>
                        <w:r>
                          <w:rPr>
                            <w:sz w:val="24"/>
                          </w:rPr>
                          <w:t>农村主管部门规定</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 w:hRule="atLeast"/>
                    </w:trPr>
                    <w:tc>
                      <w:tcPr>
                        <w:tcW w:w="4610" w:type="dxa"/>
                        <w:tcBorders>
                          <w:top w:val="nil"/>
                          <w:bottom w:val="nil"/>
                        </w:tcBorders>
                      </w:tcPr>
                      <w:p>
                        <w:pPr>
                          <w:pStyle w:val="10"/>
                          <w:spacing w:before="16" w:line="231" w:lineRule="exact"/>
                          <w:ind w:left="42"/>
                          <w:rPr>
                            <w:sz w:val="24"/>
                          </w:rPr>
                        </w:pPr>
                        <w:r>
                          <w:rPr>
                            <w:sz w:val="24"/>
                          </w:rPr>
                          <w:t>之一的，由县级以上地方人民政府农业农</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48" w:lineRule="exact"/>
                          <w:ind w:left="43"/>
                          <w:rPr>
                            <w:sz w:val="24"/>
                          </w:rPr>
                        </w:pPr>
                        <w:r>
                          <w:rPr>
                            <w:sz w:val="24"/>
                          </w:rPr>
                          <w:t>的动物防疫条件经</w:t>
                        </w: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trPr>
                    <w:tc>
                      <w:tcPr>
                        <w:tcW w:w="4610" w:type="dxa"/>
                        <w:tcBorders>
                          <w:top w:val="nil"/>
                          <w:bottom w:val="nil"/>
                        </w:tcBorders>
                      </w:tcPr>
                      <w:p>
                        <w:pPr>
                          <w:pStyle w:val="10"/>
                          <w:spacing w:line="290" w:lineRule="exact"/>
                          <w:ind w:left="42" w:right="225"/>
                          <w:rPr>
                            <w:sz w:val="24"/>
                          </w:rPr>
                        </w:pPr>
                        <w:r>
                          <w:rPr>
                            <w:spacing w:val="-1"/>
                            <w:sz w:val="24"/>
                          </w:rPr>
                          <w:t>村主管部门责令改正，处三千元以上三万</w:t>
                        </w:r>
                        <w:r>
                          <w:rPr>
                            <w:sz w:val="24"/>
                          </w:rPr>
                          <w:t>元以下罚款；情节严重的，责令停业整</w:t>
                        </w:r>
                      </w:p>
                    </w:tc>
                    <w:tc>
                      <w:tcPr>
                        <w:tcW w:w="1233" w:type="dxa"/>
                        <w:tcBorders>
                          <w:top w:val="nil"/>
                          <w:bottom w:val="nil"/>
                        </w:tcBorders>
                      </w:tcPr>
                      <w:p>
                        <w:pPr>
                          <w:pStyle w:val="10"/>
                          <w:spacing w:before="98"/>
                          <w:ind w:left="386"/>
                          <w:rPr>
                            <w:sz w:val="24"/>
                          </w:rPr>
                        </w:pPr>
                        <w:r>
                          <w:rPr>
                            <w:sz w:val="24"/>
                          </w:rPr>
                          <w:t>一般</w:t>
                        </w:r>
                      </w:p>
                    </w:tc>
                    <w:tc>
                      <w:tcPr>
                        <w:tcW w:w="2066" w:type="dxa"/>
                        <w:tcBorders>
                          <w:top w:val="nil"/>
                          <w:bottom w:val="nil"/>
                        </w:tcBorders>
                      </w:tcPr>
                      <w:p>
                        <w:pPr>
                          <w:pStyle w:val="10"/>
                          <w:spacing w:line="252" w:lineRule="exact"/>
                          <w:ind w:left="43" w:right="-44"/>
                          <w:rPr>
                            <w:sz w:val="24"/>
                          </w:rPr>
                        </w:pPr>
                        <w:r>
                          <w:rPr>
                            <w:sz w:val="24"/>
                          </w:rPr>
                          <w:t xml:space="preserve">营 60 天以上 180 </w:t>
                        </w:r>
                      </w:p>
                      <w:p>
                        <w:pPr>
                          <w:pStyle w:val="10"/>
                          <w:spacing w:line="296" w:lineRule="exact"/>
                          <w:ind w:left="43"/>
                          <w:rPr>
                            <w:sz w:val="24"/>
                          </w:rPr>
                        </w:pPr>
                        <w:r>
                          <w:rPr>
                            <w:sz w:val="24"/>
                          </w:rPr>
                          <w:t>天以下，且未造成</w:t>
                        </w:r>
                      </w:p>
                    </w:tc>
                    <w:tc>
                      <w:tcPr>
                        <w:tcW w:w="2829" w:type="dxa"/>
                        <w:tcBorders>
                          <w:top w:val="nil"/>
                          <w:bottom w:val="nil"/>
                        </w:tcBorders>
                      </w:tcPr>
                      <w:p>
                        <w:pPr>
                          <w:pStyle w:val="10"/>
                          <w:spacing w:line="252" w:lineRule="exact"/>
                          <w:ind w:left="43"/>
                          <w:rPr>
                            <w:sz w:val="24"/>
                          </w:rPr>
                        </w:pPr>
                        <w:r>
                          <w:rPr>
                            <w:spacing w:val="-1"/>
                            <w:sz w:val="24"/>
                          </w:rPr>
                          <w:t xml:space="preserve">责令改正，处 </w:t>
                        </w:r>
                        <w:r>
                          <w:rPr>
                            <w:sz w:val="24"/>
                          </w:rPr>
                          <w:t>1</w:t>
                        </w:r>
                        <w:r>
                          <w:rPr>
                            <w:spacing w:val="-3"/>
                            <w:sz w:val="24"/>
                          </w:rPr>
                          <w:t xml:space="preserve"> 万元以上</w:t>
                        </w:r>
                      </w:p>
                      <w:p>
                        <w:pPr>
                          <w:pStyle w:val="10"/>
                          <w:spacing w:line="296" w:lineRule="exact"/>
                          <w:ind w:left="43"/>
                          <w:rPr>
                            <w:sz w:val="24"/>
                          </w:rPr>
                        </w:pPr>
                        <w:r>
                          <w:rPr>
                            <w:sz w:val="24"/>
                          </w:rPr>
                          <w:t>3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 w:hRule="atLeast"/>
                    </w:trPr>
                    <w:tc>
                      <w:tcPr>
                        <w:tcW w:w="4610" w:type="dxa"/>
                        <w:tcBorders>
                          <w:top w:val="nil"/>
                          <w:bottom w:val="nil"/>
                        </w:tcBorders>
                      </w:tcPr>
                      <w:p>
                        <w:pPr>
                          <w:pStyle w:val="10"/>
                          <w:spacing w:before="5" w:line="235" w:lineRule="exact"/>
                          <w:ind w:left="42"/>
                          <w:rPr>
                            <w:sz w:val="24"/>
                          </w:rPr>
                        </w:pPr>
                        <w:r>
                          <w:rPr>
                            <w:sz w:val="24"/>
                          </w:rPr>
                          <w:t>顿，并处三万元以上十万元以下罚款：</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40" w:lineRule="exact"/>
                          <w:ind w:left="43"/>
                          <w:rPr>
                            <w:sz w:val="24"/>
                          </w:rPr>
                        </w:pPr>
                        <w:r>
                          <w:rPr>
                            <w:sz w:val="24"/>
                          </w:rPr>
                          <w:t>动物疫情发生等危</w:t>
                        </w: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4610" w:type="dxa"/>
                        <w:tcBorders>
                          <w:top w:val="nil"/>
                          <w:bottom w:val="nil"/>
                        </w:tcBorders>
                      </w:tcPr>
                      <w:p>
                        <w:pPr>
                          <w:pStyle w:val="10"/>
                          <w:spacing w:before="17" w:line="235" w:lineRule="exact"/>
                          <w:ind w:left="42"/>
                          <w:rPr>
                            <w:sz w:val="24"/>
                          </w:rPr>
                        </w:pPr>
                        <w:r>
                          <w:rPr>
                            <w:sz w:val="24"/>
                          </w:rPr>
                          <w:t>（二）经营动物、动物产品的集贸市场不</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3"/>
                          <w:rPr>
                            <w:sz w:val="24"/>
                          </w:rPr>
                        </w:pPr>
                        <w:r>
                          <w:rPr>
                            <w:sz w:val="24"/>
                          </w:rPr>
                          <w:t>害后果、不良社会</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trPr>
                    <w:tc>
                      <w:tcPr>
                        <w:tcW w:w="4610" w:type="dxa"/>
                        <w:tcBorders>
                          <w:top w:val="nil"/>
                          <w:bottom w:val="nil"/>
                        </w:tcBorders>
                      </w:tcPr>
                      <w:p>
                        <w:pPr>
                          <w:pStyle w:val="10"/>
                          <w:spacing w:before="14" w:line="270" w:lineRule="exact"/>
                          <w:ind w:left="42"/>
                          <w:rPr>
                            <w:sz w:val="24"/>
                          </w:rPr>
                        </w:pPr>
                        <w:r>
                          <w:rPr>
                            <w:sz w:val="24"/>
                          </w:rPr>
                          <w:t>具备国务院农业农村主管部门规定的防疫</w:t>
                        </w:r>
                      </w:p>
                    </w:tc>
                    <w:tc>
                      <w:tcPr>
                        <w:tcW w:w="1233" w:type="dxa"/>
                        <w:tcBorders>
                          <w:top w:val="nil"/>
                          <w:bottom w:val="nil"/>
                        </w:tcBorders>
                      </w:tcPr>
                      <w:p>
                        <w:pPr>
                          <w:pStyle w:val="10"/>
                          <w:rPr>
                            <w:rFonts w:ascii="Times New Roman"/>
                          </w:rPr>
                        </w:pPr>
                      </w:p>
                    </w:tc>
                    <w:tc>
                      <w:tcPr>
                        <w:tcW w:w="2066" w:type="dxa"/>
                        <w:tcBorders>
                          <w:top w:val="nil"/>
                          <w:bottom w:val="nil"/>
                        </w:tcBorders>
                      </w:tcPr>
                      <w:p>
                        <w:pPr>
                          <w:pStyle w:val="10"/>
                          <w:spacing w:line="255" w:lineRule="exact"/>
                          <w:ind w:left="43"/>
                          <w:rPr>
                            <w:sz w:val="24"/>
                          </w:rPr>
                        </w:pPr>
                        <w:r>
                          <w:rPr>
                            <w:sz w:val="24"/>
                          </w:rPr>
                          <w:t>影响的</w:t>
                        </w:r>
                      </w:p>
                    </w:tc>
                    <w:tc>
                      <w:tcPr>
                        <w:tcW w:w="2829" w:type="dxa"/>
                        <w:tcBorders>
                          <w:top w:val="nil"/>
                          <w:bottom w:val="nil"/>
                        </w:tcBorders>
                      </w:tcPr>
                      <w:p>
                        <w:pPr>
                          <w:pStyle w:val="10"/>
                          <w:rPr>
                            <w:rFonts w:ascii="Times New Roman"/>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1" w:hRule="atLeast"/>
                    </w:trPr>
                    <w:tc>
                      <w:tcPr>
                        <w:tcW w:w="4610" w:type="dxa"/>
                        <w:vMerge w:val="restart"/>
                        <w:tcBorders>
                          <w:top w:val="nil"/>
                          <w:bottom w:val="nil"/>
                        </w:tcBorders>
                      </w:tcPr>
                      <w:p>
                        <w:pPr>
                          <w:pStyle w:val="10"/>
                          <w:spacing w:line="290" w:lineRule="exact"/>
                          <w:ind w:left="42"/>
                          <w:rPr>
                            <w:sz w:val="24"/>
                          </w:rPr>
                        </w:pPr>
                        <w:r>
                          <w:rPr>
                            <w:sz w:val="24"/>
                          </w:rPr>
                          <w:t>条件的。</w:t>
                        </w:r>
                      </w:p>
                    </w:tc>
                    <w:tc>
                      <w:tcPr>
                        <w:tcW w:w="1233" w:type="dxa"/>
                        <w:tcBorders>
                          <w:top w:val="nil"/>
                        </w:tcBorders>
                      </w:tcPr>
                      <w:p>
                        <w:pPr>
                          <w:pStyle w:val="10"/>
                          <w:rPr>
                            <w:rFonts w:ascii="Times New Roman"/>
                            <w:sz w:val="14"/>
                          </w:rPr>
                        </w:pPr>
                      </w:p>
                    </w:tc>
                    <w:tc>
                      <w:tcPr>
                        <w:tcW w:w="2066" w:type="dxa"/>
                        <w:tcBorders>
                          <w:top w:val="nil"/>
                        </w:tcBorders>
                      </w:tcPr>
                      <w:p>
                        <w:pPr>
                          <w:pStyle w:val="10"/>
                          <w:rPr>
                            <w:rFonts w:ascii="Times New Roman"/>
                            <w:sz w:val="14"/>
                          </w:rPr>
                        </w:pPr>
                      </w:p>
                    </w:tc>
                    <w:tc>
                      <w:tcPr>
                        <w:tcW w:w="2829" w:type="dxa"/>
                        <w:tcBorders>
                          <w:top w:val="nil"/>
                        </w:tcBorders>
                      </w:tcPr>
                      <w:p>
                        <w:pPr>
                          <w:pStyle w:val="10"/>
                          <w:rPr>
                            <w:rFonts w:ascii="Times New Roman"/>
                            <w:sz w:val="14"/>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2"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8"/>
                          </w:rPr>
                        </w:pPr>
                      </w:p>
                    </w:tc>
                    <w:tc>
                      <w:tcPr>
                        <w:tcW w:w="2066" w:type="dxa"/>
                        <w:tcBorders>
                          <w:bottom w:val="nil"/>
                        </w:tcBorders>
                      </w:tcPr>
                      <w:p>
                        <w:pPr>
                          <w:pStyle w:val="10"/>
                          <w:rPr>
                            <w:rFonts w:ascii="Times New Roman"/>
                            <w:sz w:val="8"/>
                          </w:rPr>
                        </w:pPr>
                      </w:p>
                    </w:tc>
                    <w:tc>
                      <w:tcPr>
                        <w:tcW w:w="2829" w:type="dxa"/>
                        <w:tcBorders>
                          <w:bottom w:val="nil"/>
                        </w:tcBorders>
                      </w:tcPr>
                      <w:p>
                        <w:pPr>
                          <w:pStyle w:val="10"/>
                          <w:rPr>
                            <w:rFonts w:ascii="Times New Roman"/>
                            <w:sz w:val="8"/>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4610" w:type="dxa"/>
                        <w:tcBorders>
                          <w:top w:val="nil"/>
                          <w:bottom w:val="nil"/>
                        </w:tcBorders>
                      </w:tcPr>
                      <w:p>
                        <w:pPr>
                          <w:pStyle w:val="10"/>
                          <w:rPr>
                            <w:rFonts w:ascii="Times New Roman"/>
                            <w:sz w:val="24"/>
                          </w:rPr>
                        </w:pPr>
                      </w:p>
                    </w:tc>
                    <w:tc>
                      <w:tcPr>
                        <w:tcW w:w="1233" w:type="dxa"/>
                        <w:tcBorders>
                          <w:top w:val="nil"/>
                          <w:bottom w:val="nil"/>
                        </w:tcBorders>
                      </w:tcPr>
                      <w:p>
                        <w:pPr>
                          <w:pStyle w:val="10"/>
                          <w:rPr>
                            <w:rFonts w:ascii="Times New Roman"/>
                            <w:sz w:val="24"/>
                          </w:rPr>
                        </w:pPr>
                      </w:p>
                    </w:tc>
                    <w:tc>
                      <w:tcPr>
                        <w:tcW w:w="2066" w:type="dxa"/>
                        <w:tcBorders>
                          <w:top w:val="nil"/>
                          <w:bottom w:val="nil"/>
                        </w:tcBorders>
                      </w:tcPr>
                      <w:p>
                        <w:pPr>
                          <w:pStyle w:val="10"/>
                          <w:spacing w:before="83" w:line="270" w:lineRule="exact"/>
                          <w:ind w:left="43"/>
                          <w:rPr>
                            <w:sz w:val="24"/>
                          </w:rPr>
                        </w:pPr>
                        <w:r>
                          <w:rPr>
                            <w:sz w:val="24"/>
                          </w:rPr>
                          <w:t>不具备国务院农业</w:t>
                        </w:r>
                      </w:p>
                    </w:tc>
                    <w:tc>
                      <w:tcPr>
                        <w:tcW w:w="2829" w:type="dxa"/>
                        <w:tcBorders>
                          <w:top w:val="nil"/>
                          <w:bottom w:val="nil"/>
                        </w:tcBorders>
                      </w:tcPr>
                      <w:p>
                        <w:pPr>
                          <w:pStyle w:val="10"/>
                          <w:rPr>
                            <w:rFonts w:ascii="Times New Roman"/>
                            <w:sz w:val="24"/>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rPr>
                            <w:rFonts w:ascii="Times New Roman"/>
                            <w:sz w:val="20"/>
                          </w:rPr>
                        </w:pP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2" w:lineRule="exact"/>
                          <w:ind w:left="43"/>
                          <w:rPr>
                            <w:sz w:val="24"/>
                          </w:rPr>
                        </w:pPr>
                        <w:r>
                          <w:rPr>
                            <w:sz w:val="24"/>
                          </w:rPr>
                          <w:t>农村主管 部门规</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rPr>
                            <w:rFonts w:ascii="Times New Roman"/>
                            <w:sz w:val="20"/>
                          </w:rPr>
                        </w:pP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1" w:lineRule="exact"/>
                          <w:ind w:left="43"/>
                          <w:rPr>
                            <w:sz w:val="24"/>
                          </w:rPr>
                        </w:pPr>
                        <w:r>
                          <w:rPr>
                            <w:sz w:val="24"/>
                          </w:rPr>
                          <w:t>定的动物防疫条件</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4610" w:type="dxa"/>
                        <w:tcBorders>
                          <w:top w:val="nil"/>
                          <w:bottom w:val="nil"/>
                        </w:tcBorders>
                      </w:tcPr>
                      <w:p>
                        <w:pPr>
                          <w:pStyle w:val="10"/>
                          <w:rPr>
                            <w:rFonts w:ascii="Times New Roman"/>
                            <w:sz w:val="24"/>
                          </w:rPr>
                        </w:pPr>
                      </w:p>
                    </w:tc>
                    <w:tc>
                      <w:tcPr>
                        <w:tcW w:w="1233" w:type="dxa"/>
                        <w:tcBorders>
                          <w:top w:val="nil"/>
                          <w:bottom w:val="nil"/>
                        </w:tcBorders>
                      </w:tcPr>
                      <w:p>
                        <w:pPr>
                          <w:pStyle w:val="10"/>
                          <w:spacing w:before="129"/>
                          <w:ind w:left="386"/>
                          <w:rPr>
                            <w:sz w:val="24"/>
                          </w:rPr>
                        </w:pPr>
                        <w:r>
                          <w:rPr>
                            <w:sz w:val="24"/>
                          </w:rPr>
                          <w:t>严重</w:t>
                        </w:r>
                      </w:p>
                    </w:tc>
                    <w:tc>
                      <w:tcPr>
                        <w:tcW w:w="2066" w:type="dxa"/>
                        <w:tcBorders>
                          <w:top w:val="nil"/>
                          <w:bottom w:val="nil"/>
                        </w:tcBorders>
                      </w:tcPr>
                      <w:p>
                        <w:pPr>
                          <w:pStyle w:val="10"/>
                          <w:spacing w:line="283" w:lineRule="exact"/>
                          <w:ind w:left="43"/>
                          <w:rPr>
                            <w:sz w:val="24"/>
                          </w:rPr>
                        </w:pPr>
                        <w:r>
                          <w:rPr>
                            <w:sz w:val="24"/>
                          </w:rPr>
                          <w:t>经 营 180 天以上</w:t>
                        </w:r>
                      </w:p>
                      <w:p>
                        <w:pPr>
                          <w:pStyle w:val="10"/>
                          <w:spacing w:line="262" w:lineRule="exact"/>
                          <w:ind w:left="43"/>
                          <w:rPr>
                            <w:sz w:val="24"/>
                          </w:rPr>
                        </w:pPr>
                        <w:r>
                          <w:rPr>
                            <w:sz w:val="24"/>
                          </w:rPr>
                          <w:t>的；或者造成动物</w:t>
                        </w:r>
                      </w:p>
                    </w:tc>
                    <w:tc>
                      <w:tcPr>
                        <w:tcW w:w="2829" w:type="dxa"/>
                        <w:tcBorders>
                          <w:top w:val="nil"/>
                          <w:bottom w:val="nil"/>
                        </w:tcBorders>
                      </w:tcPr>
                      <w:p>
                        <w:pPr>
                          <w:pStyle w:val="10"/>
                          <w:spacing w:line="283" w:lineRule="exact"/>
                          <w:ind w:left="43"/>
                          <w:rPr>
                            <w:sz w:val="24"/>
                          </w:rPr>
                        </w:pPr>
                        <w:r>
                          <w:rPr>
                            <w:spacing w:val="-1"/>
                            <w:sz w:val="24"/>
                          </w:rPr>
                          <w:t xml:space="preserve">责令停业整顿，处 </w:t>
                        </w:r>
                        <w:r>
                          <w:rPr>
                            <w:sz w:val="24"/>
                          </w:rPr>
                          <w:t>3</w:t>
                        </w:r>
                        <w:r>
                          <w:rPr>
                            <w:spacing w:val="-3"/>
                            <w:sz w:val="24"/>
                          </w:rPr>
                          <w:t xml:space="preserve"> 万元</w:t>
                        </w:r>
                      </w:p>
                      <w:p>
                        <w:pPr>
                          <w:pStyle w:val="10"/>
                          <w:spacing w:line="262" w:lineRule="exact"/>
                          <w:ind w:left="43"/>
                          <w:rPr>
                            <w:sz w:val="24"/>
                          </w:rPr>
                        </w:pPr>
                        <w:r>
                          <w:rPr>
                            <w:sz w:val="24"/>
                          </w:rPr>
                          <w:t>以上 10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4610" w:type="dxa"/>
                        <w:tcBorders>
                          <w:top w:val="nil"/>
                          <w:bottom w:val="nil"/>
                        </w:tcBorders>
                      </w:tcPr>
                      <w:p>
                        <w:pPr>
                          <w:pStyle w:val="10"/>
                          <w:rPr>
                            <w:rFonts w:ascii="Times New Roman"/>
                            <w:sz w:val="20"/>
                          </w:rPr>
                        </w:pP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2" w:lineRule="exact"/>
                          <w:ind w:left="43"/>
                          <w:rPr>
                            <w:sz w:val="24"/>
                          </w:rPr>
                        </w:pPr>
                        <w:r>
                          <w:rPr>
                            <w:sz w:val="24"/>
                          </w:rPr>
                          <w:t>疫情发生等危害后</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4610" w:type="dxa"/>
                        <w:tcBorders>
                          <w:top w:val="nil"/>
                          <w:bottom w:val="nil"/>
                        </w:tcBorders>
                      </w:tcPr>
                      <w:p>
                        <w:pPr>
                          <w:pStyle w:val="10"/>
                          <w:rPr>
                            <w:rFonts w:ascii="Times New Roman"/>
                            <w:sz w:val="20"/>
                          </w:rPr>
                        </w:pP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3"/>
                          <w:rPr>
                            <w:sz w:val="24"/>
                          </w:rPr>
                        </w:pPr>
                        <w:r>
                          <w:rPr>
                            <w:sz w:val="24"/>
                          </w:rPr>
                          <w:t>果、不良社会影响</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4610" w:type="dxa"/>
                        <w:tcBorders>
                          <w:top w:val="nil"/>
                        </w:tcBorders>
                      </w:tcPr>
                      <w:p>
                        <w:pPr>
                          <w:pStyle w:val="10"/>
                          <w:rPr>
                            <w:rFonts w:ascii="Times New Roman"/>
                            <w:sz w:val="24"/>
                          </w:rPr>
                        </w:pPr>
                      </w:p>
                    </w:tc>
                    <w:tc>
                      <w:tcPr>
                        <w:tcW w:w="1233" w:type="dxa"/>
                        <w:tcBorders>
                          <w:top w:val="nil"/>
                        </w:tcBorders>
                      </w:tcPr>
                      <w:p>
                        <w:pPr>
                          <w:pStyle w:val="10"/>
                          <w:rPr>
                            <w:rFonts w:ascii="Times New Roman"/>
                            <w:sz w:val="24"/>
                          </w:rPr>
                        </w:pPr>
                      </w:p>
                    </w:tc>
                    <w:tc>
                      <w:tcPr>
                        <w:tcW w:w="2066" w:type="dxa"/>
                        <w:tcBorders>
                          <w:top w:val="nil"/>
                        </w:tcBorders>
                      </w:tcPr>
                      <w:p>
                        <w:pPr>
                          <w:pStyle w:val="10"/>
                          <w:spacing w:line="290" w:lineRule="exact"/>
                          <w:ind w:left="43"/>
                          <w:rPr>
                            <w:sz w:val="24"/>
                          </w:rPr>
                        </w:pPr>
                        <w:r>
                          <w:rPr>
                            <w:sz w:val="24"/>
                          </w:rPr>
                          <w:t>的</w:t>
                        </w:r>
                      </w:p>
                    </w:tc>
                    <w:tc>
                      <w:tcPr>
                        <w:tcW w:w="2829" w:type="dxa"/>
                        <w:tcBorders>
                          <w:top w:val="nil"/>
                        </w:tcBorders>
                      </w:tcPr>
                      <w:p>
                        <w:pPr>
                          <w:pStyle w:val="10"/>
                          <w:rPr>
                            <w:rFonts w:ascii="Times New Roman"/>
                            <w:sz w:val="24"/>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1" w:hRule="atLeast"/>
                    </w:trPr>
                    <w:tc>
                      <w:tcPr>
                        <w:tcW w:w="4610" w:type="dxa"/>
                        <w:tcBorders>
                          <w:bottom w:val="nil"/>
                        </w:tcBorders>
                      </w:tcPr>
                      <w:p>
                        <w:pPr>
                          <w:pStyle w:val="10"/>
                          <w:spacing w:before="7"/>
                          <w:rPr>
                            <w:sz w:val="30"/>
                          </w:rPr>
                        </w:pPr>
                      </w:p>
                      <w:p>
                        <w:pPr>
                          <w:pStyle w:val="10"/>
                          <w:spacing w:before="1" w:line="299" w:lineRule="exact"/>
                          <w:ind w:left="42"/>
                          <w:rPr>
                            <w:sz w:val="24"/>
                          </w:rPr>
                        </w:pPr>
                        <w:r>
                          <w:rPr>
                            <w:sz w:val="24"/>
                          </w:rPr>
                          <w:t>《中华人民共和国动物防疫法》</w:t>
                        </w:r>
                      </w:p>
                      <w:p>
                        <w:pPr>
                          <w:pStyle w:val="10"/>
                          <w:spacing w:line="271" w:lineRule="exact"/>
                          <w:ind w:left="42"/>
                          <w:rPr>
                            <w:sz w:val="24"/>
                          </w:rPr>
                        </w:pPr>
                        <w:r>
                          <w:rPr>
                            <w:sz w:val="24"/>
                          </w:rPr>
                          <w:t>第九十八条：违反本法规定，有下列行为</w:t>
                        </w:r>
                      </w:p>
                    </w:tc>
                    <w:tc>
                      <w:tcPr>
                        <w:tcW w:w="1233" w:type="dxa"/>
                        <w:tcBorders>
                          <w:bottom w:val="nil"/>
                        </w:tcBorders>
                      </w:tcPr>
                      <w:p>
                        <w:pPr>
                          <w:pStyle w:val="10"/>
                          <w:spacing w:before="11"/>
                          <w:rPr>
                            <w:sz w:val="31"/>
                          </w:rPr>
                        </w:pPr>
                      </w:p>
                      <w:p>
                        <w:pPr>
                          <w:pStyle w:val="10"/>
                          <w:ind w:left="386"/>
                          <w:rPr>
                            <w:sz w:val="24"/>
                          </w:rPr>
                        </w:pPr>
                        <w:r>
                          <w:rPr>
                            <w:sz w:val="24"/>
                          </w:rPr>
                          <w:t>较轻</w:t>
                        </w:r>
                      </w:p>
                    </w:tc>
                    <w:tc>
                      <w:tcPr>
                        <w:tcW w:w="2066" w:type="dxa"/>
                        <w:tcBorders>
                          <w:bottom w:val="nil"/>
                        </w:tcBorders>
                      </w:tcPr>
                      <w:p>
                        <w:pPr>
                          <w:pStyle w:val="10"/>
                          <w:spacing w:before="128" w:line="228" w:lineRule="auto"/>
                          <w:ind w:left="43" w:right="80"/>
                          <w:rPr>
                            <w:sz w:val="24"/>
                          </w:rPr>
                        </w:pPr>
                        <w:r>
                          <w:rPr>
                            <w:spacing w:val="-2"/>
                            <w:sz w:val="24"/>
                          </w:rPr>
                          <w:t xml:space="preserve">违法行为 </w:t>
                        </w:r>
                        <w:r>
                          <w:rPr>
                            <w:sz w:val="24"/>
                          </w:rPr>
                          <w:t>30</w:t>
                        </w:r>
                        <w:r>
                          <w:rPr>
                            <w:spacing w:val="-3"/>
                            <w:sz w:val="24"/>
                          </w:rPr>
                          <w:t xml:space="preserve"> 天以</w:t>
                        </w:r>
                        <w:r>
                          <w:rPr>
                            <w:sz w:val="24"/>
                          </w:rPr>
                          <w:t>内，且没造</w:t>
                        </w:r>
                      </w:p>
                      <w:p>
                        <w:pPr>
                          <w:pStyle w:val="10"/>
                          <w:spacing w:line="249" w:lineRule="exact"/>
                          <w:ind w:left="43"/>
                          <w:rPr>
                            <w:sz w:val="24"/>
                          </w:rPr>
                        </w:pPr>
                        <w:r>
                          <w:rPr>
                            <w:sz w:val="24"/>
                          </w:rPr>
                          <w:t>成危害后果的</w:t>
                        </w:r>
                      </w:p>
                    </w:tc>
                    <w:tc>
                      <w:tcPr>
                        <w:tcW w:w="2829" w:type="dxa"/>
                        <w:tcBorders>
                          <w:bottom w:val="nil"/>
                        </w:tcBorders>
                      </w:tcPr>
                      <w:p>
                        <w:pPr>
                          <w:pStyle w:val="10"/>
                          <w:spacing w:before="5"/>
                          <w:rPr>
                            <w:sz w:val="21"/>
                          </w:rPr>
                        </w:pPr>
                      </w:p>
                      <w:p>
                        <w:pPr>
                          <w:pStyle w:val="10"/>
                          <w:spacing w:line="228" w:lineRule="auto"/>
                          <w:ind w:left="43" w:right="123"/>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 w:hRule="atLeast"/>
                    </w:trPr>
                    <w:tc>
                      <w:tcPr>
                        <w:tcW w:w="4610" w:type="dxa"/>
                        <w:vMerge w:val="restart"/>
                        <w:tcBorders>
                          <w:top w:val="nil"/>
                          <w:bottom w:val="nil"/>
                        </w:tcBorders>
                      </w:tcPr>
                      <w:p>
                        <w:pPr>
                          <w:pStyle w:val="10"/>
                          <w:spacing w:line="274" w:lineRule="exact"/>
                          <w:ind w:left="42"/>
                          <w:rPr>
                            <w:sz w:val="24"/>
                          </w:rPr>
                        </w:pPr>
                        <w:r>
                          <w:rPr>
                            <w:sz w:val="24"/>
                          </w:rPr>
                          <w:t>之一的，由县级以上地方人民政府农业农</w:t>
                        </w:r>
                      </w:p>
                      <w:p>
                        <w:pPr>
                          <w:pStyle w:val="10"/>
                          <w:spacing w:line="230" w:lineRule="exact"/>
                          <w:ind w:left="42"/>
                          <w:rPr>
                            <w:sz w:val="24"/>
                          </w:rPr>
                        </w:pPr>
                        <w:r>
                          <w:rPr>
                            <w:sz w:val="24"/>
                          </w:rPr>
                          <w:t>村主管部门责令改正，处三千元以上三万</w:t>
                        </w:r>
                      </w:p>
                    </w:tc>
                    <w:tc>
                      <w:tcPr>
                        <w:tcW w:w="1233" w:type="dxa"/>
                        <w:tcBorders>
                          <w:top w:val="nil"/>
                        </w:tcBorders>
                      </w:tcPr>
                      <w:p>
                        <w:pPr>
                          <w:pStyle w:val="10"/>
                          <w:rPr>
                            <w:rFonts w:ascii="Times New Roman"/>
                            <w:sz w:val="4"/>
                          </w:rPr>
                        </w:pPr>
                      </w:p>
                    </w:tc>
                    <w:tc>
                      <w:tcPr>
                        <w:tcW w:w="2066" w:type="dxa"/>
                        <w:tcBorders>
                          <w:top w:val="nil"/>
                        </w:tcBorders>
                      </w:tcPr>
                      <w:p>
                        <w:pPr>
                          <w:pStyle w:val="10"/>
                          <w:rPr>
                            <w:rFonts w:ascii="Times New Roman"/>
                            <w:sz w:val="4"/>
                          </w:rPr>
                        </w:pPr>
                      </w:p>
                    </w:tc>
                    <w:tc>
                      <w:tcPr>
                        <w:tcW w:w="2829" w:type="dxa"/>
                        <w:tcBorders>
                          <w:top w:val="nil"/>
                        </w:tcBorders>
                      </w:tcPr>
                      <w:p>
                        <w:pPr>
                          <w:pStyle w:val="10"/>
                          <w:rPr>
                            <w:rFonts w:ascii="Times New Roman"/>
                            <w:sz w:val="4"/>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4"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24"/>
                          </w:rPr>
                        </w:pPr>
                      </w:p>
                    </w:tc>
                    <w:tc>
                      <w:tcPr>
                        <w:tcW w:w="2066" w:type="dxa"/>
                        <w:tcBorders>
                          <w:bottom w:val="nil"/>
                        </w:tcBorders>
                      </w:tcPr>
                      <w:p>
                        <w:pPr>
                          <w:pStyle w:val="10"/>
                          <w:spacing w:before="97" w:line="298" w:lineRule="exact"/>
                          <w:ind w:left="43"/>
                          <w:rPr>
                            <w:sz w:val="24"/>
                          </w:rPr>
                        </w:pPr>
                        <w:r>
                          <w:rPr>
                            <w:sz w:val="24"/>
                          </w:rPr>
                          <w:t xml:space="preserve">违法行为行为 30 </w:t>
                        </w:r>
                      </w:p>
                    </w:tc>
                    <w:tc>
                      <w:tcPr>
                        <w:tcW w:w="2829" w:type="dxa"/>
                        <w:tcBorders>
                          <w:bottom w:val="nil"/>
                        </w:tcBorders>
                      </w:tcPr>
                      <w:p>
                        <w:pPr>
                          <w:pStyle w:val="10"/>
                          <w:rPr>
                            <w:rFonts w:ascii="Times New Roman"/>
                            <w:sz w:val="24"/>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4610" w:type="dxa"/>
                        <w:tcBorders>
                          <w:top w:val="nil"/>
                          <w:bottom w:val="nil"/>
                        </w:tcBorders>
                      </w:tcPr>
                      <w:p>
                        <w:pPr>
                          <w:pStyle w:val="10"/>
                          <w:spacing w:line="292" w:lineRule="exact"/>
                          <w:ind w:left="42" w:right="465"/>
                          <w:rPr>
                            <w:sz w:val="24"/>
                          </w:rPr>
                        </w:pPr>
                        <w:r>
                          <w:rPr>
                            <w:spacing w:val="-1"/>
                            <w:sz w:val="24"/>
                          </w:rPr>
                          <w:t>元以下罚款；情节严重的，责令停业整顿，并处三万元以上十万元以下罚款：</w:t>
                        </w:r>
                      </w:p>
                    </w:tc>
                    <w:tc>
                      <w:tcPr>
                        <w:tcW w:w="1233" w:type="dxa"/>
                        <w:tcBorders>
                          <w:top w:val="nil"/>
                          <w:bottom w:val="nil"/>
                        </w:tcBorders>
                      </w:tcPr>
                      <w:p>
                        <w:pPr>
                          <w:pStyle w:val="10"/>
                          <w:spacing w:before="101"/>
                          <w:ind w:left="386"/>
                          <w:rPr>
                            <w:sz w:val="24"/>
                          </w:rPr>
                        </w:pPr>
                        <w:r>
                          <w:rPr>
                            <w:sz w:val="24"/>
                          </w:rPr>
                          <w:t>一般</w:t>
                        </w:r>
                      </w:p>
                    </w:tc>
                    <w:tc>
                      <w:tcPr>
                        <w:tcW w:w="2066" w:type="dxa"/>
                        <w:tcBorders>
                          <w:top w:val="nil"/>
                          <w:bottom w:val="nil"/>
                        </w:tcBorders>
                      </w:tcPr>
                      <w:p>
                        <w:pPr>
                          <w:pStyle w:val="10"/>
                          <w:spacing w:line="254" w:lineRule="exact"/>
                          <w:ind w:left="43"/>
                          <w:rPr>
                            <w:sz w:val="24"/>
                          </w:rPr>
                        </w:pPr>
                        <w:r>
                          <w:rPr>
                            <w:sz w:val="24"/>
                          </w:rPr>
                          <w:t>天以上 60 天以</w:t>
                        </w:r>
                      </w:p>
                      <w:p>
                        <w:pPr>
                          <w:pStyle w:val="10"/>
                          <w:spacing w:line="291" w:lineRule="exact"/>
                          <w:ind w:left="43"/>
                          <w:rPr>
                            <w:sz w:val="24"/>
                          </w:rPr>
                        </w:pPr>
                        <w:r>
                          <w:rPr>
                            <w:sz w:val="24"/>
                          </w:rPr>
                          <w:t>内，且没有造成危</w:t>
                        </w:r>
                      </w:p>
                    </w:tc>
                    <w:tc>
                      <w:tcPr>
                        <w:tcW w:w="2829" w:type="dxa"/>
                        <w:tcBorders>
                          <w:top w:val="nil"/>
                          <w:bottom w:val="nil"/>
                        </w:tcBorders>
                      </w:tcPr>
                      <w:p>
                        <w:pPr>
                          <w:pStyle w:val="10"/>
                          <w:spacing w:line="255" w:lineRule="exact"/>
                          <w:ind w:left="43"/>
                          <w:rPr>
                            <w:sz w:val="24"/>
                          </w:rPr>
                        </w:pPr>
                        <w:r>
                          <w:rPr>
                            <w:spacing w:val="-1"/>
                            <w:sz w:val="24"/>
                          </w:rPr>
                          <w:t xml:space="preserve">责令改正，处 </w:t>
                        </w:r>
                        <w:r>
                          <w:rPr>
                            <w:sz w:val="24"/>
                          </w:rPr>
                          <w:t>1</w:t>
                        </w:r>
                        <w:r>
                          <w:rPr>
                            <w:spacing w:val="-3"/>
                            <w:sz w:val="24"/>
                          </w:rPr>
                          <w:t xml:space="preserve"> 万元以上</w:t>
                        </w:r>
                      </w:p>
                      <w:p>
                        <w:pPr>
                          <w:pStyle w:val="10"/>
                          <w:spacing w:line="291" w:lineRule="exact"/>
                          <w:ind w:left="43"/>
                          <w:rPr>
                            <w:sz w:val="24"/>
                          </w:rPr>
                        </w:pPr>
                        <w:r>
                          <w:rPr>
                            <w:sz w:val="24"/>
                          </w:rPr>
                          <w:t>3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atLeast"/>
                    </w:trPr>
                    <w:tc>
                      <w:tcPr>
                        <w:tcW w:w="4610" w:type="dxa"/>
                        <w:tcBorders>
                          <w:top w:val="nil"/>
                          <w:bottom w:val="nil"/>
                        </w:tcBorders>
                      </w:tcPr>
                      <w:p>
                        <w:pPr>
                          <w:pStyle w:val="10"/>
                          <w:spacing w:line="287" w:lineRule="exact"/>
                          <w:ind w:left="42"/>
                          <w:rPr>
                            <w:sz w:val="24"/>
                          </w:rPr>
                        </w:pPr>
                        <w:r>
                          <w:rPr>
                            <w:sz w:val="24"/>
                          </w:rPr>
                          <w:t>（三）未经备案从事动物运输的；</w:t>
                        </w:r>
                      </w:p>
                    </w:tc>
                    <w:tc>
                      <w:tcPr>
                        <w:tcW w:w="1233" w:type="dxa"/>
                        <w:tcBorders>
                          <w:top w:val="nil"/>
                        </w:tcBorders>
                      </w:tcPr>
                      <w:p>
                        <w:pPr>
                          <w:pStyle w:val="10"/>
                          <w:rPr>
                            <w:rFonts w:ascii="Times New Roman"/>
                          </w:rPr>
                        </w:pPr>
                      </w:p>
                    </w:tc>
                    <w:tc>
                      <w:tcPr>
                        <w:tcW w:w="2066" w:type="dxa"/>
                        <w:tcBorders>
                          <w:top w:val="nil"/>
                        </w:tcBorders>
                      </w:tcPr>
                      <w:p>
                        <w:pPr>
                          <w:pStyle w:val="10"/>
                          <w:spacing w:line="242" w:lineRule="exact"/>
                          <w:ind w:left="43"/>
                          <w:rPr>
                            <w:sz w:val="24"/>
                          </w:rPr>
                        </w:pPr>
                        <w:r>
                          <w:rPr>
                            <w:sz w:val="24"/>
                          </w:rPr>
                          <w:t>害后果的</w:t>
                        </w:r>
                      </w:p>
                    </w:tc>
                    <w:tc>
                      <w:tcPr>
                        <w:tcW w:w="2829" w:type="dxa"/>
                        <w:tcBorders>
                          <w:top w:val="nil"/>
                        </w:tcBorders>
                      </w:tcPr>
                      <w:p>
                        <w:pPr>
                          <w:pStyle w:val="10"/>
                          <w:rPr>
                            <w:rFonts w:ascii="Times New Roman"/>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08" w:hRule="atLeast"/>
                    </w:trPr>
                    <w:tc>
                      <w:tcPr>
                        <w:tcW w:w="4610" w:type="dxa"/>
                        <w:tcBorders>
                          <w:top w:val="nil"/>
                        </w:tcBorders>
                      </w:tcPr>
                      <w:p>
                        <w:pPr>
                          <w:pStyle w:val="10"/>
                          <w:spacing w:line="258" w:lineRule="exact"/>
                          <w:ind w:left="42"/>
                          <w:rPr>
                            <w:sz w:val="24"/>
                          </w:rPr>
                        </w:pPr>
                        <w:r>
                          <w:rPr>
                            <w:sz w:val="24"/>
                          </w:rPr>
                          <w:t>（四）未按照规定保存行程路线和托运人</w:t>
                        </w:r>
                      </w:p>
                      <w:p>
                        <w:pPr>
                          <w:pStyle w:val="10"/>
                          <w:spacing w:before="4" w:line="228" w:lineRule="auto"/>
                          <w:ind w:left="42" w:right="225"/>
                          <w:rPr>
                            <w:sz w:val="24"/>
                          </w:rPr>
                        </w:pPr>
                        <w:r>
                          <w:rPr>
                            <w:spacing w:val="-1"/>
                            <w:sz w:val="24"/>
                          </w:rPr>
                          <w:t>提供的动物名称、检疫证明编号、数量等</w:t>
                        </w:r>
                        <w:r>
                          <w:rPr>
                            <w:sz w:val="24"/>
                          </w:rPr>
                          <w:t>信息的。</w:t>
                        </w:r>
                      </w:p>
                    </w:tc>
                    <w:tc>
                      <w:tcPr>
                        <w:tcW w:w="1233" w:type="dxa"/>
                      </w:tcPr>
                      <w:p>
                        <w:pPr>
                          <w:pStyle w:val="10"/>
                          <w:rPr>
                            <w:sz w:val="24"/>
                          </w:rPr>
                        </w:pPr>
                      </w:p>
                      <w:p>
                        <w:pPr>
                          <w:pStyle w:val="10"/>
                          <w:spacing w:before="159"/>
                          <w:ind w:left="386"/>
                          <w:rPr>
                            <w:sz w:val="24"/>
                          </w:rPr>
                        </w:pPr>
                        <w:r>
                          <w:rPr>
                            <w:sz w:val="24"/>
                          </w:rPr>
                          <w:t>严重</w:t>
                        </w:r>
                      </w:p>
                    </w:tc>
                    <w:tc>
                      <w:tcPr>
                        <w:tcW w:w="2066" w:type="dxa"/>
                      </w:tcPr>
                      <w:p>
                        <w:pPr>
                          <w:pStyle w:val="10"/>
                          <w:spacing w:before="185" w:line="228" w:lineRule="auto"/>
                          <w:ind w:left="43" w:right="80"/>
                          <w:jc w:val="both"/>
                          <w:rPr>
                            <w:sz w:val="24"/>
                          </w:rPr>
                        </w:pPr>
                        <w:r>
                          <w:rPr>
                            <w:spacing w:val="-2"/>
                            <w:sz w:val="24"/>
                          </w:rPr>
                          <w:t xml:space="preserve">违法行为 </w:t>
                        </w:r>
                        <w:r>
                          <w:rPr>
                            <w:sz w:val="24"/>
                          </w:rPr>
                          <w:t>60</w:t>
                        </w:r>
                        <w:r>
                          <w:rPr>
                            <w:spacing w:val="-3"/>
                            <w:sz w:val="24"/>
                          </w:rPr>
                          <w:t xml:space="preserve"> 天以</w:t>
                        </w:r>
                        <w:r>
                          <w:rPr>
                            <w:spacing w:val="-1"/>
                            <w:sz w:val="24"/>
                          </w:rPr>
                          <w:t>上的；或造成危害</w:t>
                        </w:r>
                        <w:r>
                          <w:rPr>
                            <w:sz w:val="24"/>
                          </w:rPr>
                          <w:t>后果的</w:t>
                        </w:r>
                      </w:p>
                    </w:tc>
                    <w:tc>
                      <w:tcPr>
                        <w:tcW w:w="2829" w:type="dxa"/>
                      </w:tcPr>
                      <w:p>
                        <w:pPr>
                          <w:pStyle w:val="10"/>
                          <w:spacing w:before="11"/>
                          <w:rPr>
                            <w:sz w:val="25"/>
                          </w:rPr>
                        </w:pPr>
                      </w:p>
                      <w:p>
                        <w:pPr>
                          <w:pStyle w:val="10"/>
                          <w:spacing w:line="228" w:lineRule="auto"/>
                          <w:ind w:left="43" w:right="3"/>
                          <w:rPr>
                            <w:sz w:val="24"/>
                          </w:rPr>
                        </w:pPr>
                        <w:r>
                          <w:rPr>
                            <w:spacing w:val="-1"/>
                            <w:sz w:val="24"/>
                          </w:rPr>
                          <w:t xml:space="preserve">责令停业整顿，处 </w:t>
                        </w:r>
                        <w:r>
                          <w:rPr>
                            <w:sz w:val="24"/>
                          </w:rPr>
                          <w:t>3</w:t>
                        </w:r>
                        <w:r>
                          <w:rPr>
                            <w:spacing w:val="-3"/>
                            <w:sz w:val="24"/>
                          </w:rPr>
                          <w:t xml:space="preserve"> 万元</w:t>
                        </w:r>
                        <w:r>
                          <w:rPr>
                            <w:sz w:val="24"/>
                          </w:rPr>
                          <w:t>以上 10 万元以下罚款</w:t>
                        </w:r>
                      </w:p>
                    </w:tc>
                    <w:tc>
                      <w:tcPr>
                        <w:tcW w:w="1293" w:type="dxa"/>
                      </w:tcPr>
                      <w:p>
                        <w:pPr>
                          <w:pStyle w:val="10"/>
                          <w:rPr>
                            <w:rFonts w:ascii="Times New Roman"/>
                            <w:sz w:val="24"/>
                          </w:rPr>
                        </w:pPr>
                      </w:p>
                    </w:tc>
                  </w:tr>
                </w:tbl>
                <w:p>
                  <w:pPr>
                    <w:pStyle w:val="4"/>
                  </w:pPr>
                </w:p>
              </w:txbxContent>
            </v:textbox>
          </v:shape>
        </w:pic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18"/>
        </w:rPr>
      </w:pPr>
    </w:p>
    <w:p>
      <w:pPr>
        <w:spacing w:before="79" w:line="228" w:lineRule="auto"/>
        <w:ind w:left="850" w:right="12346"/>
        <w:jc w:val="both"/>
        <w:rPr>
          <w:sz w:val="24"/>
        </w:rPr>
      </w:pPr>
      <w:r>
        <w:rPr>
          <w:spacing w:val="-1"/>
          <w:sz w:val="24"/>
        </w:rPr>
        <w:t>开办动物饲养场和隔离场所、动</w:t>
      </w:r>
      <w:r>
        <w:rPr>
          <w:spacing w:val="-3"/>
          <w:sz w:val="24"/>
        </w:rPr>
        <w:t>物屠宰加工场所</w:t>
      </w:r>
    </w:p>
    <w:p>
      <w:pPr>
        <w:pStyle w:val="3"/>
        <w:spacing w:before="20" w:line="153" w:lineRule="auto"/>
        <w:ind w:right="12346" w:hanging="497"/>
      </w:pPr>
      <w:r>
        <w:rPr>
          <w:position w:val="-14"/>
        </w:rPr>
        <w:t>38</w:t>
      </w:r>
      <w:r>
        <w:rPr>
          <w:spacing w:val="119"/>
          <w:position w:val="-14"/>
        </w:rPr>
        <w:t xml:space="preserve"> </w:t>
      </w:r>
      <w:r>
        <w:t>以及动物和动物</w:t>
      </w:r>
      <w:r>
        <w:rPr>
          <w:spacing w:val="-3"/>
        </w:rPr>
        <w:t>产品无害化处理</w:t>
      </w:r>
    </w:p>
    <w:p>
      <w:pPr>
        <w:spacing w:before="19" w:line="228" w:lineRule="auto"/>
        <w:ind w:left="850" w:right="12346"/>
        <w:jc w:val="both"/>
        <w:rPr>
          <w:sz w:val="24"/>
        </w:rPr>
      </w:pPr>
      <w:r>
        <w:rPr>
          <w:spacing w:val="-1"/>
          <w:sz w:val="24"/>
        </w:rPr>
        <w:t>场所，未取得动物防疫条件合格</w:t>
      </w:r>
      <w:r>
        <w:rPr>
          <w:sz w:val="24"/>
        </w:rPr>
        <w:t>证</w:t>
      </w:r>
    </w:p>
    <w:p>
      <w:pPr>
        <w:spacing w:line="228" w:lineRule="auto"/>
        <w:jc w:val="both"/>
        <w:rPr>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1"/>
              </w:rPr>
            </w:pPr>
          </w:p>
          <w:p>
            <w:pPr>
              <w:pStyle w:val="10"/>
              <w:spacing w:line="299" w:lineRule="exact"/>
              <w:ind w:left="43"/>
              <w:rPr>
                <w:sz w:val="24"/>
              </w:rPr>
            </w:pPr>
            <w:r>
              <w:rPr>
                <w:sz w:val="24"/>
              </w:rPr>
              <w:t>《中华人民共和国动物防疫法》</w:t>
            </w:r>
          </w:p>
          <w:p>
            <w:pPr>
              <w:pStyle w:val="10"/>
              <w:spacing w:before="4" w:line="228" w:lineRule="auto"/>
              <w:ind w:left="43" w:right="224"/>
              <w:rPr>
                <w:sz w:val="24"/>
              </w:rPr>
            </w:pPr>
            <w:r>
              <w:rPr>
                <w:spacing w:val="-1"/>
                <w:sz w:val="24"/>
              </w:rPr>
              <w:t>第九十八条：违反本法规定，有下列行为之一的，由县级以上地方人民政府农业农村主管部门责令改正，处三千元以上三万</w:t>
            </w:r>
            <w:r>
              <w:rPr>
                <w:sz w:val="24"/>
              </w:rPr>
              <w:t>元以下罚款；情节严重的，责令停业整</w:t>
            </w:r>
            <w:r>
              <w:rPr>
                <w:spacing w:val="1"/>
                <w:sz w:val="24"/>
              </w:rPr>
              <w:t xml:space="preserve"> </w:t>
            </w:r>
            <w:r>
              <w:rPr>
                <w:sz w:val="24"/>
              </w:rPr>
              <w:t>顿，并处三万元以上十万元以下罚款：</w:t>
            </w:r>
          </w:p>
          <w:p>
            <w:pPr>
              <w:pStyle w:val="10"/>
              <w:spacing w:before="3" w:line="225" w:lineRule="auto"/>
              <w:ind w:left="43" w:right="224"/>
              <w:rPr>
                <w:sz w:val="24"/>
              </w:rPr>
            </w:pPr>
            <w:r>
              <w:rPr>
                <w:spacing w:val="-1"/>
                <w:sz w:val="24"/>
              </w:rPr>
              <w:t>（五）未经检疫合格，向无规定动物疫病</w:t>
            </w:r>
            <w:r>
              <w:rPr>
                <w:sz w:val="24"/>
              </w:rPr>
              <w:t>区输入动物、动物产品的；</w:t>
            </w:r>
          </w:p>
          <w:p>
            <w:pPr>
              <w:pStyle w:val="10"/>
              <w:spacing w:before="3" w:line="228" w:lineRule="auto"/>
              <w:ind w:left="43" w:right="224"/>
              <w:jc w:val="both"/>
              <w:rPr>
                <w:sz w:val="24"/>
              </w:rPr>
            </w:pPr>
            <w:r>
              <w:rPr>
                <w:spacing w:val="-1"/>
                <w:sz w:val="24"/>
              </w:rPr>
              <w:t>（六）跨省、自治区、直辖市引进种用、乳用动物到达输入地后未按照规定进行隔</w:t>
            </w:r>
            <w:r>
              <w:rPr>
                <w:sz w:val="24"/>
              </w:rPr>
              <w:t>离观察的；</w:t>
            </w:r>
          </w:p>
          <w:p>
            <w:pPr>
              <w:pStyle w:val="10"/>
              <w:spacing w:line="228" w:lineRule="auto"/>
              <w:ind w:left="43" w:right="224"/>
              <w:rPr>
                <w:sz w:val="24"/>
              </w:rPr>
            </w:pPr>
            <w:r>
              <w:rPr>
                <w:spacing w:val="-1"/>
                <w:sz w:val="24"/>
              </w:rPr>
              <w:t>（七）未按照规定处理或者随意弃置病死</w:t>
            </w:r>
            <w:r>
              <w:rPr>
                <w:sz w:val="24"/>
              </w:rPr>
              <w:t>动物、病害动物产品的；</w:t>
            </w:r>
          </w:p>
          <w:p>
            <w:pPr>
              <w:pStyle w:val="10"/>
              <w:spacing w:line="228" w:lineRule="auto"/>
              <w:ind w:left="43" w:right="224"/>
              <w:rPr>
                <w:sz w:val="24"/>
              </w:rPr>
            </w:pPr>
            <w:r>
              <w:rPr>
                <w:sz w:val="24"/>
              </w:rPr>
              <w:t>（八）饲养种用、乳用动物的单位和个</w:t>
            </w:r>
            <w:r>
              <w:rPr>
                <w:spacing w:val="1"/>
                <w:sz w:val="24"/>
              </w:rPr>
              <w:t xml:space="preserve"> </w:t>
            </w:r>
            <w:r>
              <w:rPr>
                <w:spacing w:val="-1"/>
                <w:sz w:val="24"/>
              </w:rPr>
              <w:t>人，未按照国务院农业农村主管部门的要</w:t>
            </w:r>
            <w:r>
              <w:rPr>
                <w:sz w:val="24"/>
              </w:rPr>
              <w:t>求定期开展动物疫病检测的。</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spacing w:before="163" w:line="228" w:lineRule="auto"/>
              <w:ind w:left="44" w:right="79"/>
              <w:jc w:val="both"/>
              <w:rPr>
                <w:sz w:val="24"/>
              </w:rPr>
            </w:pPr>
            <w:r>
              <w:rPr>
                <w:spacing w:val="-1"/>
                <w:sz w:val="24"/>
              </w:rPr>
              <w:t>发生在非疫情流行时、非疫区的，且未引发动物疫情、动物产品安全事件</w:t>
            </w:r>
            <w:r>
              <w:rPr>
                <w:sz w:val="24"/>
              </w:rPr>
              <w:t>等危害后果的</w:t>
            </w:r>
          </w:p>
        </w:tc>
        <w:tc>
          <w:tcPr>
            <w:tcW w:w="2829" w:type="dxa"/>
          </w:tcPr>
          <w:p>
            <w:pPr>
              <w:pStyle w:val="10"/>
              <w:rPr>
                <w:sz w:val="24"/>
              </w:rPr>
            </w:pPr>
          </w:p>
          <w:p>
            <w:pPr>
              <w:pStyle w:val="10"/>
              <w:rPr>
                <w:sz w:val="24"/>
              </w:rPr>
            </w:pPr>
          </w:p>
          <w:p>
            <w:pPr>
              <w:pStyle w:val="10"/>
              <w:spacing w:before="11"/>
            </w:pPr>
          </w:p>
          <w:p>
            <w:pPr>
              <w:pStyle w:val="10"/>
              <w:spacing w:line="228"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rPr>
                <w:sz w:val="24"/>
              </w:rPr>
            </w:pPr>
          </w:p>
          <w:p>
            <w:pPr>
              <w:pStyle w:val="10"/>
              <w:spacing w:before="164" w:line="228" w:lineRule="auto"/>
              <w:ind w:left="44" w:right="79"/>
              <w:jc w:val="both"/>
              <w:rPr>
                <w:sz w:val="24"/>
              </w:rPr>
            </w:pPr>
            <w:r>
              <w:rPr>
                <w:spacing w:val="-1"/>
                <w:sz w:val="24"/>
              </w:rPr>
              <w:t>发生在非疫情流行时、非疫区的，引发动物疫情、动物产品安全事件等危</w:t>
            </w:r>
            <w:r>
              <w:rPr>
                <w:sz w:val="24"/>
              </w:rPr>
              <w:t>害后果的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2"/>
              <w:rPr>
                <w:sz w:val="24"/>
              </w:rPr>
            </w:pPr>
            <w:r>
              <w:rPr>
                <w:spacing w:val="-2"/>
                <w:sz w:val="24"/>
              </w:rPr>
              <w:t xml:space="preserve">责令改正，处 </w:t>
            </w:r>
            <w:r>
              <w:rPr>
                <w:sz w:val="24"/>
              </w:rPr>
              <w:t>1</w:t>
            </w:r>
            <w:r>
              <w:rPr>
                <w:spacing w:val="-3"/>
                <w:sz w:val="24"/>
              </w:rPr>
              <w:t xml:space="preserve"> 万元以上</w:t>
            </w:r>
            <w:r>
              <w:rPr>
                <w:sz w:val="24"/>
              </w:rPr>
              <w:t>3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spacing w:before="4"/>
              <w:rPr>
                <w:sz w:val="29"/>
              </w:rPr>
            </w:pPr>
          </w:p>
          <w:p>
            <w:pPr>
              <w:pStyle w:val="10"/>
              <w:spacing w:line="276" w:lineRule="exact"/>
              <w:ind w:left="37"/>
            </w:pPr>
            <w:r>
              <w:t>12 个月内二次违</w:t>
            </w:r>
          </w:p>
          <w:p>
            <w:pPr>
              <w:pStyle w:val="10"/>
              <w:spacing w:before="3" w:line="230" w:lineRule="auto"/>
              <w:ind w:left="37" w:right="18"/>
              <w:jc w:val="both"/>
            </w:pPr>
            <w:r>
              <w:t>法；或发生在疫情流行时、疫区的，未引发动物疫情、动物产品安全事件等危害后果的</w:t>
            </w:r>
          </w:p>
        </w:tc>
        <w:tc>
          <w:tcPr>
            <w:tcW w:w="2829" w:type="dxa"/>
          </w:tcPr>
          <w:p>
            <w:pPr>
              <w:pStyle w:val="10"/>
              <w:rPr>
                <w:sz w:val="24"/>
              </w:rPr>
            </w:pPr>
          </w:p>
          <w:p>
            <w:pPr>
              <w:pStyle w:val="10"/>
              <w:rPr>
                <w:sz w:val="24"/>
              </w:rPr>
            </w:pPr>
          </w:p>
          <w:p>
            <w:pPr>
              <w:pStyle w:val="10"/>
              <w:spacing w:before="10"/>
            </w:pPr>
          </w:p>
          <w:p>
            <w:pPr>
              <w:pStyle w:val="10"/>
              <w:spacing w:line="228" w:lineRule="auto"/>
              <w:ind w:left="44" w:right="2"/>
              <w:rPr>
                <w:sz w:val="24"/>
              </w:rPr>
            </w:pPr>
            <w:r>
              <w:rPr>
                <w:spacing w:val="-1"/>
                <w:sz w:val="24"/>
              </w:rPr>
              <w:t xml:space="preserve">责令停业整顿，处 </w:t>
            </w:r>
            <w:r>
              <w:rPr>
                <w:sz w:val="24"/>
              </w:rPr>
              <w:t>3</w:t>
            </w:r>
            <w:r>
              <w:rPr>
                <w:spacing w:val="-3"/>
                <w:sz w:val="24"/>
              </w:rPr>
              <w:t xml:space="preserve"> 万元</w:t>
            </w:r>
            <w:r>
              <w:rPr>
                <w:sz w:val="24"/>
              </w:rPr>
              <w:t>以上 6.5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spacing w:before="10"/>
              <w:rPr>
                <w:sz w:val="30"/>
              </w:rPr>
            </w:pPr>
          </w:p>
          <w:p>
            <w:pPr>
              <w:pStyle w:val="10"/>
              <w:spacing w:line="230" w:lineRule="auto"/>
              <w:ind w:left="37" w:right="18"/>
            </w:pPr>
            <w:r>
              <w:t xml:space="preserve">12 个月内三次及以上违法的或发生在疫情流行时、疫区 </w:t>
            </w:r>
          </w:p>
          <w:p>
            <w:pPr>
              <w:pStyle w:val="10"/>
              <w:spacing w:before="1" w:line="230" w:lineRule="auto"/>
              <w:ind w:left="37" w:right="18"/>
              <w:jc w:val="both"/>
            </w:pPr>
            <w:r>
              <w:t>的，引发动物疫情、动物产品安全事件等危害后果的</w:t>
            </w:r>
          </w:p>
        </w:tc>
        <w:tc>
          <w:tcPr>
            <w:tcW w:w="2829" w:type="dxa"/>
          </w:tcPr>
          <w:p>
            <w:pPr>
              <w:pStyle w:val="10"/>
              <w:rPr>
                <w:sz w:val="24"/>
              </w:rPr>
            </w:pPr>
          </w:p>
          <w:p>
            <w:pPr>
              <w:pStyle w:val="10"/>
              <w:rPr>
                <w:sz w:val="24"/>
              </w:rPr>
            </w:pPr>
          </w:p>
          <w:p>
            <w:pPr>
              <w:pStyle w:val="10"/>
              <w:spacing w:before="8"/>
              <w:rPr>
                <w:sz w:val="23"/>
              </w:rPr>
            </w:pPr>
          </w:p>
          <w:p>
            <w:pPr>
              <w:pStyle w:val="10"/>
              <w:spacing w:line="228" w:lineRule="auto"/>
              <w:ind w:left="44" w:right="2"/>
              <w:rPr>
                <w:sz w:val="24"/>
              </w:rPr>
            </w:pPr>
            <w:r>
              <w:rPr>
                <w:spacing w:val="-1"/>
                <w:sz w:val="24"/>
              </w:rPr>
              <w:t xml:space="preserve">责令停业整顿，处 </w:t>
            </w:r>
            <w:r>
              <w:rPr>
                <w:sz w:val="24"/>
              </w:rPr>
              <w:t>6.5</w:t>
            </w:r>
            <w:r>
              <w:rPr>
                <w:spacing w:val="-4"/>
                <w:sz w:val="24"/>
              </w:rPr>
              <w:t xml:space="preserve"> 万</w:t>
            </w:r>
            <w:r>
              <w:rPr>
                <w:sz w:val="24"/>
              </w:rPr>
              <w:t>元以上 10 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ind w:left="232"/>
              <w:rPr>
                <w:sz w:val="24"/>
              </w:rPr>
            </w:pPr>
            <w:r>
              <w:rPr>
                <w:sz w:val="24"/>
              </w:rPr>
              <w:t>39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5" w:line="228" w:lineRule="auto"/>
              <w:ind w:left="43" w:right="164"/>
              <w:jc w:val="both"/>
              <w:rPr>
                <w:sz w:val="24"/>
              </w:rPr>
            </w:pPr>
            <w:r>
              <w:rPr>
                <w:spacing w:val="-1"/>
                <w:sz w:val="24"/>
              </w:rPr>
              <w:t>屠宰、经营、运输的动物未附有检疫证明，经营和运输的动物产品未附有检疫证</w:t>
            </w:r>
            <w:r>
              <w:rPr>
                <w:sz w:val="24"/>
              </w:rPr>
              <w:t>明、检疫标志</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8"/>
              </w:rPr>
            </w:pPr>
          </w:p>
          <w:p>
            <w:pPr>
              <w:pStyle w:val="10"/>
              <w:spacing w:line="299"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w:t>
            </w:r>
            <w:r>
              <w:rPr>
                <w:sz w:val="24"/>
              </w:rPr>
              <w:t>倍以下罚款。</w:t>
            </w: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较轻</w:t>
            </w:r>
          </w:p>
        </w:tc>
        <w:tc>
          <w:tcPr>
            <w:tcW w:w="2066" w:type="dxa"/>
          </w:tcPr>
          <w:p>
            <w:pPr>
              <w:pStyle w:val="10"/>
              <w:rPr>
                <w:sz w:val="24"/>
              </w:rPr>
            </w:pPr>
          </w:p>
          <w:p>
            <w:pPr>
              <w:pStyle w:val="10"/>
              <w:spacing w:before="5"/>
              <w:rPr>
                <w:sz w:val="35"/>
              </w:rPr>
            </w:pPr>
          </w:p>
          <w:p>
            <w:pPr>
              <w:pStyle w:val="10"/>
              <w:spacing w:line="228" w:lineRule="auto"/>
              <w:ind w:left="44" w:right="79"/>
              <w:jc w:val="both"/>
              <w:rPr>
                <w:sz w:val="24"/>
              </w:rPr>
            </w:pPr>
            <w:r>
              <w:rPr>
                <w:spacing w:val="-1"/>
                <w:sz w:val="24"/>
              </w:rPr>
              <w:t>违法经营的动物、动物产品货值不足</w:t>
            </w:r>
            <w:r>
              <w:rPr>
                <w:sz w:val="24"/>
              </w:rPr>
              <w:t>10万元的</w:t>
            </w:r>
          </w:p>
        </w:tc>
        <w:tc>
          <w:tcPr>
            <w:tcW w:w="2829" w:type="dxa"/>
          </w:tcPr>
          <w:p>
            <w:pPr>
              <w:pStyle w:val="10"/>
              <w:rPr>
                <w:sz w:val="24"/>
              </w:rPr>
            </w:pPr>
          </w:p>
          <w:p>
            <w:pPr>
              <w:pStyle w:val="10"/>
              <w:spacing w:before="163" w:line="228" w:lineRule="auto"/>
              <w:ind w:left="44" w:right="2"/>
              <w:rPr>
                <w:sz w:val="24"/>
              </w:rPr>
            </w:pPr>
            <w:r>
              <w:rPr>
                <w:sz w:val="24"/>
              </w:rPr>
              <w:t>责令改正，处同类检疫合格动物、动物产品货值金</w:t>
            </w:r>
            <w:r>
              <w:rPr>
                <w:spacing w:val="-4"/>
                <w:sz w:val="24"/>
              </w:rPr>
              <w:t xml:space="preserve">额 </w:t>
            </w:r>
            <w:r>
              <w:rPr>
                <w:sz w:val="24"/>
              </w:rPr>
              <w:t>25%</w:t>
            </w:r>
            <w:r>
              <w:rPr>
                <w:spacing w:val="-3"/>
                <w:sz w:val="24"/>
              </w:rPr>
              <w:t xml:space="preserve"> 以下罚款；对货主</w:t>
            </w:r>
            <w:r>
              <w:rPr>
                <w:sz w:val="24"/>
              </w:rPr>
              <w:t>以外承运人处运输费用 3</w:t>
            </w:r>
            <w:r>
              <w:rPr>
                <w:spacing w:val="1"/>
                <w:sz w:val="24"/>
              </w:rPr>
              <w:t xml:space="preserve"> </w:t>
            </w:r>
            <w:r>
              <w:rPr>
                <w:sz w:val="24"/>
              </w:rPr>
              <w:t>倍以上 4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一般</w:t>
            </w:r>
          </w:p>
        </w:tc>
        <w:tc>
          <w:tcPr>
            <w:tcW w:w="2066" w:type="dxa"/>
          </w:tcPr>
          <w:p>
            <w:pPr>
              <w:pStyle w:val="10"/>
              <w:spacing w:before="4"/>
              <w:rPr>
                <w:sz w:val="25"/>
              </w:rPr>
            </w:pPr>
          </w:p>
          <w:p>
            <w:pPr>
              <w:pStyle w:val="10"/>
              <w:spacing w:line="228" w:lineRule="auto"/>
              <w:ind w:left="44" w:right="79"/>
              <w:rPr>
                <w:sz w:val="24"/>
              </w:rPr>
            </w:pPr>
            <w:r>
              <w:rPr>
                <w:sz w:val="24"/>
              </w:rPr>
              <w:t>12 个月内再次出</w:t>
            </w:r>
            <w:r>
              <w:rPr>
                <w:spacing w:val="-1"/>
                <w:sz w:val="24"/>
              </w:rPr>
              <w:t>现同一违法行为；</w:t>
            </w:r>
            <w:r>
              <w:rPr>
                <w:spacing w:val="-117"/>
                <w:sz w:val="24"/>
              </w:rPr>
              <w:t xml:space="preserve"> </w:t>
            </w:r>
            <w:r>
              <w:rPr>
                <w:sz w:val="24"/>
              </w:rPr>
              <w:t>或违法经营的动</w:t>
            </w:r>
            <w:r>
              <w:rPr>
                <w:spacing w:val="1"/>
                <w:sz w:val="24"/>
              </w:rPr>
              <w:t xml:space="preserve"> </w:t>
            </w:r>
            <w:r>
              <w:rPr>
                <w:spacing w:val="-1"/>
                <w:sz w:val="24"/>
              </w:rPr>
              <w:t>物、动物产品货值在10万元以上不足</w:t>
            </w:r>
            <w:r>
              <w:rPr>
                <w:sz w:val="24"/>
              </w:rPr>
              <w:t>20万元的</w:t>
            </w:r>
          </w:p>
        </w:tc>
        <w:tc>
          <w:tcPr>
            <w:tcW w:w="2829" w:type="dxa"/>
          </w:tcPr>
          <w:p>
            <w:pPr>
              <w:pStyle w:val="10"/>
              <w:spacing w:before="4"/>
              <w:rPr>
                <w:sz w:val="25"/>
              </w:rPr>
            </w:pPr>
          </w:p>
          <w:p>
            <w:pPr>
              <w:pStyle w:val="10"/>
              <w:spacing w:line="228" w:lineRule="auto"/>
              <w:ind w:left="44" w:right="122"/>
              <w:jc w:val="both"/>
              <w:rPr>
                <w:sz w:val="24"/>
              </w:rPr>
            </w:pPr>
            <w:r>
              <w:rPr>
                <w:spacing w:val="-1"/>
                <w:sz w:val="24"/>
              </w:rPr>
              <w:t>责令改正，处同类检疫合格动物、动物产品货值金</w:t>
            </w:r>
            <w:r>
              <w:rPr>
                <w:spacing w:val="-3"/>
                <w:sz w:val="24"/>
              </w:rPr>
              <w:t xml:space="preserve">额 </w:t>
            </w:r>
            <w:r>
              <w:rPr>
                <w:sz w:val="24"/>
              </w:rPr>
              <w:t>25%</w:t>
            </w:r>
            <w:r>
              <w:rPr>
                <w:spacing w:val="-3"/>
                <w:sz w:val="24"/>
              </w:rPr>
              <w:t xml:space="preserve"> 以上 </w:t>
            </w:r>
            <w:r>
              <w:rPr>
                <w:sz w:val="24"/>
              </w:rPr>
              <w:t>50%</w:t>
            </w:r>
            <w:r>
              <w:rPr>
                <w:spacing w:val="-2"/>
                <w:sz w:val="24"/>
              </w:rPr>
              <w:t xml:space="preserve"> 以下罚</w:t>
            </w:r>
            <w:r>
              <w:rPr>
                <w:spacing w:val="-1"/>
                <w:sz w:val="24"/>
              </w:rPr>
              <w:t xml:space="preserve">款，对货主以外承运人处运输费用 </w:t>
            </w:r>
            <w:r>
              <w:rPr>
                <w:sz w:val="24"/>
              </w:rPr>
              <w:t>4</w:t>
            </w:r>
            <w:r>
              <w:rPr>
                <w:spacing w:val="-3"/>
                <w:sz w:val="24"/>
              </w:rPr>
              <w:t xml:space="preserve"> 倍以上 </w:t>
            </w:r>
            <w:r>
              <w:rPr>
                <w:sz w:val="24"/>
              </w:rPr>
              <w:t>5</w:t>
            </w:r>
            <w:r>
              <w:rPr>
                <w:spacing w:val="-2"/>
                <w:sz w:val="24"/>
              </w:rPr>
              <w:t xml:space="preserve"> 倍</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33"/>
              </w:rPr>
            </w:pPr>
          </w:p>
          <w:p>
            <w:pPr>
              <w:pStyle w:val="10"/>
              <w:ind w:left="45" w:right="3"/>
              <w:jc w:val="center"/>
              <w:rPr>
                <w:sz w:val="24"/>
              </w:rPr>
            </w:pPr>
            <w:r>
              <w:rPr>
                <w:sz w:val="24"/>
              </w:rPr>
              <w:t>严重</w:t>
            </w:r>
          </w:p>
        </w:tc>
        <w:tc>
          <w:tcPr>
            <w:tcW w:w="2066" w:type="dxa"/>
          </w:tcPr>
          <w:p>
            <w:pPr>
              <w:pStyle w:val="10"/>
              <w:rPr>
                <w:sz w:val="24"/>
              </w:rPr>
            </w:pPr>
          </w:p>
          <w:p>
            <w:pPr>
              <w:pStyle w:val="10"/>
              <w:spacing w:before="163" w:line="228" w:lineRule="auto"/>
              <w:ind w:left="44" w:right="79"/>
              <w:rPr>
                <w:sz w:val="24"/>
              </w:rPr>
            </w:pPr>
            <w:r>
              <w:rPr>
                <w:sz w:val="24"/>
              </w:rPr>
              <w:t>12 个月内三次及</w:t>
            </w:r>
            <w:r>
              <w:rPr>
                <w:spacing w:val="-1"/>
                <w:sz w:val="24"/>
              </w:rPr>
              <w:t>以上违法；或违法经营的动物、动物产品货值在</w:t>
            </w:r>
            <w:r>
              <w:rPr>
                <w:sz w:val="24"/>
              </w:rPr>
              <w:t>20万元</w:t>
            </w:r>
            <w:r>
              <w:rPr>
                <w:spacing w:val="-1"/>
                <w:sz w:val="24"/>
              </w:rPr>
              <w:t>以上不足</w:t>
            </w:r>
            <w:r>
              <w:rPr>
                <w:sz w:val="24"/>
              </w:rPr>
              <w:t>30万元的</w:t>
            </w:r>
          </w:p>
        </w:tc>
        <w:tc>
          <w:tcPr>
            <w:tcW w:w="2829" w:type="dxa"/>
          </w:tcPr>
          <w:p>
            <w:pPr>
              <w:pStyle w:val="10"/>
              <w:spacing w:before="4"/>
              <w:rPr>
                <w:sz w:val="25"/>
              </w:rPr>
            </w:pPr>
          </w:p>
          <w:p>
            <w:pPr>
              <w:pStyle w:val="10"/>
              <w:spacing w:line="228" w:lineRule="auto"/>
              <w:ind w:left="44" w:right="122"/>
              <w:jc w:val="both"/>
              <w:rPr>
                <w:sz w:val="24"/>
              </w:rPr>
            </w:pPr>
            <w:r>
              <w:rPr>
                <w:spacing w:val="-1"/>
                <w:sz w:val="24"/>
              </w:rPr>
              <w:t>责令改正，处同类检疫合格动物、动物产品货值金</w:t>
            </w:r>
            <w:r>
              <w:rPr>
                <w:spacing w:val="-3"/>
                <w:sz w:val="24"/>
              </w:rPr>
              <w:t xml:space="preserve">额 </w:t>
            </w:r>
            <w:r>
              <w:rPr>
                <w:sz w:val="24"/>
              </w:rPr>
              <w:t>50%</w:t>
            </w:r>
            <w:r>
              <w:rPr>
                <w:spacing w:val="-3"/>
                <w:sz w:val="24"/>
              </w:rPr>
              <w:t xml:space="preserve"> 以上 </w:t>
            </w:r>
            <w:r>
              <w:rPr>
                <w:sz w:val="24"/>
              </w:rPr>
              <w:t>75%</w:t>
            </w:r>
            <w:r>
              <w:rPr>
                <w:spacing w:val="-2"/>
                <w:sz w:val="24"/>
              </w:rPr>
              <w:t xml:space="preserve"> 以下罚</w:t>
            </w:r>
            <w:r>
              <w:rPr>
                <w:spacing w:val="-1"/>
                <w:sz w:val="24"/>
              </w:rPr>
              <w:t xml:space="preserve">款，对货主以外承运人处运输费用 </w:t>
            </w:r>
            <w:r>
              <w:rPr>
                <w:sz w:val="24"/>
              </w:rPr>
              <w:t>5</w:t>
            </w:r>
            <w:r>
              <w:rPr>
                <w:spacing w:val="-3"/>
                <w:sz w:val="24"/>
              </w:rPr>
              <w:t xml:space="preserve"> 倍以上 </w:t>
            </w:r>
            <w:r>
              <w:rPr>
                <w:sz w:val="24"/>
              </w:rPr>
              <w:t>8</w:t>
            </w:r>
            <w:r>
              <w:rPr>
                <w:spacing w:val="-2"/>
                <w:sz w:val="24"/>
              </w:rPr>
              <w:t xml:space="preserve"> 倍</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
              <w:rPr>
                <w:sz w:val="34"/>
              </w:rPr>
            </w:pPr>
          </w:p>
          <w:p>
            <w:pPr>
              <w:pStyle w:val="10"/>
              <w:ind w:left="45" w:right="3"/>
              <w:jc w:val="center"/>
              <w:rPr>
                <w:sz w:val="24"/>
              </w:rPr>
            </w:pPr>
            <w:r>
              <w:rPr>
                <w:sz w:val="24"/>
              </w:rPr>
              <w:t>特别严重</w:t>
            </w:r>
          </w:p>
        </w:tc>
        <w:tc>
          <w:tcPr>
            <w:tcW w:w="2066" w:type="dxa"/>
          </w:tcPr>
          <w:p>
            <w:pPr>
              <w:pStyle w:val="10"/>
              <w:rPr>
                <w:sz w:val="24"/>
              </w:rPr>
            </w:pPr>
          </w:p>
          <w:p>
            <w:pPr>
              <w:pStyle w:val="10"/>
              <w:rPr>
                <w:sz w:val="24"/>
              </w:rPr>
            </w:pPr>
          </w:p>
          <w:p>
            <w:pPr>
              <w:pStyle w:val="10"/>
              <w:spacing w:before="155" w:line="228" w:lineRule="auto"/>
              <w:ind w:left="44" w:right="79"/>
              <w:jc w:val="both"/>
              <w:rPr>
                <w:sz w:val="24"/>
              </w:rPr>
            </w:pPr>
            <w:r>
              <w:rPr>
                <w:spacing w:val="-1"/>
                <w:sz w:val="24"/>
              </w:rPr>
              <w:t>违法经营的动物、动物产品货值在</w:t>
            </w:r>
            <w:r>
              <w:rPr>
                <w:sz w:val="24"/>
              </w:rPr>
              <w:t>30</w:t>
            </w:r>
            <w:r>
              <w:rPr>
                <w:spacing w:val="-118"/>
                <w:sz w:val="24"/>
              </w:rPr>
              <w:t xml:space="preserve"> </w:t>
            </w:r>
            <w:r>
              <w:rPr>
                <w:sz w:val="24"/>
              </w:rPr>
              <w:t>万元以上的</w:t>
            </w:r>
          </w:p>
        </w:tc>
        <w:tc>
          <w:tcPr>
            <w:tcW w:w="2829" w:type="dxa"/>
          </w:tcPr>
          <w:p>
            <w:pPr>
              <w:pStyle w:val="10"/>
              <w:rPr>
                <w:sz w:val="26"/>
              </w:rPr>
            </w:pPr>
          </w:p>
          <w:p>
            <w:pPr>
              <w:pStyle w:val="10"/>
              <w:spacing w:line="228" w:lineRule="auto"/>
              <w:ind w:left="44" w:right="2"/>
              <w:rPr>
                <w:sz w:val="24"/>
              </w:rPr>
            </w:pPr>
            <w:r>
              <w:rPr>
                <w:sz w:val="24"/>
              </w:rPr>
              <w:t>责令改正，处同类检疫合格动物、动物产品货值金额 75% 以上一倍以下罚款，对货主以外承运人处运</w:t>
            </w:r>
            <w:r>
              <w:rPr>
                <w:spacing w:val="-2"/>
                <w:sz w:val="24"/>
              </w:rPr>
              <w:t xml:space="preserve">输费用 </w:t>
            </w:r>
            <w:r>
              <w:rPr>
                <w:sz w:val="24"/>
              </w:rPr>
              <w:t>8</w:t>
            </w:r>
            <w:r>
              <w:rPr>
                <w:spacing w:val="-3"/>
                <w:sz w:val="24"/>
              </w:rPr>
              <w:t xml:space="preserve"> 倍以上 </w:t>
            </w:r>
            <w:r>
              <w:rPr>
                <w:sz w:val="24"/>
              </w:rPr>
              <w:t>10</w:t>
            </w:r>
            <w:r>
              <w:rPr>
                <w:spacing w:val="-2"/>
                <w:sz w:val="24"/>
              </w:rPr>
              <w:t xml:space="preserve"> 倍以</w:t>
            </w:r>
            <w:r>
              <w:rPr>
                <w:sz w:val="24"/>
              </w:rPr>
              <w:t>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232"/>
              <w:rPr>
                <w:sz w:val="24"/>
              </w:rPr>
            </w:pPr>
            <w:r>
              <w:rPr>
                <w:sz w:val="24"/>
              </w:rPr>
              <w:t>40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32"/>
              </w:rPr>
            </w:pPr>
          </w:p>
          <w:p>
            <w:pPr>
              <w:pStyle w:val="10"/>
              <w:spacing w:line="228" w:lineRule="auto"/>
              <w:ind w:left="43" w:right="164"/>
              <w:rPr>
                <w:sz w:val="24"/>
              </w:rPr>
            </w:pPr>
            <w:r>
              <w:rPr>
                <w:sz w:val="24"/>
              </w:rPr>
              <w:t>用于科研、展</w:t>
            </w:r>
            <w:r>
              <w:rPr>
                <w:spacing w:val="1"/>
                <w:sz w:val="24"/>
              </w:rPr>
              <w:t xml:space="preserve"> </w:t>
            </w:r>
            <w:r>
              <w:rPr>
                <w:spacing w:val="-1"/>
                <w:sz w:val="24"/>
              </w:rPr>
              <w:t>示、演出和比赛等非食用性利用的动物未附有检</w:t>
            </w:r>
            <w:r>
              <w:rPr>
                <w:sz w:val="24"/>
              </w:rPr>
              <w:t>疫证明</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spacing w:before="1" w:line="300"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第一百条第二款：违反本法规定，用于科研、展示、演出和比赛等非食用性利用的动物未附有检疫证明的，由县级以上地方人民政府农业农村主管部门责令改正，处</w:t>
            </w:r>
            <w:r>
              <w:rPr>
                <w:sz w:val="24"/>
              </w:rPr>
              <w:t>三千元以上一万元以下罚款。</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79"/>
              <w:rPr>
                <w:sz w:val="24"/>
              </w:rPr>
            </w:pPr>
            <w:r>
              <w:rPr>
                <w:spacing w:val="-1"/>
                <w:sz w:val="24"/>
              </w:rPr>
              <w:t>未造成疫病发生事</w:t>
            </w:r>
            <w:r>
              <w:rPr>
                <w:sz w:val="24"/>
              </w:rPr>
              <w:t>件的</w:t>
            </w:r>
          </w:p>
        </w:tc>
        <w:tc>
          <w:tcPr>
            <w:tcW w:w="2829" w:type="dxa"/>
          </w:tcPr>
          <w:p>
            <w:pPr>
              <w:pStyle w:val="10"/>
              <w:rPr>
                <w:sz w:val="24"/>
              </w:rPr>
            </w:pPr>
          </w:p>
          <w:p>
            <w:pPr>
              <w:pStyle w:val="10"/>
              <w:spacing w:before="201" w:line="228"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5000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造成疫病发生但未</w:t>
            </w:r>
            <w:r>
              <w:rPr>
                <w:sz w:val="24"/>
              </w:rPr>
              <w:t>扩散的</w:t>
            </w:r>
          </w:p>
        </w:tc>
        <w:tc>
          <w:tcPr>
            <w:tcW w:w="2829" w:type="dxa"/>
          </w:tcPr>
          <w:p>
            <w:pPr>
              <w:pStyle w:val="10"/>
              <w:rPr>
                <w:sz w:val="24"/>
              </w:rPr>
            </w:pPr>
          </w:p>
          <w:p>
            <w:pPr>
              <w:pStyle w:val="10"/>
              <w:spacing w:before="199" w:line="228" w:lineRule="auto"/>
              <w:ind w:left="44" w:right="122"/>
              <w:rPr>
                <w:sz w:val="24"/>
              </w:rPr>
            </w:pPr>
            <w:r>
              <w:rPr>
                <w:spacing w:val="-2"/>
                <w:sz w:val="24"/>
              </w:rPr>
              <w:t xml:space="preserve">责令改正，处 </w:t>
            </w:r>
            <w:r>
              <w:rPr>
                <w:sz w:val="24"/>
              </w:rPr>
              <w:t>5000</w:t>
            </w:r>
            <w:r>
              <w:rPr>
                <w:spacing w:val="-3"/>
                <w:sz w:val="24"/>
              </w:rPr>
              <w:t xml:space="preserve"> 元以</w:t>
            </w:r>
            <w:r>
              <w:rPr>
                <w:sz w:val="24"/>
              </w:rPr>
              <w:t>上 6500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造成疫病发生且引</w:t>
            </w:r>
            <w:r>
              <w:rPr>
                <w:sz w:val="24"/>
              </w:rPr>
              <w:t>发扩散的</w:t>
            </w:r>
          </w:p>
        </w:tc>
        <w:tc>
          <w:tcPr>
            <w:tcW w:w="2829" w:type="dxa"/>
          </w:tcPr>
          <w:p>
            <w:pPr>
              <w:pStyle w:val="10"/>
              <w:rPr>
                <w:sz w:val="24"/>
              </w:rPr>
            </w:pPr>
          </w:p>
          <w:p>
            <w:pPr>
              <w:pStyle w:val="10"/>
              <w:spacing w:before="199" w:line="228" w:lineRule="auto"/>
              <w:ind w:left="44" w:right="122"/>
              <w:rPr>
                <w:sz w:val="24"/>
              </w:rPr>
            </w:pPr>
            <w:r>
              <w:rPr>
                <w:spacing w:val="-2"/>
                <w:sz w:val="24"/>
              </w:rPr>
              <w:t xml:space="preserve">责令改正，处 </w:t>
            </w:r>
            <w:r>
              <w:rPr>
                <w:sz w:val="24"/>
              </w:rPr>
              <w:t>6500</w:t>
            </w:r>
            <w:r>
              <w:rPr>
                <w:spacing w:val="-3"/>
                <w:sz w:val="24"/>
              </w:rPr>
              <w:t xml:space="preserve"> 元以</w:t>
            </w:r>
            <w:r>
              <w:rPr>
                <w:sz w:val="24"/>
              </w:rPr>
              <w:t>上 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232"/>
              <w:rPr>
                <w:sz w:val="24"/>
              </w:rPr>
            </w:pPr>
            <w:r>
              <w:rPr>
                <w:sz w:val="24"/>
              </w:rPr>
              <w:t>41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rPr>
                <w:sz w:val="33"/>
              </w:rPr>
            </w:pPr>
          </w:p>
          <w:p>
            <w:pPr>
              <w:pStyle w:val="10"/>
              <w:spacing w:line="228" w:lineRule="auto"/>
              <w:ind w:left="43" w:right="164"/>
              <w:rPr>
                <w:sz w:val="24"/>
              </w:rPr>
            </w:pPr>
            <w:r>
              <w:rPr>
                <w:spacing w:val="-1"/>
                <w:sz w:val="24"/>
              </w:rPr>
              <w:t>将禁止或者限制</w:t>
            </w:r>
            <w:r>
              <w:rPr>
                <w:sz w:val="24"/>
              </w:rPr>
              <w:t>调运的特定动</w:t>
            </w:r>
            <w:r>
              <w:rPr>
                <w:spacing w:val="1"/>
                <w:sz w:val="24"/>
              </w:rPr>
              <w:t xml:space="preserve"> </w:t>
            </w:r>
            <w:r>
              <w:rPr>
                <w:spacing w:val="-1"/>
                <w:sz w:val="24"/>
              </w:rPr>
              <w:t>物、动物产品由动物疫病高风险区调入低风险区</w:t>
            </w:r>
          </w:p>
        </w:tc>
        <w:tc>
          <w:tcPr>
            <w:tcW w:w="4610" w:type="dxa"/>
            <w:vMerge w:val="restart"/>
          </w:tcPr>
          <w:p>
            <w:pPr>
              <w:pStyle w:val="10"/>
              <w:rPr>
                <w:sz w:val="24"/>
              </w:rPr>
            </w:pPr>
          </w:p>
          <w:p>
            <w:pPr>
              <w:pStyle w:val="10"/>
              <w:rPr>
                <w:sz w:val="24"/>
              </w:rPr>
            </w:pPr>
          </w:p>
          <w:p>
            <w:pPr>
              <w:pStyle w:val="10"/>
              <w:rPr>
                <w:sz w:val="24"/>
              </w:rPr>
            </w:pPr>
          </w:p>
          <w:p>
            <w:pPr>
              <w:pStyle w:val="10"/>
              <w:spacing w:before="9"/>
              <w:rPr>
                <w:sz w:val="33"/>
              </w:rPr>
            </w:pPr>
          </w:p>
          <w:p>
            <w:pPr>
              <w:pStyle w:val="10"/>
              <w:spacing w:line="300"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第一百零一条：违反本法规定，将禁止或者限制调运的特定动物、动物产品由动物疫病高风险区调入低风险区的，由县级以上地方人民政府农业农村主管部门没收运输费用、违法运输的动物和动物产品，并</w:t>
            </w:r>
            <w:r>
              <w:rPr>
                <w:sz w:val="24"/>
              </w:rPr>
              <w:t>处运输费用一倍以上五倍以下罚款。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11"/>
              <w:rPr>
                <w:sz w:val="16"/>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w:t>
            </w:r>
            <w:r>
              <w:rPr>
                <w:sz w:val="24"/>
              </w:rPr>
              <w:t>金额在5万元以下的</w:t>
            </w:r>
          </w:p>
        </w:tc>
        <w:tc>
          <w:tcPr>
            <w:tcW w:w="2829" w:type="dxa"/>
          </w:tcPr>
          <w:p>
            <w:pPr>
              <w:pStyle w:val="10"/>
              <w:spacing w:before="11"/>
              <w:rPr>
                <w:sz w:val="16"/>
              </w:rPr>
            </w:pPr>
          </w:p>
          <w:p>
            <w:pPr>
              <w:pStyle w:val="10"/>
              <w:spacing w:line="228" w:lineRule="auto"/>
              <w:ind w:left="44" w:right="122"/>
              <w:jc w:val="both"/>
              <w:rPr>
                <w:sz w:val="24"/>
              </w:rPr>
            </w:pPr>
            <w:r>
              <w:rPr>
                <w:spacing w:val="-1"/>
                <w:sz w:val="24"/>
              </w:rPr>
              <w:t>没收运输费用、违法运输的动物和动物产品并处运</w:t>
            </w:r>
            <w:r>
              <w:rPr>
                <w:spacing w:val="-2"/>
                <w:sz w:val="24"/>
              </w:rPr>
              <w:t xml:space="preserve">输费用 </w:t>
            </w:r>
            <w:r>
              <w:rPr>
                <w:sz w:val="24"/>
              </w:rPr>
              <w:t>1</w:t>
            </w:r>
            <w:r>
              <w:rPr>
                <w:spacing w:val="-3"/>
                <w:sz w:val="24"/>
              </w:rPr>
              <w:t xml:space="preserve"> 倍以上 </w:t>
            </w:r>
            <w:r>
              <w:rPr>
                <w:sz w:val="24"/>
              </w:rPr>
              <w:t>2</w:t>
            </w:r>
            <w:r>
              <w:rPr>
                <w:spacing w:val="-2"/>
                <w:sz w:val="24"/>
              </w:rPr>
              <w:t xml:space="preserve"> 倍以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11"/>
              <w:rPr>
                <w:sz w:val="16"/>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w:t>
            </w:r>
            <w:r>
              <w:rPr>
                <w:sz w:val="24"/>
              </w:rPr>
              <w:t>金额在5万元以上不足10万元的</w:t>
            </w:r>
          </w:p>
        </w:tc>
        <w:tc>
          <w:tcPr>
            <w:tcW w:w="2829" w:type="dxa"/>
          </w:tcPr>
          <w:p>
            <w:pPr>
              <w:pStyle w:val="10"/>
              <w:spacing w:before="11"/>
              <w:rPr>
                <w:sz w:val="16"/>
              </w:rPr>
            </w:pPr>
          </w:p>
          <w:p>
            <w:pPr>
              <w:pStyle w:val="10"/>
              <w:spacing w:line="228" w:lineRule="auto"/>
              <w:ind w:left="44" w:right="122"/>
              <w:jc w:val="both"/>
              <w:rPr>
                <w:sz w:val="24"/>
              </w:rPr>
            </w:pPr>
            <w:r>
              <w:rPr>
                <w:spacing w:val="-1"/>
                <w:sz w:val="24"/>
              </w:rPr>
              <w:t>没收运输费用、违法运输的动物和动物产品并处运</w:t>
            </w:r>
            <w:r>
              <w:rPr>
                <w:spacing w:val="-2"/>
                <w:sz w:val="24"/>
              </w:rPr>
              <w:t xml:space="preserve">输费用 </w:t>
            </w:r>
            <w:r>
              <w:rPr>
                <w:sz w:val="24"/>
              </w:rPr>
              <w:t>2</w:t>
            </w:r>
            <w:r>
              <w:rPr>
                <w:spacing w:val="-3"/>
                <w:sz w:val="24"/>
              </w:rPr>
              <w:t xml:space="preserve"> 倍以上 </w:t>
            </w:r>
            <w:r>
              <w:rPr>
                <w:sz w:val="24"/>
              </w:rPr>
              <w:t>3</w:t>
            </w:r>
            <w:r>
              <w:rPr>
                <w:spacing w:val="-2"/>
                <w:sz w:val="24"/>
              </w:rPr>
              <w:t xml:space="preserve"> 倍以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8"/>
              <w:rPr>
                <w:sz w:val="17"/>
              </w:rPr>
            </w:pPr>
          </w:p>
          <w:p>
            <w:pPr>
              <w:pStyle w:val="10"/>
              <w:spacing w:line="228" w:lineRule="auto"/>
              <w:ind w:left="44" w:right="79"/>
              <w:rPr>
                <w:sz w:val="24"/>
              </w:rPr>
            </w:pPr>
            <w:r>
              <w:rPr>
                <w:sz w:val="24"/>
              </w:rPr>
              <w:t>同类检疫合格动</w:t>
            </w:r>
            <w:r>
              <w:rPr>
                <w:spacing w:val="1"/>
                <w:sz w:val="24"/>
              </w:rPr>
              <w:t xml:space="preserve"> </w:t>
            </w:r>
            <w:r>
              <w:rPr>
                <w:spacing w:val="-1"/>
                <w:sz w:val="24"/>
              </w:rPr>
              <w:t>物、动物产品货值金额在10</w:t>
            </w:r>
            <w:r>
              <w:rPr>
                <w:sz w:val="24"/>
              </w:rPr>
              <w:t>万元以上的</w:t>
            </w:r>
          </w:p>
        </w:tc>
        <w:tc>
          <w:tcPr>
            <w:tcW w:w="2829" w:type="dxa"/>
          </w:tcPr>
          <w:p>
            <w:pPr>
              <w:pStyle w:val="10"/>
              <w:spacing w:before="8"/>
              <w:rPr>
                <w:sz w:val="17"/>
              </w:rPr>
            </w:pPr>
          </w:p>
          <w:p>
            <w:pPr>
              <w:pStyle w:val="10"/>
              <w:spacing w:line="228" w:lineRule="auto"/>
              <w:ind w:left="44" w:right="122"/>
              <w:jc w:val="both"/>
              <w:rPr>
                <w:sz w:val="24"/>
              </w:rPr>
            </w:pPr>
            <w:r>
              <w:rPr>
                <w:spacing w:val="-1"/>
                <w:sz w:val="24"/>
              </w:rPr>
              <w:t>没收运输费用、违法运输的动物和动物产品并处运</w:t>
            </w:r>
            <w:r>
              <w:rPr>
                <w:spacing w:val="-2"/>
                <w:sz w:val="24"/>
              </w:rPr>
              <w:t xml:space="preserve">输费用 </w:t>
            </w:r>
            <w:r>
              <w:rPr>
                <w:sz w:val="24"/>
              </w:rPr>
              <w:t>3</w:t>
            </w:r>
            <w:r>
              <w:rPr>
                <w:spacing w:val="-3"/>
                <w:sz w:val="24"/>
              </w:rPr>
              <w:t xml:space="preserve"> 倍以上 </w:t>
            </w:r>
            <w:r>
              <w:rPr>
                <w:sz w:val="24"/>
              </w:rPr>
              <w:t>5</w:t>
            </w:r>
            <w:r>
              <w:rPr>
                <w:spacing w:val="-2"/>
                <w:sz w:val="24"/>
              </w:rPr>
              <w:t xml:space="preserve"> 倍以</w:t>
            </w:r>
            <w:r>
              <w:rPr>
                <w:sz w:val="24"/>
              </w:rPr>
              <w:t>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7"/>
              </w:rPr>
            </w:pPr>
          </w:p>
          <w:p>
            <w:pPr>
              <w:pStyle w:val="10"/>
              <w:ind w:left="232"/>
              <w:rPr>
                <w:sz w:val="24"/>
              </w:rPr>
            </w:pPr>
            <w:r>
              <w:rPr>
                <w:sz w:val="24"/>
              </w:rPr>
              <w:t>42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31"/>
              </w:rPr>
            </w:pPr>
          </w:p>
          <w:p>
            <w:pPr>
              <w:pStyle w:val="10"/>
              <w:spacing w:line="228" w:lineRule="auto"/>
              <w:ind w:left="43" w:right="164"/>
              <w:jc w:val="both"/>
              <w:rPr>
                <w:sz w:val="24"/>
              </w:rPr>
            </w:pPr>
            <w:r>
              <w:rPr>
                <w:spacing w:val="-1"/>
                <w:sz w:val="24"/>
              </w:rPr>
              <w:t>通过道路跨省、自治区、直辖市运输动物，未经省、自治区、直辖市人民政府设立的指定通道入省境或者过省境</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rPr>
                <w:sz w:val="19"/>
              </w:rPr>
            </w:pPr>
          </w:p>
          <w:p>
            <w:pPr>
              <w:pStyle w:val="10"/>
              <w:spacing w:line="299" w:lineRule="exact"/>
              <w:ind w:left="43"/>
              <w:rPr>
                <w:sz w:val="24"/>
              </w:rPr>
            </w:pPr>
            <w:r>
              <w:rPr>
                <w:sz w:val="24"/>
              </w:rPr>
              <w:t>《中华人民共和国动物防疫法》</w:t>
            </w:r>
          </w:p>
          <w:p>
            <w:pPr>
              <w:pStyle w:val="10"/>
              <w:spacing w:before="4" w:line="228" w:lineRule="auto"/>
              <w:ind w:left="43" w:right="224"/>
              <w:rPr>
                <w:sz w:val="24"/>
              </w:rPr>
            </w:pPr>
            <w:r>
              <w:rPr>
                <w:spacing w:val="-1"/>
                <w:sz w:val="24"/>
              </w:rPr>
              <w:t>第一百零二条：违反本法规定，通过道路</w:t>
            </w:r>
            <w:r>
              <w:rPr>
                <w:sz w:val="24"/>
              </w:rPr>
              <w:t>跨省、自治区、直辖市运输动物，未经</w:t>
            </w:r>
            <w:r>
              <w:rPr>
                <w:spacing w:val="1"/>
                <w:sz w:val="24"/>
              </w:rPr>
              <w:t xml:space="preserve"> </w:t>
            </w:r>
            <w:r>
              <w:rPr>
                <w:spacing w:val="-1"/>
                <w:sz w:val="24"/>
              </w:rPr>
              <w:t>省、自治区、直辖市人民政府设立的指定通道入省境或者过省境的，由县级以上地方人民政府农业农村主管部门对运输人处</w:t>
            </w:r>
            <w:r>
              <w:rPr>
                <w:sz w:val="24"/>
              </w:rPr>
              <w:t>五千元以上一万元以下罚款；情节严重</w:t>
            </w:r>
            <w:r>
              <w:rPr>
                <w:spacing w:val="1"/>
                <w:sz w:val="24"/>
              </w:rPr>
              <w:t xml:space="preserve"> </w:t>
            </w:r>
            <w:r>
              <w:rPr>
                <w:sz w:val="24"/>
              </w:rPr>
              <w:t>的，处一万元以上五万元以下罚款。</w:t>
            </w:r>
          </w:p>
        </w:tc>
        <w:tc>
          <w:tcPr>
            <w:tcW w:w="1233" w:type="dxa"/>
          </w:tcPr>
          <w:p>
            <w:pPr>
              <w:pStyle w:val="10"/>
              <w:rPr>
                <w:sz w:val="24"/>
              </w:rPr>
            </w:pPr>
          </w:p>
          <w:p>
            <w:pPr>
              <w:pStyle w:val="10"/>
              <w:spacing w:before="5"/>
              <w:rPr>
                <w:sz w:val="17"/>
              </w:rPr>
            </w:pPr>
          </w:p>
          <w:p>
            <w:pPr>
              <w:pStyle w:val="10"/>
              <w:spacing w:before="1"/>
              <w:ind w:left="45" w:right="3"/>
              <w:jc w:val="center"/>
              <w:rPr>
                <w:sz w:val="24"/>
              </w:rPr>
            </w:pPr>
            <w:r>
              <w:rPr>
                <w:sz w:val="24"/>
              </w:rPr>
              <w:t>较轻</w:t>
            </w:r>
          </w:p>
        </w:tc>
        <w:tc>
          <w:tcPr>
            <w:tcW w:w="2066" w:type="dxa"/>
          </w:tcPr>
          <w:p>
            <w:pPr>
              <w:pStyle w:val="10"/>
              <w:spacing w:before="6"/>
              <w:rPr>
                <w:sz w:val="19"/>
              </w:rPr>
            </w:pPr>
          </w:p>
          <w:p>
            <w:pPr>
              <w:pStyle w:val="10"/>
              <w:spacing w:line="228" w:lineRule="auto"/>
              <w:ind w:left="44" w:right="79"/>
              <w:rPr>
                <w:sz w:val="24"/>
              </w:rPr>
            </w:pPr>
            <w:r>
              <w:rPr>
                <w:spacing w:val="-1"/>
                <w:sz w:val="24"/>
              </w:rPr>
              <w:t>同类检疫合格动物</w:t>
            </w:r>
            <w:r>
              <w:rPr>
                <w:sz w:val="24"/>
              </w:rPr>
              <w:t>货值金额在不足2</w:t>
            </w:r>
            <w:r>
              <w:rPr>
                <w:spacing w:val="1"/>
                <w:sz w:val="24"/>
              </w:rPr>
              <w:t xml:space="preserve"> </w:t>
            </w:r>
            <w:r>
              <w:rPr>
                <w:sz w:val="24"/>
              </w:rPr>
              <w:t>万元的</w:t>
            </w:r>
          </w:p>
        </w:tc>
        <w:tc>
          <w:tcPr>
            <w:tcW w:w="2829" w:type="dxa"/>
          </w:tcPr>
          <w:p>
            <w:pPr>
              <w:pStyle w:val="10"/>
              <w:spacing w:before="11"/>
              <w:rPr>
                <w:sz w:val="30"/>
              </w:rPr>
            </w:pPr>
          </w:p>
          <w:p>
            <w:pPr>
              <w:pStyle w:val="10"/>
              <w:spacing w:before="1" w:line="228" w:lineRule="auto"/>
              <w:ind w:left="44" w:right="2"/>
              <w:rPr>
                <w:sz w:val="24"/>
              </w:rPr>
            </w:pPr>
            <w:r>
              <w:rPr>
                <w:sz w:val="24"/>
              </w:rPr>
              <w:t>对运输人处 5000 元以上7500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5"/>
              <w:rPr>
                <w:sz w:val="17"/>
              </w:rPr>
            </w:pPr>
          </w:p>
          <w:p>
            <w:pPr>
              <w:pStyle w:val="10"/>
              <w:spacing w:before="1"/>
              <w:ind w:left="45" w:right="3"/>
              <w:jc w:val="center"/>
              <w:rPr>
                <w:sz w:val="24"/>
              </w:rPr>
            </w:pPr>
            <w:r>
              <w:rPr>
                <w:sz w:val="24"/>
              </w:rPr>
              <w:t>一般</w:t>
            </w:r>
          </w:p>
        </w:tc>
        <w:tc>
          <w:tcPr>
            <w:tcW w:w="2066" w:type="dxa"/>
          </w:tcPr>
          <w:p>
            <w:pPr>
              <w:pStyle w:val="10"/>
              <w:spacing w:before="6"/>
              <w:rPr>
                <w:sz w:val="19"/>
              </w:rPr>
            </w:pPr>
          </w:p>
          <w:p>
            <w:pPr>
              <w:pStyle w:val="10"/>
              <w:spacing w:line="228" w:lineRule="auto"/>
              <w:ind w:left="44" w:right="79"/>
              <w:rPr>
                <w:sz w:val="24"/>
              </w:rPr>
            </w:pPr>
            <w:r>
              <w:rPr>
                <w:spacing w:val="-1"/>
                <w:sz w:val="24"/>
              </w:rPr>
              <w:t>同类检疫合格动物</w:t>
            </w:r>
            <w:r>
              <w:rPr>
                <w:sz w:val="24"/>
              </w:rPr>
              <w:t>货值金额在2万元以上不足5万元的</w:t>
            </w:r>
          </w:p>
        </w:tc>
        <w:tc>
          <w:tcPr>
            <w:tcW w:w="2829" w:type="dxa"/>
          </w:tcPr>
          <w:p>
            <w:pPr>
              <w:pStyle w:val="10"/>
              <w:spacing w:before="11"/>
              <w:rPr>
                <w:sz w:val="30"/>
              </w:rPr>
            </w:pPr>
          </w:p>
          <w:p>
            <w:pPr>
              <w:pStyle w:val="10"/>
              <w:spacing w:before="1" w:line="228" w:lineRule="auto"/>
              <w:ind w:left="44" w:right="2"/>
              <w:rPr>
                <w:sz w:val="24"/>
              </w:rPr>
            </w:pPr>
            <w:r>
              <w:rPr>
                <w:sz w:val="24"/>
              </w:rPr>
              <w:t>对运输人处 7500 元以上1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5"/>
              <w:rPr>
                <w:sz w:val="17"/>
              </w:rPr>
            </w:pPr>
          </w:p>
          <w:p>
            <w:pPr>
              <w:pStyle w:val="10"/>
              <w:spacing w:before="1"/>
              <w:ind w:left="45" w:right="3"/>
              <w:jc w:val="center"/>
              <w:rPr>
                <w:sz w:val="24"/>
              </w:rPr>
            </w:pPr>
            <w:r>
              <w:rPr>
                <w:sz w:val="24"/>
              </w:rPr>
              <w:t>严重</w:t>
            </w:r>
          </w:p>
        </w:tc>
        <w:tc>
          <w:tcPr>
            <w:tcW w:w="2066" w:type="dxa"/>
          </w:tcPr>
          <w:p>
            <w:pPr>
              <w:pStyle w:val="10"/>
              <w:spacing w:before="6"/>
              <w:rPr>
                <w:sz w:val="19"/>
              </w:rPr>
            </w:pPr>
          </w:p>
          <w:p>
            <w:pPr>
              <w:pStyle w:val="10"/>
              <w:spacing w:line="228" w:lineRule="auto"/>
              <w:ind w:left="44" w:right="79"/>
              <w:rPr>
                <w:sz w:val="24"/>
              </w:rPr>
            </w:pPr>
            <w:r>
              <w:rPr>
                <w:spacing w:val="-1"/>
                <w:sz w:val="24"/>
              </w:rPr>
              <w:t>同类检疫合格动物</w:t>
            </w:r>
            <w:r>
              <w:rPr>
                <w:sz w:val="24"/>
              </w:rPr>
              <w:t>货值金额在5万元</w:t>
            </w:r>
            <w:r>
              <w:rPr>
                <w:spacing w:val="-1"/>
                <w:sz w:val="24"/>
              </w:rPr>
              <w:t>以上不足</w:t>
            </w:r>
            <w:r>
              <w:rPr>
                <w:sz w:val="24"/>
              </w:rPr>
              <w:t>10万元的</w:t>
            </w:r>
          </w:p>
        </w:tc>
        <w:tc>
          <w:tcPr>
            <w:tcW w:w="2829" w:type="dxa"/>
          </w:tcPr>
          <w:p>
            <w:pPr>
              <w:pStyle w:val="10"/>
              <w:spacing w:before="11"/>
              <w:rPr>
                <w:sz w:val="30"/>
              </w:rPr>
            </w:pPr>
          </w:p>
          <w:p>
            <w:pPr>
              <w:pStyle w:val="10"/>
              <w:spacing w:before="1" w:line="228" w:lineRule="auto"/>
              <w:ind w:left="44" w:right="2"/>
              <w:rPr>
                <w:sz w:val="24"/>
              </w:rPr>
            </w:pPr>
            <w:r>
              <w:rPr>
                <w:spacing w:val="-1"/>
                <w:sz w:val="24"/>
              </w:rPr>
              <w:t xml:space="preserve">对运输人处 </w:t>
            </w:r>
            <w:r>
              <w:rPr>
                <w:sz w:val="24"/>
              </w:rPr>
              <w:t>1</w:t>
            </w:r>
            <w:r>
              <w:rPr>
                <w:spacing w:val="-2"/>
                <w:sz w:val="24"/>
              </w:rPr>
              <w:t xml:space="preserve"> 万元以上 </w:t>
            </w:r>
            <w:r>
              <w:rPr>
                <w:sz w:val="24"/>
              </w:rPr>
              <w:t>3</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0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58"/>
              <w:ind w:left="45" w:right="3"/>
              <w:jc w:val="center"/>
              <w:rPr>
                <w:sz w:val="24"/>
              </w:rPr>
            </w:pPr>
            <w:r>
              <w:rPr>
                <w:sz w:val="24"/>
              </w:rPr>
              <w:t>特别严重</w:t>
            </w:r>
          </w:p>
        </w:tc>
        <w:tc>
          <w:tcPr>
            <w:tcW w:w="2066" w:type="dxa"/>
          </w:tcPr>
          <w:p>
            <w:pPr>
              <w:pStyle w:val="10"/>
              <w:spacing w:before="185" w:line="228" w:lineRule="auto"/>
              <w:ind w:left="44" w:right="79"/>
              <w:jc w:val="both"/>
              <w:rPr>
                <w:sz w:val="24"/>
              </w:rPr>
            </w:pPr>
            <w:r>
              <w:rPr>
                <w:spacing w:val="-1"/>
                <w:sz w:val="24"/>
              </w:rPr>
              <w:t>同类检疫合格动物货值金额在</w:t>
            </w:r>
            <w:r>
              <w:rPr>
                <w:sz w:val="24"/>
              </w:rPr>
              <w:t>10万元以上的</w:t>
            </w:r>
          </w:p>
        </w:tc>
        <w:tc>
          <w:tcPr>
            <w:tcW w:w="2829" w:type="dxa"/>
          </w:tcPr>
          <w:p>
            <w:pPr>
              <w:pStyle w:val="10"/>
              <w:spacing w:before="11"/>
              <w:rPr>
                <w:sz w:val="25"/>
              </w:rPr>
            </w:pPr>
          </w:p>
          <w:p>
            <w:pPr>
              <w:pStyle w:val="10"/>
              <w:spacing w:before="1" w:line="228" w:lineRule="auto"/>
              <w:ind w:left="44" w:right="2"/>
              <w:rPr>
                <w:sz w:val="24"/>
              </w:rPr>
            </w:pPr>
            <w:r>
              <w:rPr>
                <w:spacing w:val="-1"/>
                <w:sz w:val="24"/>
              </w:rPr>
              <w:t xml:space="preserve">对运输人处 </w:t>
            </w:r>
            <w:r>
              <w:rPr>
                <w:sz w:val="24"/>
              </w:rPr>
              <w:t>3</w:t>
            </w:r>
            <w:r>
              <w:rPr>
                <w:spacing w:val="-2"/>
                <w:sz w:val="24"/>
              </w:rPr>
              <w:t xml:space="preserve"> 万元以上 </w:t>
            </w:r>
            <w:r>
              <w:rPr>
                <w:sz w:val="24"/>
              </w:rPr>
              <w:t>5</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2"/>
              </w:rPr>
            </w:pPr>
          </w:p>
          <w:p>
            <w:pPr>
              <w:pStyle w:val="10"/>
              <w:spacing w:before="1"/>
              <w:ind w:left="232"/>
              <w:rPr>
                <w:sz w:val="24"/>
              </w:rPr>
            </w:pPr>
            <w:r>
              <w:rPr>
                <w:sz w:val="24"/>
              </w:rPr>
              <w:t>43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23"/>
              </w:rPr>
            </w:pPr>
          </w:p>
          <w:p>
            <w:pPr>
              <w:pStyle w:val="10"/>
              <w:spacing w:line="228" w:lineRule="auto"/>
              <w:ind w:left="43" w:right="164"/>
              <w:jc w:val="both"/>
              <w:rPr>
                <w:sz w:val="24"/>
              </w:rPr>
            </w:pPr>
            <w:r>
              <w:rPr>
                <w:spacing w:val="-1"/>
                <w:sz w:val="24"/>
              </w:rPr>
              <w:t>转让、伪造或者变造检疫证明、检疫标志或者畜</w:t>
            </w:r>
            <w:r>
              <w:rPr>
                <w:sz w:val="24"/>
              </w:rPr>
              <w:t>禽标识</w:t>
            </w:r>
          </w:p>
        </w:tc>
        <w:tc>
          <w:tcPr>
            <w:tcW w:w="4610" w:type="dxa"/>
            <w:vMerge w:val="restart"/>
          </w:tcPr>
          <w:p>
            <w:pPr>
              <w:pStyle w:val="10"/>
              <w:rPr>
                <w:sz w:val="24"/>
              </w:rPr>
            </w:pPr>
          </w:p>
          <w:p>
            <w:pPr>
              <w:pStyle w:val="10"/>
              <w:rPr>
                <w:sz w:val="24"/>
              </w:rPr>
            </w:pPr>
          </w:p>
          <w:p>
            <w:pPr>
              <w:pStyle w:val="10"/>
              <w:rPr>
                <w:sz w:val="24"/>
              </w:rPr>
            </w:pPr>
          </w:p>
          <w:p>
            <w:pPr>
              <w:pStyle w:val="10"/>
              <w:spacing w:before="161" w:line="300"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第一百零三条第一款：违反本法规定，转让、伪造或者变造检疫证明、检疫标志或者畜禽标识的，由县级以上地方人民政府农业农村主管部门没收违法所得和检疫证明、检疫标志、畜禽标识，并处五千元以</w:t>
            </w:r>
            <w:r>
              <w:rPr>
                <w:sz w:val="24"/>
              </w:rPr>
              <w:t>上五万元以下罚款。</w:t>
            </w:r>
          </w:p>
        </w:tc>
        <w:tc>
          <w:tcPr>
            <w:tcW w:w="1233" w:type="dxa"/>
          </w:tcPr>
          <w:p>
            <w:pPr>
              <w:pStyle w:val="10"/>
              <w:rPr>
                <w:sz w:val="24"/>
              </w:rPr>
            </w:pPr>
          </w:p>
          <w:p>
            <w:pPr>
              <w:pStyle w:val="10"/>
              <w:spacing w:before="6"/>
              <w:rPr>
                <w:sz w:val="17"/>
              </w:rPr>
            </w:pPr>
          </w:p>
          <w:p>
            <w:pPr>
              <w:pStyle w:val="10"/>
              <w:ind w:left="45" w:right="3"/>
              <w:jc w:val="center"/>
              <w:rPr>
                <w:sz w:val="24"/>
              </w:rPr>
            </w:pPr>
            <w:r>
              <w:rPr>
                <w:sz w:val="24"/>
              </w:rPr>
              <w:t>较轻</w:t>
            </w:r>
          </w:p>
        </w:tc>
        <w:tc>
          <w:tcPr>
            <w:tcW w:w="2066" w:type="dxa"/>
          </w:tcPr>
          <w:p>
            <w:pPr>
              <w:pStyle w:val="10"/>
              <w:spacing w:before="6"/>
              <w:rPr>
                <w:sz w:val="19"/>
              </w:rPr>
            </w:pPr>
          </w:p>
          <w:p>
            <w:pPr>
              <w:pStyle w:val="10"/>
              <w:spacing w:before="1" w:line="228" w:lineRule="auto"/>
              <w:ind w:left="44" w:right="79"/>
              <w:rPr>
                <w:sz w:val="24"/>
              </w:rPr>
            </w:pPr>
            <w:r>
              <w:rPr>
                <w:spacing w:val="-1"/>
                <w:sz w:val="24"/>
              </w:rPr>
              <w:t>涉及动物、动物产</w:t>
            </w:r>
            <w:r>
              <w:rPr>
                <w:sz w:val="24"/>
              </w:rPr>
              <w:t>品货值金额</w:t>
            </w:r>
          </w:p>
          <w:p>
            <w:pPr>
              <w:pStyle w:val="10"/>
              <w:spacing w:line="294" w:lineRule="exact"/>
              <w:ind w:left="44"/>
              <w:rPr>
                <w:sz w:val="24"/>
              </w:rPr>
            </w:pPr>
            <w:r>
              <w:rPr>
                <w:sz w:val="24"/>
              </w:rPr>
              <w:t>不足5万元的</w:t>
            </w:r>
          </w:p>
        </w:tc>
        <w:tc>
          <w:tcPr>
            <w:tcW w:w="2829" w:type="dxa"/>
          </w:tcPr>
          <w:p>
            <w:pPr>
              <w:pStyle w:val="10"/>
              <w:spacing w:before="103" w:line="228" w:lineRule="auto"/>
              <w:ind w:left="44" w:right="2"/>
              <w:rPr>
                <w:sz w:val="24"/>
              </w:rPr>
            </w:pPr>
            <w:r>
              <w:rPr>
                <w:sz w:val="24"/>
              </w:rPr>
              <w:t>没收违法所得，收缴检疫证明、检疫标志或者畜禽标识，并处 5000 元以上2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17"/>
              </w:rPr>
            </w:pPr>
          </w:p>
          <w:p>
            <w:pPr>
              <w:pStyle w:val="10"/>
              <w:ind w:left="45" w:right="3"/>
              <w:jc w:val="center"/>
              <w:rPr>
                <w:sz w:val="24"/>
              </w:rPr>
            </w:pPr>
            <w:r>
              <w:rPr>
                <w:sz w:val="24"/>
              </w:rPr>
              <w:t>一般</w:t>
            </w:r>
          </w:p>
        </w:tc>
        <w:tc>
          <w:tcPr>
            <w:tcW w:w="2066" w:type="dxa"/>
          </w:tcPr>
          <w:p>
            <w:pPr>
              <w:pStyle w:val="10"/>
              <w:spacing w:before="103" w:line="228" w:lineRule="auto"/>
              <w:ind w:left="44" w:right="79"/>
              <w:rPr>
                <w:sz w:val="24"/>
              </w:rPr>
            </w:pPr>
            <w:r>
              <w:rPr>
                <w:spacing w:val="-1"/>
                <w:sz w:val="24"/>
              </w:rPr>
              <w:t>涉及动物、动物产</w:t>
            </w:r>
            <w:r>
              <w:rPr>
                <w:sz w:val="24"/>
              </w:rPr>
              <w:t>品货值金额在5万</w:t>
            </w:r>
            <w:r>
              <w:rPr>
                <w:spacing w:val="-1"/>
                <w:sz w:val="24"/>
              </w:rPr>
              <w:t>元以上不足</w:t>
            </w:r>
            <w:r>
              <w:rPr>
                <w:sz w:val="24"/>
              </w:rPr>
              <w:t>10万元的</w:t>
            </w:r>
          </w:p>
        </w:tc>
        <w:tc>
          <w:tcPr>
            <w:tcW w:w="2829" w:type="dxa"/>
          </w:tcPr>
          <w:p>
            <w:pPr>
              <w:pStyle w:val="10"/>
              <w:spacing w:before="103" w:line="228" w:lineRule="auto"/>
              <w:ind w:left="44" w:right="2"/>
              <w:rPr>
                <w:sz w:val="24"/>
              </w:rPr>
            </w:pPr>
            <w:r>
              <w:rPr>
                <w:sz w:val="24"/>
              </w:rPr>
              <w:t>没收违法所得，收缴检疫证明、检疫标志或者畜禽</w:t>
            </w:r>
            <w:r>
              <w:rPr>
                <w:spacing w:val="-1"/>
                <w:sz w:val="24"/>
              </w:rPr>
              <w:t xml:space="preserve">标识，并处 </w:t>
            </w:r>
            <w:r>
              <w:rPr>
                <w:sz w:val="24"/>
              </w:rPr>
              <w:t>2</w:t>
            </w:r>
            <w:r>
              <w:rPr>
                <w:spacing w:val="-2"/>
                <w:sz w:val="24"/>
              </w:rPr>
              <w:t xml:space="preserve"> 万元以上 </w:t>
            </w:r>
            <w:r>
              <w:rPr>
                <w:sz w:val="24"/>
              </w:rPr>
              <w:t>3</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3"/>
              </w:rPr>
            </w:pPr>
          </w:p>
          <w:p>
            <w:pPr>
              <w:pStyle w:val="10"/>
              <w:ind w:left="45" w:right="3"/>
              <w:jc w:val="center"/>
              <w:rPr>
                <w:sz w:val="24"/>
              </w:rPr>
            </w:pPr>
            <w:r>
              <w:rPr>
                <w:sz w:val="24"/>
              </w:rPr>
              <w:t>严重</w:t>
            </w:r>
          </w:p>
        </w:tc>
        <w:tc>
          <w:tcPr>
            <w:tcW w:w="2066" w:type="dxa"/>
          </w:tcPr>
          <w:p>
            <w:pPr>
              <w:pStyle w:val="10"/>
              <w:spacing w:before="31" w:line="228" w:lineRule="auto"/>
              <w:ind w:left="44" w:right="79"/>
              <w:jc w:val="both"/>
              <w:rPr>
                <w:sz w:val="24"/>
              </w:rPr>
            </w:pPr>
            <w:r>
              <w:rPr>
                <w:spacing w:val="-1"/>
                <w:sz w:val="24"/>
              </w:rPr>
              <w:t>涉及动物、动物产品货值金额在</w:t>
            </w:r>
            <w:r>
              <w:rPr>
                <w:sz w:val="24"/>
              </w:rPr>
              <w:t>10万</w:t>
            </w:r>
            <w:r>
              <w:rPr>
                <w:spacing w:val="-1"/>
                <w:sz w:val="24"/>
              </w:rPr>
              <w:t>元以上；或引发动物疫情等危害后果</w:t>
            </w:r>
          </w:p>
          <w:p>
            <w:pPr>
              <w:pStyle w:val="10"/>
              <w:spacing w:line="262" w:lineRule="exact"/>
              <w:ind w:left="44"/>
              <w:rPr>
                <w:sz w:val="24"/>
              </w:rPr>
            </w:pPr>
            <w:r>
              <w:rPr>
                <w:sz w:val="24"/>
              </w:rPr>
              <w:t>的</w:t>
            </w:r>
          </w:p>
        </w:tc>
        <w:tc>
          <w:tcPr>
            <w:tcW w:w="2829" w:type="dxa"/>
          </w:tcPr>
          <w:p>
            <w:pPr>
              <w:pStyle w:val="10"/>
              <w:spacing w:before="178" w:line="228" w:lineRule="auto"/>
              <w:ind w:left="44" w:right="2"/>
              <w:rPr>
                <w:sz w:val="24"/>
              </w:rPr>
            </w:pPr>
            <w:r>
              <w:rPr>
                <w:sz w:val="24"/>
              </w:rPr>
              <w:t>没收违法所得，收缴检疫证明、检疫标志或者畜禽</w:t>
            </w:r>
            <w:r>
              <w:rPr>
                <w:spacing w:val="-1"/>
                <w:sz w:val="24"/>
              </w:rPr>
              <w:t xml:space="preserve">标识，并处 </w:t>
            </w:r>
            <w:r>
              <w:rPr>
                <w:sz w:val="24"/>
              </w:rPr>
              <w:t>3</w:t>
            </w:r>
            <w:r>
              <w:rPr>
                <w:spacing w:val="-2"/>
                <w:sz w:val="24"/>
              </w:rPr>
              <w:t xml:space="preserve"> 万元以上 </w:t>
            </w:r>
            <w:r>
              <w:rPr>
                <w:sz w:val="24"/>
              </w:rPr>
              <w:t>5</w:t>
            </w:r>
            <w:r>
              <w:rPr>
                <w:spacing w:val="-117"/>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spacing w:before="1"/>
              <w:ind w:left="232"/>
              <w:rPr>
                <w:sz w:val="24"/>
              </w:rPr>
            </w:pPr>
            <w:r>
              <w:rPr>
                <w:sz w:val="24"/>
              </w:rPr>
              <w:t>44</w:t>
            </w:r>
          </w:p>
        </w:tc>
        <w:tc>
          <w:tcPr>
            <w:tcW w:w="1910" w:type="dxa"/>
            <w:vMerge w:val="restart"/>
          </w:tcPr>
          <w:p>
            <w:pPr>
              <w:pStyle w:val="10"/>
              <w:rPr>
                <w:sz w:val="24"/>
              </w:rPr>
            </w:pPr>
          </w:p>
          <w:p>
            <w:pPr>
              <w:pStyle w:val="10"/>
              <w:rPr>
                <w:sz w:val="24"/>
              </w:rPr>
            </w:pPr>
          </w:p>
          <w:p>
            <w:pPr>
              <w:pStyle w:val="10"/>
              <w:rPr>
                <w:sz w:val="24"/>
              </w:rPr>
            </w:pPr>
          </w:p>
          <w:p>
            <w:pPr>
              <w:pStyle w:val="10"/>
              <w:spacing w:before="10"/>
              <w:rPr>
                <w:sz w:val="31"/>
              </w:rPr>
            </w:pPr>
          </w:p>
          <w:p>
            <w:pPr>
              <w:pStyle w:val="10"/>
              <w:spacing w:line="228" w:lineRule="auto"/>
              <w:ind w:left="43" w:right="164"/>
              <w:jc w:val="both"/>
              <w:rPr>
                <w:sz w:val="24"/>
              </w:rPr>
            </w:pPr>
            <w:r>
              <w:rPr>
                <w:spacing w:val="-1"/>
                <w:sz w:val="24"/>
              </w:rPr>
              <w:t>持有、使用伪造或者变造的检疫证明、检疫标志</w:t>
            </w:r>
            <w:r>
              <w:rPr>
                <w:sz w:val="24"/>
              </w:rPr>
              <w:t>或者畜禽标识</w:t>
            </w:r>
          </w:p>
        </w:tc>
        <w:tc>
          <w:tcPr>
            <w:tcW w:w="4610" w:type="dxa"/>
            <w:vMerge w:val="restart"/>
          </w:tcPr>
          <w:p>
            <w:pPr>
              <w:pStyle w:val="10"/>
              <w:rPr>
                <w:sz w:val="24"/>
              </w:rPr>
            </w:pPr>
          </w:p>
          <w:p>
            <w:pPr>
              <w:pStyle w:val="10"/>
              <w:rPr>
                <w:sz w:val="24"/>
              </w:rPr>
            </w:pPr>
          </w:p>
          <w:p>
            <w:pPr>
              <w:pStyle w:val="10"/>
              <w:spacing w:before="9"/>
              <w:rPr>
                <w:sz w:val="20"/>
              </w:rPr>
            </w:pPr>
          </w:p>
          <w:p>
            <w:pPr>
              <w:pStyle w:val="10"/>
              <w:spacing w:before="1" w:line="299" w:lineRule="exact"/>
              <w:ind w:left="43"/>
              <w:rPr>
                <w:sz w:val="24"/>
              </w:rPr>
            </w:pPr>
            <w:r>
              <w:rPr>
                <w:sz w:val="24"/>
              </w:rPr>
              <w:t>《中华人民共和国动物防疫法》</w:t>
            </w:r>
          </w:p>
          <w:p>
            <w:pPr>
              <w:pStyle w:val="10"/>
              <w:spacing w:before="3" w:line="228" w:lineRule="auto"/>
              <w:ind w:left="43" w:right="224"/>
              <w:jc w:val="both"/>
              <w:rPr>
                <w:sz w:val="24"/>
              </w:rPr>
            </w:pPr>
            <w:r>
              <w:rPr>
                <w:spacing w:val="-1"/>
                <w:sz w:val="24"/>
              </w:rPr>
              <w:t>第一百零三条第二款：持有、使用伪造或者变造的检疫证明、检疫标志或者畜禽标识的，由县级以上人民政府农业农村主管部门没收检疫证明、检疫标志、畜禽标识和对应的动物、动物产品，并处三千元以</w:t>
            </w:r>
            <w:r>
              <w:rPr>
                <w:sz w:val="24"/>
              </w:rPr>
              <w:t>上三万元以下罚款。</w:t>
            </w:r>
          </w:p>
        </w:tc>
        <w:tc>
          <w:tcPr>
            <w:tcW w:w="1233" w:type="dxa"/>
          </w:tcPr>
          <w:p>
            <w:pPr>
              <w:pStyle w:val="10"/>
              <w:rPr>
                <w:sz w:val="24"/>
              </w:rPr>
            </w:pPr>
          </w:p>
          <w:p>
            <w:pPr>
              <w:pStyle w:val="10"/>
              <w:spacing w:before="180"/>
              <w:ind w:left="387"/>
              <w:rPr>
                <w:sz w:val="24"/>
              </w:rPr>
            </w:pPr>
            <w:r>
              <w:rPr>
                <w:sz w:val="24"/>
              </w:rPr>
              <w:t>较轻</w:t>
            </w:r>
          </w:p>
        </w:tc>
        <w:tc>
          <w:tcPr>
            <w:tcW w:w="2066" w:type="dxa"/>
          </w:tcPr>
          <w:p>
            <w:pPr>
              <w:pStyle w:val="10"/>
              <w:spacing w:before="207" w:line="228" w:lineRule="auto"/>
              <w:ind w:left="44" w:right="79"/>
              <w:rPr>
                <w:sz w:val="24"/>
              </w:rPr>
            </w:pPr>
            <w:r>
              <w:rPr>
                <w:spacing w:val="-1"/>
                <w:sz w:val="24"/>
              </w:rPr>
              <w:t>涉及动物、动物产</w:t>
            </w:r>
            <w:r>
              <w:rPr>
                <w:sz w:val="24"/>
              </w:rPr>
              <w:t>品货值金额不足5</w:t>
            </w:r>
            <w:r>
              <w:rPr>
                <w:spacing w:val="1"/>
                <w:sz w:val="24"/>
              </w:rPr>
              <w:t xml:space="preserve"> </w:t>
            </w:r>
            <w:r>
              <w:rPr>
                <w:sz w:val="24"/>
              </w:rPr>
              <w:t>万元的</w:t>
            </w:r>
          </w:p>
        </w:tc>
        <w:tc>
          <w:tcPr>
            <w:tcW w:w="2829" w:type="dxa"/>
          </w:tcPr>
          <w:p>
            <w:pPr>
              <w:pStyle w:val="10"/>
              <w:spacing w:before="68" w:line="289" w:lineRule="exact"/>
              <w:ind w:left="44"/>
              <w:rPr>
                <w:sz w:val="23"/>
              </w:rPr>
            </w:pPr>
            <w:r>
              <w:rPr>
                <w:sz w:val="23"/>
              </w:rPr>
              <w:t>没收检疫证明、检疫标</w:t>
            </w:r>
          </w:p>
          <w:p>
            <w:pPr>
              <w:pStyle w:val="10"/>
              <w:spacing w:line="283" w:lineRule="exact"/>
              <w:ind w:left="44"/>
              <w:rPr>
                <w:sz w:val="23"/>
              </w:rPr>
            </w:pPr>
            <w:r>
              <w:rPr>
                <w:spacing w:val="-1"/>
                <w:sz w:val="23"/>
              </w:rPr>
              <w:t>志、畜禽标识和对应的动物</w:t>
            </w:r>
          </w:p>
          <w:p>
            <w:pPr>
              <w:pStyle w:val="10"/>
              <w:spacing w:before="3" w:line="230" w:lineRule="auto"/>
              <w:ind w:left="44" w:right="2"/>
              <w:rPr>
                <w:sz w:val="23"/>
              </w:rPr>
            </w:pPr>
            <w:r>
              <w:rPr>
                <w:spacing w:val="-1"/>
                <w:sz w:val="23"/>
              </w:rPr>
              <w:t xml:space="preserve">、动物产品，并处 </w:t>
            </w:r>
            <w:r>
              <w:rPr>
                <w:sz w:val="23"/>
              </w:rPr>
              <w:t>3000</w:t>
            </w:r>
            <w:r>
              <w:rPr>
                <w:spacing w:val="-5"/>
                <w:sz w:val="23"/>
              </w:rPr>
              <w:t xml:space="preserve"> 元</w:t>
            </w:r>
            <w:r>
              <w:rPr>
                <w:sz w:val="23"/>
              </w:rPr>
              <w:t>以上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一般</w:t>
            </w:r>
          </w:p>
        </w:tc>
        <w:tc>
          <w:tcPr>
            <w:tcW w:w="2066" w:type="dxa"/>
          </w:tcPr>
          <w:p>
            <w:pPr>
              <w:pStyle w:val="10"/>
              <w:spacing w:before="60" w:line="228" w:lineRule="auto"/>
              <w:ind w:left="44" w:right="79"/>
              <w:rPr>
                <w:sz w:val="24"/>
              </w:rPr>
            </w:pPr>
            <w:r>
              <w:rPr>
                <w:spacing w:val="-1"/>
                <w:sz w:val="24"/>
              </w:rPr>
              <w:t>涉及动物、动物产</w:t>
            </w:r>
            <w:r>
              <w:rPr>
                <w:sz w:val="24"/>
              </w:rPr>
              <w:t>品货值金额在5万</w:t>
            </w:r>
            <w:r>
              <w:rPr>
                <w:spacing w:val="-1"/>
                <w:sz w:val="24"/>
              </w:rPr>
              <w:t>元以上不足</w:t>
            </w:r>
            <w:r>
              <w:rPr>
                <w:sz w:val="24"/>
              </w:rPr>
              <w:t>10万元的</w:t>
            </w:r>
          </w:p>
        </w:tc>
        <w:tc>
          <w:tcPr>
            <w:tcW w:w="2829" w:type="dxa"/>
          </w:tcPr>
          <w:p>
            <w:pPr>
              <w:pStyle w:val="10"/>
              <w:spacing w:before="68" w:line="289" w:lineRule="exact"/>
              <w:ind w:left="44"/>
              <w:rPr>
                <w:sz w:val="23"/>
              </w:rPr>
            </w:pPr>
            <w:r>
              <w:rPr>
                <w:sz w:val="23"/>
              </w:rPr>
              <w:t>没收检疫证明、检疫标</w:t>
            </w:r>
          </w:p>
          <w:p>
            <w:pPr>
              <w:pStyle w:val="10"/>
              <w:spacing w:line="283" w:lineRule="exact"/>
              <w:ind w:left="44"/>
              <w:rPr>
                <w:sz w:val="23"/>
              </w:rPr>
            </w:pPr>
            <w:r>
              <w:rPr>
                <w:spacing w:val="-1"/>
                <w:sz w:val="23"/>
              </w:rPr>
              <w:t>志、畜禽标识和对应的动物</w:t>
            </w:r>
          </w:p>
          <w:p>
            <w:pPr>
              <w:pStyle w:val="10"/>
              <w:spacing w:before="4" w:line="230" w:lineRule="auto"/>
              <w:ind w:left="44" w:right="115"/>
              <w:rPr>
                <w:sz w:val="23"/>
              </w:rPr>
            </w:pPr>
            <w:r>
              <w:rPr>
                <w:spacing w:val="-1"/>
                <w:sz w:val="23"/>
              </w:rPr>
              <w:t xml:space="preserve">、动物产品，并处 </w:t>
            </w:r>
            <w:r>
              <w:rPr>
                <w:sz w:val="23"/>
              </w:rPr>
              <w:t>1</w:t>
            </w:r>
            <w:r>
              <w:rPr>
                <w:spacing w:val="-3"/>
                <w:sz w:val="23"/>
              </w:rPr>
              <w:t xml:space="preserve"> 万元</w:t>
            </w:r>
            <w:r>
              <w:rPr>
                <w:sz w:val="23"/>
              </w:rPr>
              <w:t>以上 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0"/>
              <w:ind w:left="387"/>
              <w:rPr>
                <w:sz w:val="24"/>
              </w:rPr>
            </w:pPr>
            <w:r>
              <w:rPr>
                <w:sz w:val="24"/>
              </w:rPr>
              <w:t>严重</w:t>
            </w:r>
          </w:p>
        </w:tc>
        <w:tc>
          <w:tcPr>
            <w:tcW w:w="2066" w:type="dxa"/>
          </w:tcPr>
          <w:p>
            <w:pPr>
              <w:pStyle w:val="10"/>
              <w:spacing w:before="101" w:line="230" w:lineRule="auto"/>
              <w:ind w:left="37" w:right="19"/>
              <w:jc w:val="both"/>
            </w:pPr>
            <w:r>
              <w:t>涉及动物、动物产品货值金额在10万元以上；或引发动物疫情等危害后果的</w:t>
            </w:r>
          </w:p>
        </w:tc>
        <w:tc>
          <w:tcPr>
            <w:tcW w:w="2829" w:type="dxa"/>
          </w:tcPr>
          <w:p>
            <w:pPr>
              <w:pStyle w:val="10"/>
              <w:spacing w:before="77" w:line="230" w:lineRule="auto"/>
              <w:ind w:left="44" w:right="1"/>
              <w:rPr>
                <w:sz w:val="23"/>
              </w:rPr>
            </w:pPr>
            <w:r>
              <w:rPr>
                <w:spacing w:val="-1"/>
                <w:sz w:val="23"/>
              </w:rPr>
              <w:t>没收违法所得，收缴检疫证</w:t>
            </w:r>
            <w:r>
              <w:rPr>
                <w:sz w:val="23"/>
              </w:rPr>
              <w:t>明、检疫标志或者畜禽标</w:t>
            </w:r>
            <w:r>
              <w:rPr>
                <w:spacing w:val="1"/>
                <w:sz w:val="23"/>
              </w:rPr>
              <w:t xml:space="preserve"> </w:t>
            </w:r>
            <w:r>
              <w:rPr>
                <w:spacing w:val="-1"/>
                <w:sz w:val="23"/>
              </w:rPr>
              <w:t xml:space="preserve">识，并处 </w:t>
            </w:r>
            <w:r>
              <w:rPr>
                <w:sz w:val="23"/>
              </w:rPr>
              <w:t>2</w:t>
            </w:r>
            <w:r>
              <w:rPr>
                <w:spacing w:val="-3"/>
                <w:sz w:val="23"/>
              </w:rPr>
              <w:t xml:space="preserve"> 万元以上 </w:t>
            </w:r>
            <w:r>
              <w:rPr>
                <w:sz w:val="23"/>
              </w:rPr>
              <w:t>3</w:t>
            </w:r>
            <w:r>
              <w:rPr>
                <w:spacing w:val="-3"/>
                <w:sz w:val="23"/>
              </w:rPr>
              <w:t xml:space="preserve"> 万</w:t>
            </w:r>
            <w:r>
              <w:rPr>
                <w:sz w:val="23"/>
              </w:rPr>
              <w:t>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6"/>
              </w:rPr>
            </w:pPr>
          </w:p>
          <w:p>
            <w:pPr>
              <w:pStyle w:val="10"/>
              <w:ind w:left="232"/>
              <w:rPr>
                <w:sz w:val="24"/>
              </w:rPr>
            </w:pPr>
            <w:r>
              <w:rPr>
                <w:sz w:val="24"/>
              </w:rPr>
              <w:t>45</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8" w:line="228" w:lineRule="auto"/>
              <w:ind w:left="43" w:right="164"/>
              <w:rPr>
                <w:sz w:val="24"/>
              </w:rPr>
            </w:pPr>
            <w:r>
              <w:rPr>
                <w:spacing w:val="-1"/>
                <w:sz w:val="24"/>
              </w:rPr>
              <w:t>对擅自发布动物</w:t>
            </w:r>
            <w:r>
              <w:rPr>
                <w:sz w:val="24"/>
              </w:rPr>
              <w:t>疫情等行为的</w:t>
            </w:r>
          </w:p>
        </w:tc>
        <w:tc>
          <w:tcPr>
            <w:tcW w:w="4610" w:type="dxa"/>
            <w:vMerge w:val="restart"/>
          </w:tcPr>
          <w:p>
            <w:pPr>
              <w:pStyle w:val="10"/>
              <w:rPr>
                <w:sz w:val="24"/>
              </w:rPr>
            </w:pPr>
          </w:p>
          <w:p>
            <w:pPr>
              <w:pStyle w:val="10"/>
              <w:spacing w:before="9"/>
              <w:rPr>
                <w:sz w:val="21"/>
              </w:rPr>
            </w:pPr>
          </w:p>
          <w:p>
            <w:pPr>
              <w:pStyle w:val="10"/>
              <w:spacing w:before="1" w:line="300"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第一百零四条：违反本法规定，有下列行为之一的，由县级以上地方人民政府农业农村主管部门责令改正，处三千元以上三</w:t>
            </w:r>
            <w:r>
              <w:rPr>
                <w:sz w:val="24"/>
              </w:rPr>
              <w:t>万元以下罚款：</w:t>
            </w:r>
          </w:p>
          <w:p>
            <w:pPr>
              <w:pStyle w:val="10"/>
              <w:spacing w:line="293" w:lineRule="exact"/>
              <w:ind w:left="43"/>
              <w:rPr>
                <w:sz w:val="24"/>
              </w:rPr>
            </w:pPr>
            <w:r>
              <w:rPr>
                <w:sz w:val="24"/>
              </w:rPr>
              <w:t>（一）擅自发布动物疫情的。</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2" w:line="228" w:lineRule="auto"/>
              <w:ind w:left="44" w:right="79"/>
              <w:rPr>
                <w:sz w:val="24"/>
              </w:rPr>
            </w:pPr>
            <w:r>
              <w:rPr>
                <w:sz w:val="24"/>
              </w:rPr>
              <w:t>主动及时消除影</w:t>
            </w:r>
            <w:r>
              <w:rPr>
                <w:spacing w:val="1"/>
                <w:sz w:val="24"/>
              </w:rPr>
              <w:t xml:space="preserve"> </w:t>
            </w:r>
            <w:r>
              <w:rPr>
                <w:spacing w:val="-1"/>
                <w:sz w:val="24"/>
              </w:rPr>
              <w:t>响，且未引起社会反映或被其它媒体</w:t>
            </w:r>
          </w:p>
          <w:p>
            <w:pPr>
              <w:pStyle w:val="10"/>
              <w:spacing w:line="242" w:lineRule="exact"/>
              <w:ind w:left="44"/>
              <w:rPr>
                <w:sz w:val="24"/>
              </w:rPr>
            </w:pPr>
            <w:r>
              <w:rPr>
                <w:sz w:val="24"/>
              </w:rPr>
              <w:t>转发的</w:t>
            </w:r>
          </w:p>
        </w:tc>
        <w:tc>
          <w:tcPr>
            <w:tcW w:w="2829" w:type="dxa"/>
          </w:tcPr>
          <w:p>
            <w:pPr>
              <w:pStyle w:val="10"/>
              <w:rPr>
                <w:sz w:val="24"/>
              </w:rPr>
            </w:pPr>
          </w:p>
          <w:p>
            <w:pPr>
              <w:pStyle w:val="10"/>
              <w:spacing w:line="225"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9"/>
            </w:pPr>
          </w:p>
          <w:p>
            <w:pPr>
              <w:pStyle w:val="10"/>
              <w:ind w:left="387"/>
              <w:rPr>
                <w:sz w:val="24"/>
              </w:rPr>
            </w:pPr>
            <w:r>
              <w:rPr>
                <w:sz w:val="24"/>
              </w:rPr>
              <w:t>一般</w:t>
            </w:r>
          </w:p>
        </w:tc>
        <w:tc>
          <w:tcPr>
            <w:tcW w:w="2066" w:type="dxa"/>
          </w:tcPr>
          <w:p>
            <w:pPr>
              <w:pStyle w:val="10"/>
              <w:spacing w:line="300" w:lineRule="exact"/>
              <w:ind w:left="44"/>
              <w:rPr>
                <w:sz w:val="24"/>
              </w:rPr>
            </w:pPr>
            <w:r>
              <w:rPr>
                <w:sz w:val="24"/>
              </w:rPr>
              <w:t>及时消除影响，且</w:t>
            </w:r>
          </w:p>
          <w:p>
            <w:pPr>
              <w:pStyle w:val="10"/>
              <w:spacing w:line="292" w:lineRule="exact"/>
              <w:ind w:left="44" w:right="79"/>
              <w:rPr>
                <w:sz w:val="24"/>
              </w:rPr>
            </w:pPr>
            <w:r>
              <w:rPr>
                <w:spacing w:val="-1"/>
                <w:sz w:val="24"/>
              </w:rPr>
              <w:t>未引起社会反映或</w:t>
            </w:r>
            <w:r>
              <w:rPr>
                <w:spacing w:val="-3"/>
                <w:sz w:val="24"/>
              </w:rPr>
              <w:t>被其它媒体转发的</w:t>
            </w:r>
          </w:p>
        </w:tc>
        <w:tc>
          <w:tcPr>
            <w:tcW w:w="2829" w:type="dxa"/>
          </w:tcPr>
          <w:p>
            <w:pPr>
              <w:pStyle w:val="10"/>
              <w:spacing w:before="156" w:line="228" w:lineRule="auto"/>
              <w:ind w:left="44" w:right="2"/>
              <w:rPr>
                <w:sz w:val="24"/>
              </w:rPr>
            </w:pPr>
            <w:r>
              <w:rPr>
                <w:spacing w:val="-2"/>
                <w:sz w:val="24"/>
              </w:rPr>
              <w:t xml:space="preserve">责令改正，处 </w:t>
            </w:r>
            <w:r>
              <w:rPr>
                <w:sz w:val="24"/>
              </w:rPr>
              <w:t>1</w:t>
            </w:r>
            <w:r>
              <w:rPr>
                <w:spacing w:val="-3"/>
                <w:sz w:val="24"/>
              </w:rPr>
              <w:t xml:space="preserve"> 万元以上</w:t>
            </w:r>
            <w:r>
              <w:rPr>
                <w:sz w:val="24"/>
              </w:rPr>
              <w:t>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2"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rPr>
                <w:sz w:val="20"/>
              </w:rPr>
            </w:pPr>
          </w:p>
          <w:p>
            <w:pPr>
              <w:pStyle w:val="10"/>
              <w:ind w:left="387"/>
              <w:rPr>
                <w:sz w:val="24"/>
              </w:rPr>
            </w:pPr>
            <w:r>
              <w:rPr>
                <w:sz w:val="24"/>
              </w:rPr>
              <w:t>严重</w:t>
            </w:r>
          </w:p>
        </w:tc>
        <w:tc>
          <w:tcPr>
            <w:tcW w:w="2066" w:type="dxa"/>
          </w:tcPr>
          <w:p>
            <w:pPr>
              <w:pStyle w:val="10"/>
              <w:spacing w:line="225" w:lineRule="auto"/>
              <w:ind w:left="44" w:right="79"/>
              <w:rPr>
                <w:sz w:val="24"/>
              </w:rPr>
            </w:pPr>
            <w:r>
              <w:rPr>
                <w:spacing w:val="-1"/>
                <w:sz w:val="24"/>
              </w:rPr>
              <w:t>影响面较大，引起社会反映或被其他</w:t>
            </w:r>
          </w:p>
          <w:p>
            <w:pPr>
              <w:pStyle w:val="10"/>
              <w:spacing w:line="245" w:lineRule="exact"/>
              <w:ind w:left="44"/>
              <w:rPr>
                <w:sz w:val="24"/>
              </w:rPr>
            </w:pPr>
            <w:r>
              <w:rPr>
                <w:sz w:val="24"/>
              </w:rPr>
              <w:t>媒体转发的</w:t>
            </w:r>
          </w:p>
        </w:tc>
        <w:tc>
          <w:tcPr>
            <w:tcW w:w="2829" w:type="dxa"/>
          </w:tcPr>
          <w:p>
            <w:pPr>
              <w:pStyle w:val="10"/>
              <w:spacing w:before="131" w:line="228" w:lineRule="auto"/>
              <w:ind w:left="44" w:right="2"/>
              <w:rPr>
                <w:sz w:val="24"/>
              </w:rPr>
            </w:pPr>
            <w:r>
              <w:rPr>
                <w:spacing w:val="-2"/>
                <w:sz w:val="24"/>
              </w:rPr>
              <w:t xml:space="preserve">责令改正，处 </w:t>
            </w:r>
            <w:r>
              <w:rPr>
                <w:sz w:val="24"/>
              </w:rPr>
              <w:t>2</w:t>
            </w:r>
            <w:r>
              <w:rPr>
                <w:spacing w:val="-3"/>
                <w:sz w:val="24"/>
              </w:rPr>
              <w:t xml:space="preserve"> 万元以上</w:t>
            </w:r>
            <w:r>
              <w:rPr>
                <w:sz w:val="24"/>
              </w:rPr>
              <w:t>3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restart"/>
          </w:tcPr>
          <w:p>
            <w:pPr>
              <w:pStyle w:val="10"/>
              <w:rPr>
                <w:sz w:val="18"/>
              </w:rPr>
            </w:pPr>
          </w:p>
          <w:p>
            <w:pPr>
              <w:pStyle w:val="10"/>
              <w:spacing w:line="299"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第一百零四条：违反本法规定，有下列行为之一的，由县级以上地方人民政府农业农村主管部门责令改正，处三千元以上三</w:t>
            </w:r>
            <w:r>
              <w:rPr>
                <w:sz w:val="24"/>
              </w:rPr>
              <w:t>万元以下罚款：</w:t>
            </w:r>
          </w:p>
          <w:p>
            <w:pPr>
              <w:pStyle w:val="10"/>
              <w:spacing w:line="228" w:lineRule="auto"/>
              <w:ind w:left="43" w:right="224"/>
              <w:jc w:val="both"/>
              <w:rPr>
                <w:sz w:val="24"/>
              </w:rPr>
            </w:pPr>
            <w:r>
              <w:rPr>
                <w:spacing w:val="-1"/>
                <w:sz w:val="24"/>
              </w:rPr>
              <w:t>（二）不遵守县级以上人民政府及其农业农村主管部门依法作出的有关控制动物疫</w:t>
            </w:r>
            <w:r>
              <w:rPr>
                <w:sz w:val="24"/>
              </w:rPr>
              <w:t>病规定的。</w:t>
            </w:r>
          </w:p>
        </w:tc>
        <w:tc>
          <w:tcPr>
            <w:tcW w:w="1233" w:type="dxa"/>
          </w:tcPr>
          <w:p>
            <w:pPr>
              <w:pStyle w:val="10"/>
              <w:spacing w:before="7"/>
              <w:rPr>
                <w:sz w:val="35"/>
              </w:rPr>
            </w:pPr>
          </w:p>
          <w:p>
            <w:pPr>
              <w:pStyle w:val="10"/>
              <w:spacing w:before="1"/>
              <w:ind w:left="387"/>
              <w:rPr>
                <w:sz w:val="24"/>
              </w:rPr>
            </w:pPr>
            <w:r>
              <w:rPr>
                <w:sz w:val="24"/>
              </w:rPr>
              <w:t>较轻</w:t>
            </w:r>
          </w:p>
        </w:tc>
        <w:tc>
          <w:tcPr>
            <w:tcW w:w="2066" w:type="dxa"/>
          </w:tcPr>
          <w:p>
            <w:pPr>
              <w:pStyle w:val="10"/>
              <w:spacing w:before="31" w:line="228" w:lineRule="auto"/>
              <w:ind w:left="44" w:right="79"/>
              <w:jc w:val="both"/>
              <w:rPr>
                <w:sz w:val="24"/>
              </w:rPr>
            </w:pPr>
            <w:r>
              <w:rPr>
                <w:spacing w:val="-1"/>
                <w:sz w:val="24"/>
              </w:rPr>
              <w:t>发生在非疫情流行时、非疫区的，且没有造成疫情扩散</w:t>
            </w:r>
          </w:p>
          <w:p>
            <w:pPr>
              <w:pStyle w:val="10"/>
              <w:spacing w:line="262" w:lineRule="exact"/>
              <w:ind w:left="44"/>
              <w:rPr>
                <w:sz w:val="24"/>
              </w:rPr>
            </w:pPr>
            <w:r>
              <w:rPr>
                <w:sz w:val="24"/>
              </w:rPr>
              <w:t>的</w:t>
            </w:r>
          </w:p>
        </w:tc>
        <w:tc>
          <w:tcPr>
            <w:tcW w:w="2829" w:type="dxa"/>
          </w:tcPr>
          <w:p>
            <w:pPr>
              <w:pStyle w:val="10"/>
              <w:spacing w:before="4"/>
              <w:rPr>
                <w:sz w:val="25"/>
              </w:rPr>
            </w:pPr>
          </w:p>
          <w:p>
            <w:pPr>
              <w:pStyle w:val="10"/>
              <w:spacing w:line="228"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pPr>
          </w:p>
          <w:p>
            <w:pPr>
              <w:pStyle w:val="10"/>
              <w:spacing w:before="1"/>
              <w:ind w:left="387"/>
              <w:rPr>
                <w:sz w:val="24"/>
              </w:rPr>
            </w:pPr>
            <w:r>
              <w:rPr>
                <w:sz w:val="24"/>
              </w:rPr>
              <w:t>一般</w:t>
            </w:r>
          </w:p>
        </w:tc>
        <w:tc>
          <w:tcPr>
            <w:tcW w:w="2066" w:type="dxa"/>
          </w:tcPr>
          <w:p>
            <w:pPr>
              <w:pStyle w:val="10"/>
              <w:spacing w:before="15" w:line="225" w:lineRule="auto"/>
              <w:ind w:left="44" w:right="79"/>
              <w:rPr>
                <w:sz w:val="24"/>
              </w:rPr>
            </w:pPr>
            <w:r>
              <w:rPr>
                <w:sz w:val="24"/>
              </w:rPr>
              <w:t>发生在疫情流行</w:t>
            </w:r>
            <w:r>
              <w:rPr>
                <w:spacing w:val="1"/>
                <w:sz w:val="24"/>
              </w:rPr>
              <w:t xml:space="preserve"> </w:t>
            </w:r>
            <w:r>
              <w:rPr>
                <w:spacing w:val="-1"/>
                <w:sz w:val="24"/>
              </w:rPr>
              <w:t>时、疫区的，没有</w:t>
            </w:r>
          </w:p>
          <w:p>
            <w:pPr>
              <w:pStyle w:val="10"/>
              <w:spacing w:line="245" w:lineRule="exact"/>
              <w:ind w:left="44"/>
              <w:rPr>
                <w:sz w:val="24"/>
              </w:rPr>
            </w:pPr>
            <w:r>
              <w:rPr>
                <w:sz w:val="24"/>
              </w:rPr>
              <w:t>造成疫情扩散的</w:t>
            </w:r>
          </w:p>
        </w:tc>
        <w:tc>
          <w:tcPr>
            <w:tcW w:w="2829" w:type="dxa"/>
          </w:tcPr>
          <w:p>
            <w:pPr>
              <w:pStyle w:val="10"/>
              <w:spacing w:before="156" w:line="228" w:lineRule="auto"/>
              <w:ind w:left="44" w:right="2"/>
              <w:rPr>
                <w:sz w:val="24"/>
              </w:rPr>
            </w:pPr>
            <w:r>
              <w:rPr>
                <w:spacing w:val="-2"/>
                <w:sz w:val="24"/>
              </w:rPr>
              <w:t xml:space="preserve">责令改正，处 </w:t>
            </w:r>
            <w:r>
              <w:rPr>
                <w:sz w:val="24"/>
              </w:rPr>
              <w:t>1</w:t>
            </w:r>
            <w:r>
              <w:rPr>
                <w:spacing w:val="-3"/>
                <w:sz w:val="24"/>
              </w:rPr>
              <w:t xml:space="preserve"> 万元以上</w:t>
            </w:r>
            <w:r>
              <w:rPr>
                <w:sz w:val="24"/>
              </w:rPr>
              <w:t>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2"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209"/>
              <w:ind w:left="387"/>
              <w:rPr>
                <w:sz w:val="24"/>
              </w:rPr>
            </w:pPr>
            <w:r>
              <w:rPr>
                <w:sz w:val="24"/>
              </w:rPr>
              <w:t>严重</w:t>
            </w:r>
          </w:p>
        </w:tc>
        <w:tc>
          <w:tcPr>
            <w:tcW w:w="2066" w:type="dxa"/>
          </w:tcPr>
          <w:p>
            <w:pPr>
              <w:pStyle w:val="10"/>
              <w:spacing w:before="78" w:line="225" w:lineRule="auto"/>
              <w:ind w:left="44" w:right="79"/>
              <w:rPr>
                <w:sz w:val="24"/>
              </w:rPr>
            </w:pPr>
            <w:r>
              <w:rPr>
                <w:spacing w:val="-1"/>
                <w:sz w:val="24"/>
              </w:rPr>
              <w:t>造成疫情扩散；或</w:t>
            </w:r>
            <w:r>
              <w:rPr>
                <w:sz w:val="24"/>
              </w:rPr>
              <w:t>造成重大影响的</w:t>
            </w:r>
          </w:p>
        </w:tc>
        <w:tc>
          <w:tcPr>
            <w:tcW w:w="2829" w:type="dxa"/>
          </w:tcPr>
          <w:p>
            <w:pPr>
              <w:pStyle w:val="10"/>
              <w:spacing w:before="78" w:line="225" w:lineRule="auto"/>
              <w:ind w:left="44" w:right="2"/>
              <w:rPr>
                <w:sz w:val="24"/>
              </w:rPr>
            </w:pPr>
            <w:r>
              <w:rPr>
                <w:spacing w:val="-2"/>
                <w:sz w:val="24"/>
              </w:rPr>
              <w:t xml:space="preserve">责令改正，处 </w:t>
            </w:r>
            <w:r>
              <w:rPr>
                <w:sz w:val="24"/>
              </w:rPr>
              <w:t>2</w:t>
            </w:r>
            <w:r>
              <w:rPr>
                <w:spacing w:val="-3"/>
                <w:sz w:val="24"/>
              </w:rPr>
              <w:t xml:space="preserve"> 万元以上</w:t>
            </w:r>
            <w:r>
              <w:rPr>
                <w:sz w:val="24"/>
              </w:rPr>
              <w:t>3 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6"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vMerge w:val="restart"/>
          </w:tcPr>
          <w:p>
            <w:pPr>
              <w:pStyle w:val="10"/>
              <w:spacing w:before="2"/>
            </w:pPr>
          </w:p>
          <w:p>
            <w:pPr>
              <w:pStyle w:val="10"/>
              <w:spacing w:line="299" w:lineRule="exact"/>
              <w:ind w:left="43"/>
              <w:rPr>
                <w:sz w:val="24"/>
              </w:rPr>
            </w:pPr>
            <w:r>
              <w:rPr>
                <w:sz w:val="24"/>
              </w:rPr>
              <w:t>《中华人民共和国动物防疫法》</w:t>
            </w:r>
          </w:p>
          <w:p>
            <w:pPr>
              <w:pStyle w:val="10"/>
              <w:spacing w:before="3" w:line="228" w:lineRule="auto"/>
              <w:ind w:left="43" w:right="224"/>
              <w:jc w:val="both"/>
              <w:rPr>
                <w:sz w:val="24"/>
              </w:rPr>
            </w:pPr>
            <w:r>
              <w:rPr>
                <w:spacing w:val="-1"/>
                <w:sz w:val="24"/>
              </w:rPr>
              <w:t>第一百零四条：违反本法规定，有下列行为之一的，由县级以上地方人民政府农业农村主管部门责令改正，处三千元以上三</w:t>
            </w:r>
            <w:r>
              <w:rPr>
                <w:sz w:val="24"/>
              </w:rPr>
              <w:t>万元以下罚款：</w:t>
            </w:r>
          </w:p>
          <w:p>
            <w:pPr>
              <w:pStyle w:val="10"/>
              <w:spacing w:before="1" w:line="228" w:lineRule="auto"/>
              <w:ind w:left="43" w:right="224"/>
              <w:rPr>
                <w:sz w:val="24"/>
              </w:rPr>
            </w:pPr>
            <w:r>
              <w:rPr>
                <w:spacing w:val="-1"/>
                <w:sz w:val="24"/>
              </w:rPr>
              <w:t>（三）藏匿、转移、盗掘已被依法隔离、</w:t>
            </w:r>
            <w:r>
              <w:rPr>
                <w:sz w:val="24"/>
              </w:rPr>
              <w:t>封存、处理的动物和动物产品的。</w:t>
            </w:r>
          </w:p>
        </w:tc>
        <w:tc>
          <w:tcPr>
            <w:tcW w:w="1233" w:type="dxa"/>
          </w:tcPr>
          <w:p>
            <w:pPr>
              <w:pStyle w:val="10"/>
              <w:spacing w:before="2"/>
              <w:rPr>
                <w:sz w:val="24"/>
              </w:rPr>
            </w:pPr>
          </w:p>
          <w:p>
            <w:pPr>
              <w:pStyle w:val="10"/>
              <w:ind w:left="387"/>
              <w:rPr>
                <w:sz w:val="24"/>
              </w:rPr>
            </w:pPr>
            <w:r>
              <w:rPr>
                <w:sz w:val="24"/>
              </w:rPr>
              <w:t>较轻</w:t>
            </w:r>
          </w:p>
        </w:tc>
        <w:tc>
          <w:tcPr>
            <w:tcW w:w="2066" w:type="dxa"/>
          </w:tcPr>
          <w:p>
            <w:pPr>
              <w:pStyle w:val="10"/>
              <w:spacing w:before="1" w:line="292" w:lineRule="exact"/>
              <w:ind w:left="44" w:right="79"/>
              <w:jc w:val="both"/>
              <w:rPr>
                <w:sz w:val="24"/>
              </w:rPr>
            </w:pPr>
            <w:r>
              <w:rPr>
                <w:spacing w:val="-1"/>
                <w:sz w:val="24"/>
              </w:rPr>
              <w:t>同类检疫合格动物和动物产品货值在</w:t>
            </w:r>
            <w:r>
              <w:rPr>
                <w:sz w:val="24"/>
              </w:rPr>
              <w:t>不足3000元的</w:t>
            </w:r>
          </w:p>
        </w:tc>
        <w:tc>
          <w:tcPr>
            <w:tcW w:w="2829" w:type="dxa"/>
          </w:tcPr>
          <w:p>
            <w:pPr>
              <w:pStyle w:val="10"/>
              <w:spacing w:before="176" w:line="228" w:lineRule="auto"/>
              <w:ind w:left="44" w:right="122"/>
              <w:rPr>
                <w:sz w:val="24"/>
              </w:rPr>
            </w:pPr>
            <w:r>
              <w:rPr>
                <w:spacing w:val="-2"/>
                <w:sz w:val="24"/>
              </w:rPr>
              <w:t xml:space="preserve">责令改正，处 </w:t>
            </w:r>
            <w:r>
              <w:rPr>
                <w:sz w:val="24"/>
              </w:rPr>
              <w:t>3000</w:t>
            </w:r>
            <w:r>
              <w:rPr>
                <w:spacing w:val="-3"/>
                <w:sz w:val="24"/>
              </w:rPr>
              <w:t xml:space="preserve"> 元以</w:t>
            </w:r>
            <w:r>
              <w:rPr>
                <w:sz w:val="24"/>
              </w:rPr>
              <w:t>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rPr>
                <w:sz w:val="19"/>
              </w:rPr>
            </w:pPr>
          </w:p>
          <w:p>
            <w:pPr>
              <w:pStyle w:val="10"/>
              <w:spacing w:before="1"/>
              <w:ind w:left="387"/>
              <w:rPr>
                <w:sz w:val="24"/>
              </w:rPr>
            </w:pPr>
            <w:r>
              <w:rPr>
                <w:sz w:val="24"/>
              </w:rPr>
              <w:t>一般</w:t>
            </w:r>
          </w:p>
        </w:tc>
        <w:tc>
          <w:tcPr>
            <w:tcW w:w="2066" w:type="dxa"/>
          </w:tcPr>
          <w:p>
            <w:pPr>
              <w:pStyle w:val="10"/>
              <w:spacing w:before="19" w:line="232" w:lineRule="auto"/>
              <w:ind w:left="37" w:right="106"/>
              <w:rPr>
                <w:sz w:val="21"/>
              </w:rPr>
            </w:pPr>
            <w:r>
              <w:rPr>
                <w:sz w:val="21"/>
              </w:rPr>
              <w:t>同类检疫合格动物和</w:t>
            </w:r>
            <w:r>
              <w:rPr>
                <w:spacing w:val="-1"/>
                <w:sz w:val="21"/>
              </w:rPr>
              <w:t>动物产品货值在</w:t>
            </w:r>
            <w:r>
              <w:rPr>
                <w:sz w:val="21"/>
              </w:rPr>
              <w:t>3000</w:t>
            </w:r>
          </w:p>
          <w:p>
            <w:pPr>
              <w:pStyle w:val="10"/>
              <w:spacing w:line="220" w:lineRule="exact"/>
              <w:ind w:left="37"/>
              <w:rPr>
                <w:sz w:val="21"/>
              </w:rPr>
            </w:pPr>
            <w:r>
              <w:rPr>
                <w:sz w:val="21"/>
              </w:rPr>
              <w:t>元以上不足1万元的</w:t>
            </w:r>
          </w:p>
        </w:tc>
        <w:tc>
          <w:tcPr>
            <w:tcW w:w="2829" w:type="dxa"/>
          </w:tcPr>
          <w:p>
            <w:pPr>
              <w:pStyle w:val="10"/>
              <w:spacing w:before="120" w:line="228" w:lineRule="auto"/>
              <w:ind w:left="44" w:right="2"/>
              <w:rPr>
                <w:sz w:val="24"/>
              </w:rPr>
            </w:pPr>
            <w:r>
              <w:rPr>
                <w:spacing w:val="-2"/>
                <w:sz w:val="24"/>
              </w:rPr>
              <w:t xml:space="preserve">责令改正，处 </w:t>
            </w:r>
            <w:r>
              <w:rPr>
                <w:sz w:val="24"/>
              </w:rPr>
              <w:t>1</w:t>
            </w:r>
            <w:r>
              <w:rPr>
                <w:spacing w:val="-3"/>
                <w:sz w:val="24"/>
              </w:rPr>
              <w:t xml:space="preserve"> 万元以上</w:t>
            </w:r>
            <w:r>
              <w:rPr>
                <w:sz w:val="24"/>
              </w:rPr>
              <w:t>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7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6"/>
              <w:rPr>
                <w:sz w:val="23"/>
              </w:rPr>
            </w:pPr>
          </w:p>
          <w:p>
            <w:pPr>
              <w:pStyle w:val="10"/>
              <w:ind w:left="387"/>
              <w:rPr>
                <w:sz w:val="24"/>
              </w:rPr>
            </w:pPr>
            <w:r>
              <w:rPr>
                <w:sz w:val="24"/>
              </w:rPr>
              <w:t>严重</w:t>
            </w:r>
          </w:p>
        </w:tc>
        <w:tc>
          <w:tcPr>
            <w:tcW w:w="2066" w:type="dxa"/>
          </w:tcPr>
          <w:p>
            <w:pPr>
              <w:pStyle w:val="10"/>
              <w:spacing w:before="8" w:line="300" w:lineRule="exact"/>
              <w:ind w:left="44"/>
              <w:rPr>
                <w:sz w:val="24"/>
              </w:rPr>
            </w:pPr>
            <w:r>
              <w:rPr>
                <w:sz w:val="24"/>
              </w:rPr>
              <w:t>同类检疫合格动物</w:t>
            </w:r>
          </w:p>
          <w:p>
            <w:pPr>
              <w:pStyle w:val="10"/>
              <w:spacing w:line="290" w:lineRule="exact"/>
              <w:ind w:left="44" w:right="79"/>
              <w:rPr>
                <w:sz w:val="24"/>
              </w:rPr>
            </w:pPr>
            <w:r>
              <w:rPr>
                <w:spacing w:val="-1"/>
                <w:sz w:val="24"/>
              </w:rPr>
              <w:t>和动物产品货值在</w:t>
            </w:r>
            <w:r>
              <w:rPr>
                <w:sz w:val="24"/>
              </w:rPr>
              <w:t>1万元以上的</w:t>
            </w:r>
          </w:p>
        </w:tc>
        <w:tc>
          <w:tcPr>
            <w:tcW w:w="2829" w:type="dxa"/>
          </w:tcPr>
          <w:p>
            <w:pPr>
              <w:pStyle w:val="10"/>
              <w:spacing w:before="165" w:line="228" w:lineRule="auto"/>
              <w:ind w:left="44" w:right="2"/>
              <w:rPr>
                <w:sz w:val="24"/>
              </w:rPr>
            </w:pPr>
            <w:r>
              <w:rPr>
                <w:spacing w:val="-2"/>
                <w:sz w:val="24"/>
              </w:rPr>
              <w:t xml:space="preserve">责令改正，处 </w:t>
            </w:r>
            <w:r>
              <w:rPr>
                <w:sz w:val="24"/>
              </w:rPr>
              <w:t>2</w:t>
            </w:r>
            <w:r>
              <w:rPr>
                <w:spacing w:val="-3"/>
                <w:sz w:val="24"/>
              </w:rPr>
              <w:t xml:space="preserve"> 万元以上</w:t>
            </w:r>
            <w:r>
              <w:rPr>
                <w:sz w:val="24"/>
              </w:rPr>
              <w:t>3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8"/>
              <w:rPr>
                <w:sz w:val="20"/>
              </w:rPr>
            </w:pPr>
          </w:p>
          <w:p>
            <w:pPr>
              <w:pStyle w:val="10"/>
              <w:ind w:left="232"/>
              <w:rPr>
                <w:sz w:val="24"/>
              </w:rPr>
            </w:pPr>
            <w:r>
              <w:rPr>
                <w:sz w:val="24"/>
              </w:rPr>
              <w:t>46</w:t>
            </w:r>
          </w:p>
        </w:tc>
        <w:tc>
          <w:tcPr>
            <w:tcW w:w="1910" w:type="dxa"/>
            <w:vMerge w:val="restart"/>
          </w:tcPr>
          <w:p>
            <w:pPr>
              <w:pStyle w:val="10"/>
              <w:rPr>
                <w:sz w:val="24"/>
              </w:rPr>
            </w:pPr>
          </w:p>
          <w:p>
            <w:pPr>
              <w:pStyle w:val="10"/>
              <w:rPr>
                <w:sz w:val="24"/>
              </w:rPr>
            </w:pPr>
          </w:p>
          <w:p>
            <w:pPr>
              <w:pStyle w:val="10"/>
              <w:rPr>
                <w:sz w:val="24"/>
              </w:rPr>
            </w:pPr>
          </w:p>
          <w:p>
            <w:pPr>
              <w:pStyle w:val="10"/>
              <w:spacing w:before="12"/>
            </w:pPr>
          </w:p>
          <w:p>
            <w:pPr>
              <w:pStyle w:val="10"/>
              <w:spacing w:line="228" w:lineRule="auto"/>
              <w:ind w:left="43" w:right="164"/>
              <w:jc w:val="both"/>
              <w:rPr>
                <w:sz w:val="24"/>
              </w:rPr>
            </w:pPr>
            <w:r>
              <w:rPr>
                <w:spacing w:val="-1"/>
                <w:sz w:val="24"/>
              </w:rPr>
              <w:t>未取得动物诊疗许可证从事动物</w:t>
            </w:r>
            <w:r>
              <w:rPr>
                <w:sz w:val="24"/>
              </w:rPr>
              <w:t>诊疗活动</w:t>
            </w:r>
          </w:p>
        </w:tc>
        <w:tc>
          <w:tcPr>
            <w:tcW w:w="4610" w:type="dxa"/>
            <w:vMerge w:val="restart"/>
          </w:tcPr>
          <w:p>
            <w:pPr>
              <w:pStyle w:val="10"/>
              <w:rPr>
                <w:sz w:val="24"/>
              </w:rPr>
            </w:pPr>
          </w:p>
          <w:p>
            <w:pPr>
              <w:pStyle w:val="10"/>
              <w:spacing w:before="167" w:line="299" w:lineRule="exact"/>
              <w:ind w:left="43"/>
              <w:rPr>
                <w:sz w:val="24"/>
              </w:rPr>
            </w:pPr>
            <w:r>
              <w:rPr>
                <w:sz w:val="24"/>
              </w:rPr>
              <w:t>《中华人民共和国动物防疫法》</w:t>
            </w:r>
          </w:p>
          <w:p>
            <w:pPr>
              <w:pStyle w:val="10"/>
              <w:spacing w:before="4" w:line="228" w:lineRule="auto"/>
              <w:ind w:left="43" w:right="224"/>
              <w:rPr>
                <w:sz w:val="24"/>
              </w:rPr>
            </w:pPr>
            <w:r>
              <w:rPr>
                <w:spacing w:val="-1"/>
                <w:sz w:val="24"/>
              </w:rPr>
              <w:t>第一百零五条第一款：违反本法规定，未</w:t>
            </w:r>
            <w:r>
              <w:rPr>
                <w:sz w:val="24"/>
              </w:rPr>
              <w:t>取得动物诊疗许可证从事动物诊疗活动</w:t>
            </w:r>
            <w:r>
              <w:rPr>
                <w:spacing w:val="1"/>
                <w:sz w:val="24"/>
              </w:rPr>
              <w:t xml:space="preserve"> </w:t>
            </w:r>
            <w:r>
              <w:rPr>
                <w:spacing w:val="-1"/>
                <w:sz w:val="24"/>
              </w:rPr>
              <w:t>的，由县级以上地方人民政府农业农村主</w:t>
            </w:r>
            <w:r>
              <w:rPr>
                <w:sz w:val="24"/>
              </w:rPr>
              <w:t>管部门责令停止诊疗活动，没收违法所</w:t>
            </w:r>
            <w:r>
              <w:rPr>
                <w:spacing w:val="1"/>
                <w:sz w:val="24"/>
              </w:rPr>
              <w:t xml:space="preserve"> </w:t>
            </w:r>
            <w:r>
              <w:rPr>
                <w:sz w:val="24"/>
              </w:rPr>
              <w:t>得，并处违法所得一倍以上三倍以下罚</w:t>
            </w:r>
            <w:r>
              <w:rPr>
                <w:spacing w:val="1"/>
                <w:sz w:val="24"/>
              </w:rPr>
              <w:t xml:space="preserve"> </w:t>
            </w:r>
            <w:r>
              <w:rPr>
                <w:spacing w:val="-1"/>
                <w:sz w:val="24"/>
              </w:rPr>
              <w:t>款；违法所得不足三万元的，并处三千元</w:t>
            </w:r>
            <w:r>
              <w:rPr>
                <w:sz w:val="24"/>
              </w:rPr>
              <w:t>以上三万元以下罚款。</w:t>
            </w:r>
          </w:p>
        </w:tc>
        <w:tc>
          <w:tcPr>
            <w:tcW w:w="1233" w:type="dxa"/>
          </w:tcPr>
          <w:p>
            <w:pPr>
              <w:pStyle w:val="10"/>
              <w:spacing w:before="10"/>
              <w:rPr>
                <w:sz w:val="19"/>
              </w:rPr>
            </w:pPr>
          </w:p>
          <w:p>
            <w:pPr>
              <w:pStyle w:val="10"/>
              <w:ind w:left="387"/>
              <w:rPr>
                <w:sz w:val="24"/>
              </w:rPr>
            </w:pPr>
            <w:r>
              <w:rPr>
                <w:sz w:val="24"/>
              </w:rPr>
              <w:t>较轻</w:t>
            </w:r>
          </w:p>
        </w:tc>
        <w:tc>
          <w:tcPr>
            <w:tcW w:w="2066" w:type="dxa"/>
          </w:tcPr>
          <w:p>
            <w:pPr>
              <w:pStyle w:val="10"/>
              <w:spacing w:before="119" w:line="228" w:lineRule="auto"/>
              <w:ind w:left="44" w:right="199"/>
              <w:rPr>
                <w:sz w:val="24"/>
              </w:rPr>
            </w:pPr>
            <w:r>
              <w:rPr>
                <w:spacing w:val="-1"/>
                <w:sz w:val="24"/>
              </w:rPr>
              <w:t>违法所得不足</w:t>
            </w:r>
            <w:r>
              <w:rPr>
                <w:sz w:val="24"/>
              </w:rPr>
              <w:t>1万元的</w:t>
            </w:r>
          </w:p>
        </w:tc>
        <w:tc>
          <w:tcPr>
            <w:tcW w:w="2829" w:type="dxa"/>
          </w:tcPr>
          <w:p>
            <w:pPr>
              <w:pStyle w:val="10"/>
              <w:spacing w:before="4" w:line="230" w:lineRule="auto"/>
              <w:ind w:left="37" w:right="9"/>
            </w:pPr>
            <w:r>
              <w:t xml:space="preserve">责令停止诊疗活动，没收违法所得，并处 3000 元以上 </w:t>
            </w:r>
          </w:p>
          <w:p>
            <w:pPr>
              <w:pStyle w:val="10"/>
              <w:spacing w:line="229" w:lineRule="exact"/>
              <w:ind w:left="37"/>
            </w:pPr>
            <w:r>
              <w:t>1.5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0"/>
              <w:rPr>
                <w:sz w:val="20"/>
              </w:rPr>
            </w:pPr>
          </w:p>
          <w:p>
            <w:pPr>
              <w:pStyle w:val="10"/>
              <w:ind w:left="387"/>
              <w:rPr>
                <w:sz w:val="24"/>
              </w:rPr>
            </w:pPr>
            <w:r>
              <w:rPr>
                <w:sz w:val="24"/>
              </w:rPr>
              <w:t>一般</w:t>
            </w:r>
          </w:p>
        </w:tc>
        <w:tc>
          <w:tcPr>
            <w:tcW w:w="2066" w:type="dxa"/>
          </w:tcPr>
          <w:p>
            <w:pPr>
              <w:pStyle w:val="10"/>
              <w:spacing w:before="132" w:line="228" w:lineRule="auto"/>
              <w:ind w:left="44" w:right="199"/>
              <w:rPr>
                <w:sz w:val="24"/>
              </w:rPr>
            </w:pPr>
            <w:r>
              <w:rPr>
                <w:spacing w:val="-1"/>
                <w:sz w:val="24"/>
              </w:rPr>
              <w:t>违法所得</w:t>
            </w:r>
            <w:r>
              <w:rPr>
                <w:sz w:val="24"/>
              </w:rPr>
              <w:t>1万元以上不足3万元的</w:t>
            </w:r>
          </w:p>
        </w:tc>
        <w:tc>
          <w:tcPr>
            <w:tcW w:w="2829" w:type="dxa"/>
          </w:tcPr>
          <w:p>
            <w:pPr>
              <w:pStyle w:val="10"/>
              <w:spacing w:before="17" w:line="230" w:lineRule="auto"/>
              <w:ind w:left="37" w:right="9"/>
            </w:pPr>
            <w:r>
              <w:t>责令停止诊疗活动，没收违</w:t>
            </w:r>
            <w:r>
              <w:rPr>
                <w:spacing w:val="-1"/>
              </w:rPr>
              <w:t xml:space="preserve">法所得，并处 </w:t>
            </w:r>
            <w:r>
              <w:t>1.5</w:t>
            </w:r>
            <w:r>
              <w:rPr>
                <w:spacing w:val="-2"/>
              </w:rPr>
              <w:t xml:space="preserve"> 万元以上</w:t>
            </w:r>
          </w:p>
          <w:p>
            <w:pPr>
              <w:pStyle w:val="10"/>
              <w:spacing w:line="229" w:lineRule="exact"/>
              <w:ind w:left="37"/>
            </w:pPr>
            <w:r>
              <w:t>3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0"/>
              <w:rPr>
                <w:sz w:val="20"/>
              </w:rPr>
            </w:pPr>
          </w:p>
          <w:p>
            <w:pPr>
              <w:pStyle w:val="10"/>
              <w:ind w:left="387"/>
              <w:rPr>
                <w:sz w:val="24"/>
              </w:rPr>
            </w:pPr>
            <w:r>
              <w:rPr>
                <w:sz w:val="24"/>
              </w:rPr>
              <w:t>较重</w:t>
            </w:r>
          </w:p>
        </w:tc>
        <w:tc>
          <w:tcPr>
            <w:tcW w:w="2066" w:type="dxa"/>
          </w:tcPr>
          <w:p>
            <w:pPr>
              <w:pStyle w:val="10"/>
              <w:spacing w:before="132" w:line="228" w:lineRule="auto"/>
              <w:ind w:left="44" w:right="199"/>
              <w:rPr>
                <w:sz w:val="24"/>
              </w:rPr>
            </w:pPr>
            <w:r>
              <w:rPr>
                <w:spacing w:val="-1"/>
                <w:sz w:val="24"/>
              </w:rPr>
              <w:t>违法所得三</w:t>
            </w:r>
            <w:r>
              <w:rPr>
                <w:sz w:val="24"/>
              </w:rPr>
              <w:t>3万元</w:t>
            </w:r>
            <w:r>
              <w:rPr>
                <w:spacing w:val="-1"/>
                <w:sz w:val="24"/>
              </w:rPr>
              <w:t>以上不足</w:t>
            </w:r>
            <w:r>
              <w:rPr>
                <w:sz w:val="24"/>
              </w:rPr>
              <w:t>5万元的</w:t>
            </w:r>
          </w:p>
        </w:tc>
        <w:tc>
          <w:tcPr>
            <w:tcW w:w="2829" w:type="dxa"/>
          </w:tcPr>
          <w:p>
            <w:pPr>
              <w:pStyle w:val="10"/>
              <w:spacing w:before="17" w:line="230" w:lineRule="auto"/>
              <w:ind w:left="37" w:right="117"/>
            </w:pPr>
            <w:r>
              <w:t xml:space="preserve">责令停止诊疗活动，没收违法所得，并处 1 倍以上 2 </w:t>
            </w:r>
          </w:p>
          <w:p>
            <w:pPr>
              <w:pStyle w:val="10"/>
              <w:spacing w:line="229" w:lineRule="exact"/>
              <w:ind w:left="37"/>
            </w:pPr>
            <w:r>
              <w:t>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0"/>
              <w:rPr>
                <w:sz w:val="20"/>
              </w:rPr>
            </w:pPr>
          </w:p>
          <w:p>
            <w:pPr>
              <w:pStyle w:val="10"/>
              <w:ind w:left="387"/>
              <w:rPr>
                <w:sz w:val="24"/>
              </w:rPr>
            </w:pPr>
            <w:r>
              <w:rPr>
                <w:sz w:val="24"/>
              </w:rPr>
              <w:t>严重</w:t>
            </w:r>
          </w:p>
        </w:tc>
        <w:tc>
          <w:tcPr>
            <w:tcW w:w="2066" w:type="dxa"/>
          </w:tcPr>
          <w:p>
            <w:pPr>
              <w:pStyle w:val="10"/>
              <w:spacing w:before="132" w:line="228" w:lineRule="auto"/>
              <w:ind w:left="44" w:right="199"/>
              <w:rPr>
                <w:sz w:val="24"/>
              </w:rPr>
            </w:pPr>
            <w:r>
              <w:rPr>
                <w:spacing w:val="-1"/>
                <w:sz w:val="24"/>
              </w:rPr>
              <w:t>违法所得</w:t>
            </w:r>
            <w:r>
              <w:rPr>
                <w:sz w:val="24"/>
              </w:rPr>
              <w:t>5万元以上的</w:t>
            </w:r>
          </w:p>
        </w:tc>
        <w:tc>
          <w:tcPr>
            <w:tcW w:w="2829" w:type="dxa"/>
          </w:tcPr>
          <w:p>
            <w:pPr>
              <w:pStyle w:val="10"/>
              <w:spacing w:before="17" w:line="230" w:lineRule="auto"/>
              <w:ind w:left="37" w:right="10"/>
            </w:pPr>
            <w:r>
              <w:t>责令停止诊疗活动，没收违</w:t>
            </w:r>
            <w:r>
              <w:rPr>
                <w:spacing w:val="-1"/>
              </w:rPr>
              <w:t xml:space="preserve">法所得，并处违法所得 </w:t>
            </w:r>
            <w:r>
              <w:t>2</w:t>
            </w:r>
            <w:r>
              <w:rPr>
                <w:spacing w:val="-2"/>
              </w:rPr>
              <w:t xml:space="preserve"> 倍</w:t>
            </w:r>
          </w:p>
          <w:p>
            <w:pPr>
              <w:pStyle w:val="10"/>
              <w:spacing w:line="229" w:lineRule="exact"/>
              <w:ind w:left="37"/>
            </w:pPr>
            <w:r>
              <w:t>以上 3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2"/>
              <w:rPr>
                <w:sz w:val="31"/>
              </w:rPr>
            </w:pPr>
          </w:p>
          <w:p>
            <w:pPr>
              <w:pStyle w:val="10"/>
              <w:ind w:left="232"/>
              <w:rPr>
                <w:sz w:val="24"/>
              </w:rPr>
            </w:pPr>
            <w:r>
              <w:rPr>
                <w:sz w:val="24"/>
              </w:rPr>
              <w:t>47</w:t>
            </w:r>
          </w:p>
        </w:tc>
        <w:tc>
          <w:tcPr>
            <w:tcW w:w="1910" w:type="dxa"/>
            <w:vMerge w:val="restart"/>
          </w:tcPr>
          <w:p>
            <w:pPr>
              <w:pStyle w:val="10"/>
              <w:rPr>
                <w:sz w:val="24"/>
              </w:rPr>
            </w:pPr>
          </w:p>
          <w:p>
            <w:pPr>
              <w:pStyle w:val="10"/>
              <w:rPr>
                <w:sz w:val="24"/>
              </w:rPr>
            </w:pPr>
          </w:p>
          <w:p>
            <w:pPr>
              <w:pStyle w:val="10"/>
              <w:spacing w:before="9"/>
              <w:rPr>
                <w:sz w:val="23"/>
              </w:rPr>
            </w:pPr>
          </w:p>
          <w:p>
            <w:pPr>
              <w:pStyle w:val="10"/>
              <w:spacing w:before="1" w:line="228" w:lineRule="auto"/>
              <w:ind w:left="43" w:right="164"/>
              <w:jc w:val="both"/>
              <w:rPr>
                <w:sz w:val="24"/>
              </w:rPr>
            </w:pPr>
            <w:r>
              <w:rPr>
                <w:spacing w:val="-1"/>
                <w:sz w:val="24"/>
              </w:rPr>
              <w:t>动物诊疗机构违反规定，未按照规定实施卫生安全防护、消毒、隔离和处置诊疗</w:t>
            </w:r>
            <w:r>
              <w:rPr>
                <w:sz w:val="24"/>
              </w:rPr>
              <w:t>废弃物</w:t>
            </w:r>
          </w:p>
        </w:tc>
        <w:tc>
          <w:tcPr>
            <w:tcW w:w="4610" w:type="dxa"/>
            <w:vMerge w:val="restart"/>
          </w:tcPr>
          <w:p>
            <w:pPr>
              <w:pStyle w:val="10"/>
              <w:rPr>
                <w:sz w:val="24"/>
              </w:rPr>
            </w:pPr>
          </w:p>
          <w:p>
            <w:pPr>
              <w:pStyle w:val="10"/>
              <w:spacing w:before="163" w:line="300" w:lineRule="exact"/>
              <w:ind w:left="43"/>
              <w:rPr>
                <w:sz w:val="24"/>
              </w:rPr>
            </w:pPr>
            <w:r>
              <w:rPr>
                <w:sz w:val="24"/>
              </w:rPr>
              <w:t>《中华人民共和国动物防疫法》</w:t>
            </w:r>
          </w:p>
          <w:p>
            <w:pPr>
              <w:pStyle w:val="10"/>
              <w:spacing w:before="5" w:line="228" w:lineRule="auto"/>
              <w:ind w:left="43" w:right="224"/>
              <w:rPr>
                <w:sz w:val="24"/>
              </w:rPr>
            </w:pPr>
            <w:r>
              <w:rPr>
                <w:spacing w:val="-1"/>
                <w:sz w:val="24"/>
              </w:rPr>
              <w:t>第一百零五条第二款：动物诊疗机构违反</w:t>
            </w:r>
            <w:r>
              <w:rPr>
                <w:sz w:val="24"/>
              </w:rPr>
              <w:t>本法规定，未按照规定实施卫生安全防</w:t>
            </w:r>
            <w:r>
              <w:rPr>
                <w:spacing w:val="1"/>
                <w:sz w:val="24"/>
              </w:rPr>
              <w:t xml:space="preserve"> </w:t>
            </w:r>
            <w:r>
              <w:rPr>
                <w:spacing w:val="-1"/>
                <w:sz w:val="24"/>
              </w:rPr>
              <w:t>护、消毒、隔离和处置诊疗废弃物的，由县级以上地方人民政府农业农村主管部门</w:t>
            </w:r>
            <w:r>
              <w:rPr>
                <w:sz w:val="24"/>
              </w:rPr>
              <w:t>责令改正，处一千元以上一万元以下罚</w:t>
            </w:r>
            <w:r>
              <w:rPr>
                <w:spacing w:val="1"/>
                <w:sz w:val="24"/>
              </w:rPr>
              <w:t xml:space="preserve"> </w:t>
            </w:r>
            <w:r>
              <w:rPr>
                <w:spacing w:val="-1"/>
                <w:sz w:val="24"/>
              </w:rPr>
              <w:t>款；造成动物疫病扩散的，处一万元以上五万元以下罚款；情节严重的，吊销动物</w:t>
            </w:r>
            <w:r>
              <w:rPr>
                <w:sz w:val="24"/>
              </w:rPr>
              <w:t>诊疗许可证。</w:t>
            </w:r>
          </w:p>
        </w:tc>
        <w:tc>
          <w:tcPr>
            <w:tcW w:w="1233" w:type="dxa"/>
          </w:tcPr>
          <w:p>
            <w:pPr>
              <w:pStyle w:val="10"/>
              <w:spacing w:before="8"/>
            </w:pPr>
          </w:p>
          <w:p>
            <w:pPr>
              <w:pStyle w:val="10"/>
              <w:ind w:left="387"/>
              <w:rPr>
                <w:sz w:val="24"/>
              </w:rPr>
            </w:pPr>
            <w:r>
              <w:rPr>
                <w:sz w:val="24"/>
              </w:rPr>
              <w:t>较轻</w:t>
            </w:r>
          </w:p>
        </w:tc>
        <w:tc>
          <w:tcPr>
            <w:tcW w:w="2066" w:type="dxa"/>
          </w:tcPr>
          <w:p>
            <w:pPr>
              <w:pStyle w:val="10"/>
              <w:spacing w:before="156" w:line="228" w:lineRule="auto"/>
              <w:ind w:left="44" w:right="79"/>
              <w:rPr>
                <w:sz w:val="24"/>
              </w:rPr>
            </w:pPr>
            <w:r>
              <w:rPr>
                <w:spacing w:val="-1"/>
                <w:sz w:val="24"/>
              </w:rPr>
              <w:t>未造成动物疫病扩</w:t>
            </w:r>
            <w:r>
              <w:rPr>
                <w:sz w:val="24"/>
              </w:rPr>
              <w:t>散的</w:t>
            </w:r>
          </w:p>
        </w:tc>
        <w:tc>
          <w:tcPr>
            <w:tcW w:w="2829" w:type="dxa"/>
          </w:tcPr>
          <w:p>
            <w:pPr>
              <w:pStyle w:val="10"/>
              <w:spacing w:before="175" w:line="230" w:lineRule="auto"/>
              <w:ind w:left="37" w:right="120"/>
            </w:pPr>
            <w:r>
              <w:rPr>
                <w:spacing w:val="-1"/>
              </w:rPr>
              <w:t xml:space="preserve">责令改正，并处 </w:t>
            </w:r>
            <w:r>
              <w:t>1000</w:t>
            </w:r>
            <w:r>
              <w:rPr>
                <w:spacing w:val="-2"/>
              </w:rPr>
              <w:t xml:space="preserve"> 元以</w:t>
            </w:r>
            <w:r>
              <w:t>上 1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9"/>
            </w:pPr>
          </w:p>
          <w:p>
            <w:pPr>
              <w:pStyle w:val="10"/>
              <w:ind w:left="387"/>
              <w:rPr>
                <w:sz w:val="24"/>
              </w:rPr>
            </w:pPr>
            <w:r>
              <w:rPr>
                <w:sz w:val="24"/>
              </w:rPr>
              <w:t>一般</w:t>
            </w:r>
          </w:p>
        </w:tc>
        <w:tc>
          <w:tcPr>
            <w:tcW w:w="2066" w:type="dxa"/>
          </w:tcPr>
          <w:p>
            <w:pPr>
              <w:pStyle w:val="10"/>
              <w:spacing w:before="156" w:line="228" w:lineRule="auto"/>
              <w:ind w:left="44" w:right="79"/>
              <w:rPr>
                <w:sz w:val="24"/>
              </w:rPr>
            </w:pPr>
            <w:r>
              <w:rPr>
                <w:spacing w:val="-1"/>
                <w:sz w:val="24"/>
              </w:rPr>
              <w:t>造成三类动物疫病</w:t>
            </w:r>
            <w:r>
              <w:rPr>
                <w:sz w:val="24"/>
              </w:rPr>
              <w:t>扩散的</w:t>
            </w:r>
          </w:p>
        </w:tc>
        <w:tc>
          <w:tcPr>
            <w:tcW w:w="2829" w:type="dxa"/>
          </w:tcPr>
          <w:p>
            <w:pPr>
              <w:pStyle w:val="10"/>
              <w:spacing w:before="176" w:line="230" w:lineRule="auto"/>
              <w:ind w:left="37" w:right="9"/>
            </w:pPr>
            <w:r>
              <w:rPr>
                <w:spacing w:val="-1"/>
              </w:rPr>
              <w:t xml:space="preserve">责令改正，并处 </w:t>
            </w:r>
            <w:r>
              <w:t>1</w:t>
            </w:r>
            <w:r>
              <w:rPr>
                <w:spacing w:val="-1"/>
              </w:rPr>
              <w:t xml:space="preserve"> 万元以上</w:t>
            </w:r>
            <w:r>
              <w:t>2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pPr>
          </w:p>
          <w:p>
            <w:pPr>
              <w:pStyle w:val="10"/>
              <w:spacing w:before="1"/>
              <w:ind w:left="387"/>
              <w:rPr>
                <w:sz w:val="24"/>
              </w:rPr>
            </w:pPr>
            <w:r>
              <w:rPr>
                <w:sz w:val="24"/>
              </w:rPr>
              <w:t>较重</w:t>
            </w:r>
          </w:p>
        </w:tc>
        <w:tc>
          <w:tcPr>
            <w:tcW w:w="2066" w:type="dxa"/>
          </w:tcPr>
          <w:p>
            <w:pPr>
              <w:pStyle w:val="10"/>
              <w:spacing w:before="157" w:line="228" w:lineRule="auto"/>
              <w:ind w:left="44" w:right="79"/>
              <w:rPr>
                <w:sz w:val="24"/>
              </w:rPr>
            </w:pPr>
            <w:r>
              <w:rPr>
                <w:spacing w:val="-1"/>
                <w:sz w:val="24"/>
              </w:rPr>
              <w:t>造成二类动物疫病</w:t>
            </w:r>
            <w:r>
              <w:rPr>
                <w:sz w:val="24"/>
              </w:rPr>
              <w:t>扩散的</w:t>
            </w:r>
          </w:p>
        </w:tc>
        <w:tc>
          <w:tcPr>
            <w:tcW w:w="2829" w:type="dxa"/>
          </w:tcPr>
          <w:p>
            <w:pPr>
              <w:pStyle w:val="10"/>
              <w:spacing w:before="175" w:line="230" w:lineRule="auto"/>
              <w:ind w:left="37" w:right="9"/>
            </w:pPr>
            <w:r>
              <w:rPr>
                <w:spacing w:val="-1"/>
              </w:rPr>
              <w:t xml:space="preserve">责令改正，并处 </w:t>
            </w:r>
            <w:r>
              <w:t>2</w:t>
            </w:r>
            <w:r>
              <w:rPr>
                <w:spacing w:val="-1"/>
              </w:rPr>
              <w:t xml:space="preserve"> 万元以上</w:t>
            </w:r>
            <w:r>
              <w:t>4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1"/>
              <w:rPr>
                <w:sz w:val="24"/>
              </w:rPr>
            </w:pPr>
          </w:p>
          <w:p>
            <w:pPr>
              <w:pStyle w:val="10"/>
              <w:spacing w:before="1"/>
              <w:ind w:left="387"/>
              <w:rPr>
                <w:sz w:val="24"/>
              </w:rPr>
            </w:pPr>
            <w:r>
              <w:rPr>
                <w:sz w:val="24"/>
              </w:rPr>
              <w:t>严重</w:t>
            </w:r>
          </w:p>
        </w:tc>
        <w:tc>
          <w:tcPr>
            <w:tcW w:w="2066" w:type="dxa"/>
          </w:tcPr>
          <w:p>
            <w:pPr>
              <w:pStyle w:val="10"/>
              <w:spacing w:before="44" w:line="225" w:lineRule="auto"/>
              <w:ind w:left="44" w:right="79"/>
              <w:rPr>
                <w:sz w:val="24"/>
              </w:rPr>
            </w:pPr>
            <w:r>
              <w:rPr>
                <w:spacing w:val="-1"/>
                <w:sz w:val="24"/>
              </w:rPr>
              <w:t>造成动物疫病大面</w:t>
            </w:r>
            <w:r>
              <w:rPr>
                <w:spacing w:val="-3"/>
                <w:sz w:val="24"/>
              </w:rPr>
              <w:t>积扩散；或引发一</w:t>
            </w:r>
          </w:p>
          <w:p>
            <w:pPr>
              <w:pStyle w:val="10"/>
              <w:spacing w:line="274" w:lineRule="exact"/>
              <w:ind w:left="44"/>
              <w:rPr>
                <w:sz w:val="24"/>
              </w:rPr>
            </w:pPr>
            <w:r>
              <w:rPr>
                <w:sz w:val="24"/>
              </w:rPr>
              <w:t>类动物疫病扩散的</w:t>
            </w:r>
          </w:p>
        </w:tc>
        <w:tc>
          <w:tcPr>
            <w:tcW w:w="2829" w:type="dxa"/>
          </w:tcPr>
          <w:p>
            <w:pPr>
              <w:pStyle w:val="10"/>
              <w:spacing w:before="12"/>
              <w:rPr>
                <w:sz w:val="15"/>
              </w:rPr>
            </w:pPr>
          </w:p>
          <w:p>
            <w:pPr>
              <w:pStyle w:val="10"/>
              <w:spacing w:line="230" w:lineRule="auto"/>
              <w:ind w:left="37" w:right="7"/>
            </w:pPr>
            <w:r>
              <w:t>吊销动物诊疗许可证，并处</w:t>
            </w:r>
            <w:r>
              <w:rPr>
                <w:spacing w:val="1"/>
              </w:rPr>
              <w:t xml:space="preserve"> </w:t>
            </w:r>
            <w:r>
              <w:t>4</w:t>
            </w:r>
            <w:r>
              <w:rPr>
                <w:spacing w:val="-1"/>
              </w:rPr>
              <w:t xml:space="preserve"> 万元以上 </w:t>
            </w:r>
            <w:r>
              <w:t>5</w:t>
            </w:r>
            <w:r>
              <w:rPr>
                <w:spacing w:val="-2"/>
              </w:rPr>
              <w:t xml:space="preserve"> 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ind w:left="232"/>
              <w:rPr>
                <w:sz w:val="24"/>
              </w:rPr>
            </w:pPr>
            <w:r>
              <w:rPr>
                <w:sz w:val="24"/>
              </w:rPr>
              <w:t>48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spacing w:before="1" w:line="228" w:lineRule="auto"/>
              <w:ind w:left="43" w:right="164"/>
              <w:jc w:val="both"/>
              <w:rPr>
                <w:sz w:val="24"/>
              </w:rPr>
            </w:pPr>
            <w:r>
              <w:rPr>
                <w:spacing w:val="-1"/>
                <w:sz w:val="24"/>
              </w:rPr>
              <w:t>未经执业兽医备案从事经营性动</w:t>
            </w:r>
            <w:r>
              <w:rPr>
                <w:sz w:val="24"/>
              </w:rPr>
              <w:t>物诊疗活动</w:t>
            </w:r>
          </w:p>
        </w:tc>
        <w:tc>
          <w:tcPr>
            <w:tcW w:w="4610" w:type="dxa"/>
            <w:vMerge w:val="restart"/>
          </w:tcPr>
          <w:p>
            <w:pPr>
              <w:pStyle w:val="10"/>
              <w:rPr>
                <w:sz w:val="24"/>
              </w:rPr>
            </w:pPr>
          </w:p>
          <w:p>
            <w:pPr>
              <w:pStyle w:val="10"/>
              <w:rPr>
                <w:sz w:val="24"/>
              </w:rPr>
            </w:pPr>
          </w:p>
          <w:p>
            <w:pPr>
              <w:pStyle w:val="10"/>
              <w:rPr>
                <w:sz w:val="24"/>
              </w:rPr>
            </w:pPr>
          </w:p>
          <w:p>
            <w:pPr>
              <w:pStyle w:val="10"/>
              <w:spacing w:before="5"/>
              <w:rPr>
                <w:sz w:val="23"/>
              </w:rPr>
            </w:pPr>
          </w:p>
          <w:p>
            <w:pPr>
              <w:pStyle w:val="10"/>
              <w:spacing w:line="300" w:lineRule="exact"/>
              <w:ind w:left="43"/>
              <w:rPr>
                <w:sz w:val="24"/>
              </w:rPr>
            </w:pPr>
            <w:r>
              <w:rPr>
                <w:sz w:val="24"/>
              </w:rPr>
              <w:t>《中华人民共和国动物防疫法》</w:t>
            </w:r>
          </w:p>
          <w:p>
            <w:pPr>
              <w:pStyle w:val="10"/>
              <w:spacing w:before="4" w:line="228" w:lineRule="auto"/>
              <w:ind w:left="43" w:right="224"/>
              <w:jc w:val="both"/>
              <w:rPr>
                <w:sz w:val="24"/>
              </w:rPr>
            </w:pPr>
            <w:r>
              <w:rPr>
                <w:spacing w:val="-1"/>
                <w:sz w:val="24"/>
              </w:rPr>
              <w:t>第一百零六条第一款：违反本法规定，未经执业兽医备案从事经营性动物诊疗活动的，由县级以上地方人民政府农业农村主管部门责令停止动物诊疗活动，没收违法所得，并处三千元以上三万元以下罚款；</w:t>
            </w:r>
            <w:r>
              <w:rPr>
                <w:spacing w:val="-118"/>
                <w:sz w:val="24"/>
              </w:rPr>
              <w:t xml:space="preserve"> </w:t>
            </w:r>
            <w:r>
              <w:rPr>
                <w:spacing w:val="-1"/>
                <w:sz w:val="24"/>
              </w:rPr>
              <w:t>对其所在的动物诊疗机构处一万元以上五</w:t>
            </w:r>
            <w:r>
              <w:rPr>
                <w:sz w:val="24"/>
              </w:rPr>
              <w:t>万元以下罚款。</w:t>
            </w:r>
          </w:p>
        </w:tc>
        <w:tc>
          <w:tcPr>
            <w:tcW w:w="1233" w:type="dxa"/>
          </w:tcPr>
          <w:p>
            <w:pPr>
              <w:pStyle w:val="10"/>
              <w:rPr>
                <w:sz w:val="24"/>
              </w:rPr>
            </w:pPr>
          </w:p>
          <w:p>
            <w:pPr>
              <w:pStyle w:val="10"/>
              <w:spacing w:before="6"/>
              <w:rPr>
                <w:sz w:val="25"/>
              </w:rPr>
            </w:pPr>
          </w:p>
          <w:p>
            <w:pPr>
              <w:pStyle w:val="10"/>
              <w:ind w:left="387"/>
              <w:rPr>
                <w:sz w:val="24"/>
              </w:rPr>
            </w:pPr>
            <w:r>
              <w:rPr>
                <w:sz w:val="24"/>
              </w:rPr>
              <w:t>较轻</w:t>
            </w:r>
          </w:p>
        </w:tc>
        <w:tc>
          <w:tcPr>
            <w:tcW w:w="2066" w:type="dxa"/>
          </w:tcPr>
          <w:p>
            <w:pPr>
              <w:pStyle w:val="10"/>
              <w:rPr>
                <w:sz w:val="24"/>
              </w:rPr>
            </w:pPr>
          </w:p>
          <w:p>
            <w:pPr>
              <w:pStyle w:val="10"/>
              <w:spacing w:before="195" w:line="225" w:lineRule="auto"/>
              <w:ind w:left="44" w:right="199"/>
              <w:rPr>
                <w:sz w:val="24"/>
              </w:rPr>
            </w:pPr>
            <w:r>
              <w:rPr>
                <w:spacing w:val="-1"/>
                <w:sz w:val="24"/>
              </w:rPr>
              <w:t>违法所得不足</w:t>
            </w:r>
            <w:r>
              <w:rPr>
                <w:sz w:val="24"/>
              </w:rPr>
              <w:t>1万元的</w:t>
            </w:r>
          </w:p>
        </w:tc>
        <w:tc>
          <w:tcPr>
            <w:tcW w:w="2829" w:type="dxa"/>
          </w:tcPr>
          <w:p>
            <w:pPr>
              <w:pStyle w:val="10"/>
              <w:spacing w:before="111" w:line="230" w:lineRule="auto"/>
              <w:ind w:left="37" w:right="9"/>
            </w:pPr>
            <w:r>
              <w:t>责令停止动物诊疗活动，没收违法所得，并处 3000</w:t>
            </w:r>
            <w:r>
              <w:rPr>
                <w:spacing w:val="2"/>
              </w:rPr>
              <w:t xml:space="preserve"> 元</w:t>
            </w:r>
            <w:r>
              <w:rPr>
                <w:spacing w:val="-2"/>
              </w:rPr>
              <w:t xml:space="preserve">以上 </w:t>
            </w:r>
            <w:r>
              <w:t>1</w:t>
            </w:r>
            <w:r>
              <w:rPr>
                <w:spacing w:val="-2"/>
              </w:rPr>
              <w:t xml:space="preserve"> 万元以下罚款；对其</w:t>
            </w:r>
            <w:r>
              <w:rPr>
                <w:spacing w:val="-1"/>
              </w:rPr>
              <w:t xml:space="preserve">所在诊疗机构处 </w:t>
            </w:r>
            <w:r>
              <w:t>1</w:t>
            </w:r>
            <w:r>
              <w:rPr>
                <w:spacing w:val="-1"/>
              </w:rPr>
              <w:t xml:space="preserve"> 万元以上</w:t>
            </w:r>
            <w:r>
              <w:t>2.3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3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9"/>
              </w:rPr>
            </w:pPr>
          </w:p>
          <w:p>
            <w:pPr>
              <w:pStyle w:val="10"/>
              <w:ind w:left="387"/>
              <w:rPr>
                <w:sz w:val="24"/>
              </w:rPr>
            </w:pPr>
            <w:r>
              <w:rPr>
                <w:sz w:val="24"/>
              </w:rPr>
              <w:t>一般</w:t>
            </w:r>
          </w:p>
        </w:tc>
        <w:tc>
          <w:tcPr>
            <w:tcW w:w="2066" w:type="dxa"/>
          </w:tcPr>
          <w:p>
            <w:pPr>
              <w:pStyle w:val="10"/>
              <w:rPr>
                <w:sz w:val="24"/>
              </w:rPr>
            </w:pPr>
          </w:p>
          <w:p>
            <w:pPr>
              <w:pStyle w:val="10"/>
              <w:spacing w:before="12"/>
              <w:rPr>
                <w:sz w:val="18"/>
              </w:rPr>
            </w:pPr>
          </w:p>
          <w:p>
            <w:pPr>
              <w:pStyle w:val="10"/>
              <w:spacing w:line="225" w:lineRule="auto"/>
              <w:ind w:left="44" w:right="199"/>
              <w:rPr>
                <w:sz w:val="24"/>
              </w:rPr>
            </w:pPr>
            <w:r>
              <w:rPr>
                <w:spacing w:val="-1"/>
                <w:sz w:val="24"/>
              </w:rPr>
              <w:t>违法所得</w:t>
            </w:r>
            <w:r>
              <w:rPr>
                <w:sz w:val="24"/>
              </w:rPr>
              <w:t>1万元以上不足3万元的</w:t>
            </w:r>
          </w:p>
        </w:tc>
        <w:tc>
          <w:tcPr>
            <w:tcW w:w="2829" w:type="dxa"/>
          </w:tcPr>
          <w:p>
            <w:pPr>
              <w:pStyle w:val="10"/>
              <w:spacing w:before="158" w:line="230" w:lineRule="auto"/>
              <w:ind w:left="37" w:right="9"/>
            </w:pPr>
            <w:r>
              <w:t>责令停止动物诊疗活动，没</w:t>
            </w:r>
            <w:r>
              <w:rPr>
                <w:spacing w:val="-1"/>
              </w:rPr>
              <w:t xml:space="preserve">收违法所得，并处 </w:t>
            </w:r>
            <w:r>
              <w:t>1</w:t>
            </w:r>
            <w:r>
              <w:rPr>
                <w:spacing w:val="-1"/>
              </w:rPr>
              <w:t xml:space="preserve"> 万元以</w:t>
            </w:r>
            <w:r>
              <w:rPr>
                <w:spacing w:val="-2"/>
              </w:rPr>
              <w:t xml:space="preserve">上 </w:t>
            </w:r>
            <w:r>
              <w:t>2.3</w:t>
            </w:r>
            <w:r>
              <w:rPr>
                <w:spacing w:val="-2"/>
              </w:rPr>
              <w:t xml:space="preserve"> 万元以下罚款；对其</w:t>
            </w:r>
            <w:r>
              <w:rPr>
                <w:spacing w:val="-1"/>
              </w:rPr>
              <w:t xml:space="preserve">所在诊疗机构处 </w:t>
            </w:r>
            <w:r>
              <w:t>2</w:t>
            </w:r>
            <w:r>
              <w:rPr>
                <w:spacing w:val="-1"/>
              </w:rPr>
              <w:t xml:space="preserve"> 万元以上</w:t>
            </w:r>
            <w:r>
              <w:t>3.6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rPr>
                <w:sz w:val="24"/>
              </w:rPr>
            </w:pPr>
          </w:p>
          <w:p>
            <w:pPr>
              <w:pStyle w:val="10"/>
              <w:spacing w:before="192" w:line="228" w:lineRule="auto"/>
              <w:ind w:left="44" w:right="199"/>
              <w:rPr>
                <w:sz w:val="24"/>
              </w:rPr>
            </w:pPr>
            <w:r>
              <w:rPr>
                <w:spacing w:val="-1"/>
                <w:sz w:val="24"/>
              </w:rPr>
              <w:t>违法所得</w:t>
            </w:r>
            <w:r>
              <w:rPr>
                <w:sz w:val="24"/>
              </w:rPr>
              <w:t>3万元以上的</w:t>
            </w:r>
          </w:p>
        </w:tc>
        <w:tc>
          <w:tcPr>
            <w:tcW w:w="2829" w:type="dxa"/>
          </w:tcPr>
          <w:p>
            <w:pPr>
              <w:pStyle w:val="10"/>
              <w:spacing w:before="113" w:line="230" w:lineRule="auto"/>
              <w:ind w:left="37" w:right="9"/>
            </w:pPr>
            <w:r>
              <w:t>责令停止动物诊疗活动，没</w:t>
            </w:r>
            <w:r>
              <w:rPr>
                <w:spacing w:val="-1"/>
              </w:rPr>
              <w:t xml:space="preserve">收违法所得，并处 </w:t>
            </w:r>
            <w:r>
              <w:t>2</w:t>
            </w:r>
            <w:r>
              <w:rPr>
                <w:spacing w:val="-1"/>
              </w:rPr>
              <w:t xml:space="preserve"> 万元以</w:t>
            </w:r>
            <w:r>
              <w:rPr>
                <w:spacing w:val="-2"/>
              </w:rPr>
              <w:t xml:space="preserve">上 </w:t>
            </w:r>
            <w:r>
              <w:t>3</w:t>
            </w:r>
            <w:r>
              <w:rPr>
                <w:spacing w:val="-2"/>
              </w:rPr>
              <w:t xml:space="preserve"> 万元以下罚款；对其所</w:t>
            </w:r>
            <w:r>
              <w:rPr>
                <w:spacing w:val="-1"/>
              </w:rPr>
              <w:t xml:space="preserve">在诊疗机构处 </w:t>
            </w:r>
            <w:r>
              <w:t>3.6</w:t>
            </w:r>
            <w:r>
              <w:rPr>
                <w:spacing w:val="-2"/>
              </w:rPr>
              <w:t xml:space="preserve"> 万元以上</w:t>
            </w:r>
            <w:r>
              <w:t>5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9"/>
              </w:rPr>
            </w:pPr>
          </w:p>
          <w:p>
            <w:pPr>
              <w:pStyle w:val="10"/>
              <w:ind w:left="232"/>
              <w:rPr>
                <w:sz w:val="24"/>
              </w:rPr>
            </w:pPr>
            <w:r>
              <w:rPr>
                <w:sz w:val="24"/>
              </w:rPr>
              <w:t>49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spacing w:before="1" w:line="228" w:lineRule="auto"/>
              <w:ind w:left="43" w:right="164"/>
              <w:jc w:val="both"/>
              <w:rPr>
                <w:sz w:val="24"/>
              </w:rPr>
            </w:pPr>
            <w:r>
              <w:rPr>
                <w:spacing w:val="-1"/>
                <w:sz w:val="24"/>
              </w:rPr>
              <w:t>执业兽医违反有关动物诊疗的操作技术规范，造成或者可能造成动物疫病传播、</w:t>
            </w:r>
            <w:r>
              <w:rPr>
                <w:sz w:val="24"/>
              </w:rPr>
              <w:t>流行</w:t>
            </w:r>
          </w:p>
        </w:tc>
        <w:tc>
          <w:tcPr>
            <w:tcW w:w="4610" w:type="dxa"/>
            <w:vMerge w:val="restart"/>
          </w:tcPr>
          <w:p>
            <w:pPr>
              <w:pStyle w:val="10"/>
              <w:spacing w:before="8"/>
              <w:rPr>
                <w:sz w:val="25"/>
              </w:rPr>
            </w:pPr>
          </w:p>
          <w:p>
            <w:pPr>
              <w:pStyle w:val="10"/>
              <w:spacing w:line="300" w:lineRule="exact"/>
              <w:ind w:left="43"/>
              <w:rPr>
                <w:sz w:val="24"/>
              </w:rPr>
            </w:pPr>
            <w:r>
              <w:rPr>
                <w:sz w:val="24"/>
              </w:rPr>
              <w:t>《中华人民共和国动物防疫法》</w:t>
            </w:r>
          </w:p>
          <w:p>
            <w:pPr>
              <w:pStyle w:val="10"/>
              <w:spacing w:before="5" w:line="228" w:lineRule="auto"/>
              <w:ind w:left="43" w:right="224"/>
              <w:rPr>
                <w:sz w:val="24"/>
              </w:rPr>
            </w:pPr>
            <w:r>
              <w:rPr>
                <w:spacing w:val="-1"/>
                <w:sz w:val="24"/>
              </w:rPr>
              <w:t>第一百零六条第二款：执业兽医有下列行为之一的，由县级以上地方人民政府农业农村主管部门给予警告，责令暂停六个月</w:t>
            </w:r>
            <w:r>
              <w:rPr>
                <w:sz w:val="24"/>
              </w:rPr>
              <w:t>以上一年以下动物诊疗活动；情节严重</w:t>
            </w:r>
            <w:r>
              <w:rPr>
                <w:spacing w:val="1"/>
                <w:sz w:val="24"/>
              </w:rPr>
              <w:t xml:space="preserve"> </w:t>
            </w:r>
            <w:r>
              <w:rPr>
                <w:sz w:val="24"/>
              </w:rPr>
              <w:t>的，吊销执业兽医资格证书：</w:t>
            </w:r>
          </w:p>
          <w:p>
            <w:pPr>
              <w:pStyle w:val="10"/>
              <w:spacing w:line="228" w:lineRule="auto"/>
              <w:ind w:left="43" w:right="224"/>
              <w:rPr>
                <w:sz w:val="24"/>
              </w:rPr>
            </w:pPr>
            <w:r>
              <w:rPr>
                <w:sz w:val="24"/>
              </w:rPr>
              <w:t>（一）违反有关动物诊疗的操作技术规</w:t>
            </w:r>
            <w:r>
              <w:rPr>
                <w:spacing w:val="1"/>
                <w:sz w:val="24"/>
              </w:rPr>
              <w:t xml:space="preserve"> </w:t>
            </w:r>
            <w:r>
              <w:rPr>
                <w:spacing w:val="-1"/>
                <w:sz w:val="24"/>
              </w:rPr>
              <w:t>范，造成或者可能造成动物疫病传播、流</w:t>
            </w:r>
            <w:r>
              <w:rPr>
                <w:sz w:val="24"/>
              </w:rPr>
              <w:t>行的；</w:t>
            </w:r>
          </w:p>
          <w:p>
            <w:pPr>
              <w:pStyle w:val="10"/>
              <w:spacing w:line="228" w:lineRule="auto"/>
              <w:ind w:left="43" w:right="224"/>
              <w:rPr>
                <w:sz w:val="24"/>
              </w:rPr>
            </w:pPr>
            <w:r>
              <w:rPr>
                <w:spacing w:val="-1"/>
                <w:sz w:val="24"/>
              </w:rPr>
              <w:t>（二）使用不符合规定的兽药和兽医器械</w:t>
            </w:r>
            <w:r>
              <w:rPr>
                <w:sz w:val="24"/>
              </w:rPr>
              <w:t>的；</w:t>
            </w:r>
          </w:p>
          <w:p>
            <w:pPr>
              <w:pStyle w:val="10"/>
              <w:spacing w:line="228" w:lineRule="auto"/>
              <w:ind w:left="43" w:right="224"/>
              <w:jc w:val="both"/>
              <w:rPr>
                <w:sz w:val="24"/>
              </w:rPr>
            </w:pPr>
            <w:r>
              <w:rPr>
                <w:spacing w:val="-1"/>
                <w:sz w:val="24"/>
              </w:rPr>
              <w:t>（三）未按照当地人民政府或者农业农村主管部门要求参加动物疫病预防、控制和</w:t>
            </w:r>
            <w:r>
              <w:rPr>
                <w:sz w:val="24"/>
              </w:rPr>
              <w:t>动物疫情扑灭活动的。</w:t>
            </w:r>
          </w:p>
        </w:tc>
        <w:tc>
          <w:tcPr>
            <w:tcW w:w="1233" w:type="dxa"/>
          </w:tcPr>
          <w:p>
            <w:pPr>
              <w:pStyle w:val="10"/>
              <w:spacing w:before="6"/>
              <w:rPr>
                <w:sz w:val="34"/>
              </w:rPr>
            </w:pPr>
          </w:p>
          <w:p>
            <w:pPr>
              <w:pStyle w:val="10"/>
              <w:ind w:left="387"/>
              <w:rPr>
                <w:sz w:val="24"/>
              </w:rPr>
            </w:pPr>
            <w:r>
              <w:rPr>
                <w:sz w:val="24"/>
              </w:rPr>
              <w:t>较轻</w:t>
            </w:r>
          </w:p>
        </w:tc>
        <w:tc>
          <w:tcPr>
            <w:tcW w:w="2066" w:type="dxa"/>
          </w:tcPr>
          <w:p>
            <w:pPr>
              <w:pStyle w:val="10"/>
              <w:rPr>
                <w:sz w:val="24"/>
              </w:rPr>
            </w:pPr>
          </w:p>
          <w:p>
            <w:pPr>
              <w:pStyle w:val="10"/>
              <w:spacing w:line="228" w:lineRule="auto"/>
              <w:ind w:left="44" w:right="79"/>
              <w:rPr>
                <w:sz w:val="24"/>
              </w:rPr>
            </w:pPr>
            <w:r>
              <w:rPr>
                <w:spacing w:val="-1"/>
                <w:sz w:val="24"/>
              </w:rPr>
              <w:t>可能造成三类动物疫病传播、流行的</w:t>
            </w:r>
          </w:p>
        </w:tc>
        <w:tc>
          <w:tcPr>
            <w:tcW w:w="2829" w:type="dxa"/>
          </w:tcPr>
          <w:p>
            <w:pPr>
              <w:pStyle w:val="10"/>
              <w:spacing w:before="161" w:line="228" w:lineRule="auto"/>
              <w:ind w:left="44" w:right="2"/>
              <w:jc w:val="both"/>
              <w:rPr>
                <w:sz w:val="24"/>
              </w:rPr>
            </w:pPr>
            <w:r>
              <w:rPr>
                <w:spacing w:val="-1"/>
                <w:sz w:val="24"/>
              </w:rPr>
              <w:t>给予警告，责令暂停</w:t>
            </w:r>
            <w:r>
              <w:rPr>
                <w:sz w:val="24"/>
              </w:rPr>
              <w:t>6个月</w:t>
            </w:r>
            <w:r>
              <w:rPr>
                <w:spacing w:val="-1"/>
                <w:sz w:val="24"/>
              </w:rPr>
              <w:t>以上8个月以下动物诊疗活</w:t>
            </w:r>
            <w:r>
              <w:rPr>
                <w:sz w:val="24"/>
              </w:rPr>
              <w:t>动</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6"/>
              <w:rPr>
                <w:sz w:val="34"/>
              </w:rPr>
            </w:pPr>
          </w:p>
          <w:p>
            <w:pPr>
              <w:pStyle w:val="10"/>
              <w:ind w:left="387"/>
              <w:rPr>
                <w:sz w:val="24"/>
              </w:rPr>
            </w:pPr>
            <w:r>
              <w:rPr>
                <w:sz w:val="24"/>
              </w:rPr>
              <w:t>一般</w:t>
            </w:r>
          </w:p>
        </w:tc>
        <w:tc>
          <w:tcPr>
            <w:tcW w:w="2066" w:type="dxa"/>
          </w:tcPr>
          <w:p>
            <w:pPr>
              <w:pStyle w:val="10"/>
              <w:rPr>
                <w:sz w:val="24"/>
              </w:rPr>
            </w:pPr>
          </w:p>
          <w:p>
            <w:pPr>
              <w:pStyle w:val="10"/>
              <w:spacing w:line="228" w:lineRule="auto"/>
              <w:ind w:left="44" w:right="79"/>
              <w:rPr>
                <w:sz w:val="24"/>
              </w:rPr>
            </w:pPr>
            <w:r>
              <w:rPr>
                <w:spacing w:val="-1"/>
                <w:sz w:val="24"/>
              </w:rPr>
              <w:t>可能造成二类动物疫病传播、流行的</w:t>
            </w:r>
          </w:p>
        </w:tc>
        <w:tc>
          <w:tcPr>
            <w:tcW w:w="2829" w:type="dxa"/>
          </w:tcPr>
          <w:p>
            <w:pPr>
              <w:pStyle w:val="10"/>
              <w:spacing w:before="161" w:line="228" w:lineRule="auto"/>
              <w:ind w:left="44" w:right="2"/>
              <w:rPr>
                <w:sz w:val="24"/>
              </w:rPr>
            </w:pPr>
            <w:r>
              <w:rPr>
                <w:spacing w:val="-1"/>
                <w:sz w:val="24"/>
              </w:rPr>
              <w:t>给予警告，责令暂停</w:t>
            </w:r>
            <w:r>
              <w:rPr>
                <w:sz w:val="24"/>
              </w:rPr>
              <w:t>8个月以上10个月以下动物诊疗活动</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6"/>
              <w:rPr>
                <w:sz w:val="34"/>
              </w:rPr>
            </w:pPr>
          </w:p>
          <w:p>
            <w:pPr>
              <w:pStyle w:val="10"/>
              <w:ind w:left="387"/>
              <w:rPr>
                <w:sz w:val="24"/>
              </w:rPr>
            </w:pPr>
            <w:r>
              <w:rPr>
                <w:sz w:val="24"/>
              </w:rPr>
              <w:t>较重</w:t>
            </w:r>
          </w:p>
        </w:tc>
        <w:tc>
          <w:tcPr>
            <w:tcW w:w="2066" w:type="dxa"/>
          </w:tcPr>
          <w:p>
            <w:pPr>
              <w:pStyle w:val="10"/>
              <w:spacing w:before="12"/>
              <w:rPr>
                <w:sz w:val="23"/>
              </w:rPr>
            </w:pPr>
          </w:p>
          <w:p>
            <w:pPr>
              <w:pStyle w:val="10"/>
              <w:spacing w:line="228" w:lineRule="auto"/>
              <w:ind w:left="44" w:right="79"/>
              <w:rPr>
                <w:sz w:val="24"/>
              </w:rPr>
            </w:pPr>
            <w:r>
              <w:rPr>
                <w:spacing w:val="-1"/>
                <w:sz w:val="24"/>
              </w:rPr>
              <w:t>可能造成一类动物疫病传播、流行的</w:t>
            </w:r>
          </w:p>
        </w:tc>
        <w:tc>
          <w:tcPr>
            <w:tcW w:w="2829" w:type="dxa"/>
          </w:tcPr>
          <w:p>
            <w:pPr>
              <w:pStyle w:val="10"/>
              <w:spacing w:before="161" w:line="228" w:lineRule="auto"/>
              <w:ind w:left="44" w:right="2"/>
              <w:rPr>
                <w:sz w:val="24"/>
              </w:rPr>
            </w:pPr>
            <w:r>
              <w:rPr>
                <w:sz w:val="24"/>
              </w:rPr>
              <w:t>给予警告，责令暂停10个</w:t>
            </w:r>
            <w:r>
              <w:rPr>
                <w:spacing w:val="-1"/>
                <w:sz w:val="24"/>
              </w:rPr>
              <w:t>月以上1</w:t>
            </w:r>
            <w:r>
              <w:rPr>
                <w:sz w:val="24"/>
              </w:rPr>
              <w:t>年以下动物诊疗活动</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rPr>
                <w:sz w:val="35"/>
              </w:rPr>
            </w:pPr>
          </w:p>
          <w:p>
            <w:pPr>
              <w:pStyle w:val="10"/>
              <w:ind w:left="387"/>
              <w:rPr>
                <w:sz w:val="24"/>
              </w:rPr>
            </w:pPr>
            <w:r>
              <w:rPr>
                <w:sz w:val="24"/>
              </w:rPr>
              <w:t>严重</w:t>
            </w:r>
          </w:p>
        </w:tc>
        <w:tc>
          <w:tcPr>
            <w:tcW w:w="2066" w:type="dxa"/>
          </w:tcPr>
          <w:p>
            <w:pPr>
              <w:pStyle w:val="10"/>
              <w:spacing w:before="6"/>
              <w:rPr>
                <w:sz w:val="25"/>
              </w:rPr>
            </w:pPr>
          </w:p>
          <w:p>
            <w:pPr>
              <w:pStyle w:val="10"/>
              <w:spacing w:line="225" w:lineRule="auto"/>
              <w:ind w:left="44" w:right="319"/>
              <w:rPr>
                <w:sz w:val="24"/>
              </w:rPr>
            </w:pPr>
            <w:r>
              <w:rPr>
                <w:spacing w:val="-1"/>
                <w:sz w:val="24"/>
              </w:rPr>
              <w:t>造成动物疫病传</w:t>
            </w:r>
            <w:r>
              <w:rPr>
                <w:sz w:val="24"/>
              </w:rPr>
              <w:t>播、流行的</w:t>
            </w:r>
          </w:p>
        </w:tc>
        <w:tc>
          <w:tcPr>
            <w:tcW w:w="2829" w:type="dxa"/>
          </w:tcPr>
          <w:p>
            <w:pPr>
              <w:pStyle w:val="10"/>
              <w:spacing w:before="8"/>
              <w:rPr>
                <w:sz w:val="35"/>
              </w:rPr>
            </w:pPr>
          </w:p>
          <w:p>
            <w:pPr>
              <w:pStyle w:val="10"/>
              <w:ind w:left="44"/>
              <w:rPr>
                <w:sz w:val="24"/>
              </w:rPr>
            </w:pPr>
            <w:r>
              <w:rPr>
                <w:sz w:val="24"/>
              </w:rPr>
              <w:t>吊销执业兽医资格证书</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8"/>
              </w:rPr>
            </w:pPr>
          </w:p>
          <w:p>
            <w:pPr>
              <w:pStyle w:val="10"/>
              <w:spacing w:before="1"/>
              <w:ind w:left="232"/>
              <w:rPr>
                <w:sz w:val="24"/>
              </w:rPr>
            </w:pPr>
            <w:r>
              <w:rPr>
                <w:sz w:val="24"/>
              </w:rPr>
              <w:t>50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rPr>
                <w:sz w:val="30"/>
              </w:rPr>
            </w:pPr>
          </w:p>
          <w:p>
            <w:pPr>
              <w:pStyle w:val="10"/>
              <w:spacing w:before="1" w:line="228" w:lineRule="auto"/>
              <w:ind w:left="43" w:right="164"/>
              <w:jc w:val="both"/>
              <w:rPr>
                <w:sz w:val="24"/>
              </w:rPr>
            </w:pPr>
            <w:r>
              <w:rPr>
                <w:spacing w:val="-1"/>
                <w:sz w:val="24"/>
              </w:rPr>
              <w:t>生产经营兽医器械，产品质量不</w:t>
            </w:r>
            <w:r>
              <w:rPr>
                <w:sz w:val="24"/>
              </w:rPr>
              <w:t>符合要求</w:t>
            </w:r>
          </w:p>
        </w:tc>
        <w:tc>
          <w:tcPr>
            <w:tcW w:w="4610" w:type="dxa"/>
            <w:vMerge w:val="restart"/>
          </w:tcPr>
          <w:p>
            <w:pPr>
              <w:pStyle w:val="10"/>
              <w:rPr>
                <w:sz w:val="24"/>
              </w:rPr>
            </w:pPr>
          </w:p>
          <w:p>
            <w:pPr>
              <w:pStyle w:val="10"/>
              <w:rPr>
                <w:sz w:val="24"/>
              </w:rPr>
            </w:pPr>
          </w:p>
          <w:p>
            <w:pPr>
              <w:pStyle w:val="10"/>
              <w:rPr>
                <w:sz w:val="24"/>
              </w:rPr>
            </w:pPr>
          </w:p>
          <w:p>
            <w:pPr>
              <w:pStyle w:val="10"/>
              <w:spacing w:before="3"/>
              <w:rPr>
                <w:sz w:val="19"/>
              </w:rPr>
            </w:pPr>
          </w:p>
          <w:p>
            <w:pPr>
              <w:pStyle w:val="10"/>
              <w:spacing w:line="300" w:lineRule="exact"/>
              <w:ind w:left="43"/>
              <w:rPr>
                <w:sz w:val="24"/>
              </w:rPr>
            </w:pPr>
            <w:r>
              <w:rPr>
                <w:sz w:val="24"/>
              </w:rPr>
              <w:t>《中华人民共和国动物防疫法》</w:t>
            </w:r>
          </w:p>
          <w:p>
            <w:pPr>
              <w:pStyle w:val="10"/>
              <w:spacing w:before="5" w:line="228" w:lineRule="auto"/>
              <w:ind w:left="43" w:right="224"/>
              <w:rPr>
                <w:sz w:val="24"/>
              </w:rPr>
            </w:pPr>
            <w:r>
              <w:rPr>
                <w:spacing w:val="-1"/>
                <w:sz w:val="24"/>
              </w:rPr>
              <w:t>第一百零七条：违反本法规定，生产经营兽医器械，产品质量不符合要求的，由县级以上地方人民政府农业农村主管部门责</w:t>
            </w:r>
            <w:r>
              <w:rPr>
                <w:sz w:val="24"/>
              </w:rPr>
              <w:t>令限期整改；情节严重的，责令停业整</w:t>
            </w:r>
            <w:r>
              <w:rPr>
                <w:spacing w:val="1"/>
                <w:sz w:val="24"/>
              </w:rPr>
              <w:t xml:space="preserve"> </w:t>
            </w:r>
            <w:r>
              <w:rPr>
                <w:sz w:val="24"/>
              </w:rPr>
              <w:t>顿，并处二万元以上十万元以下罚款。</w:t>
            </w:r>
          </w:p>
        </w:tc>
        <w:tc>
          <w:tcPr>
            <w:tcW w:w="1233" w:type="dxa"/>
          </w:tcPr>
          <w:p>
            <w:pPr>
              <w:pStyle w:val="10"/>
              <w:rPr>
                <w:sz w:val="24"/>
              </w:rPr>
            </w:pPr>
          </w:p>
          <w:p>
            <w:pPr>
              <w:pStyle w:val="10"/>
              <w:spacing w:before="10"/>
              <w:rPr>
                <w:sz w:val="17"/>
              </w:rPr>
            </w:pPr>
          </w:p>
          <w:p>
            <w:pPr>
              <w:pStyle w:val="10"/>
              <w:spacing w:before="1"/>
              <w:ind w:left="387"/>
              <w:rPr>
                <w:sz w:val="24"/>
              </w:rPr>
            </w:pPr>
            <w:r>
              <w:rPr>
                <w:sz w:val="24"/>
              </w:rPr>
              <w:t>较轻</w:t>
            </w:r>
          </w:p>
        </w:tc>
        <w:tc>
          <w:tcPr>
            <w:tcW w:w="2066" w:type="dxa"/>
          </w:tcPr>
          <w:p>
            <w:pPr>
              <w:pStyle w:val="10"/>
              <w:spacing w:before="11"/>
              <w:rPr>
                <w:sz w:val="19"/>
              </w:rPr>
            </w:pPr>
          </w:p>
          <w:p>
            <w:pPr>
              <w:pStyle w:val="10"/>
              <w:spacing w:line="228" w:lineRule="auto"/>
              <w:ind w:left="44" w:right="79"/>
              <w:rPr>
                <w:sz w:val="24"/>
              </w:rPr>
            </w:pPr>
            <w:r>
              <w:rPr>
                <w:spacing w:val="-1"/>
                <w:sz w:val="24"/>
              </w:rPr>
              <w:t>生产经营的兽医器</w:t>
            </w:r>
            <w:r>
              <w:rPr>
                <w:sz w:val="24"/>
              </w:rPr>
              <w:t>械货值在2万元以上不足8万元的</w:t>
            </w:r>
          </w:p>
        </w:tc>
        <w:tc>
          <w:tcPr>
            <w:tcW w:w="2829" w:type="dxa"/>
          </w:tcPr>
          <w:p>
            <w:pPr>
              <w:pStyle w:val="10"/>
              <w:spacing w:before="4"/>
              <w:rPr>
                <w:sz w:val="31"/>
              </w:rPr>
            </w:pPr>
          </w:p>
          <w:p>
            <w:pPr>
              <w:pStyle w:val="10"/>
              <w:spacing w:line="228" w:lineRule="auto"/>
              <w:ind w:left="44" w:right="2"/>
              <w:rPr>
                <w:sz w:val="24"/>
              </w:rPr>
            </w:pPr>
            <w:r>
              <w:rPr>
                <w:spacing w:val="-1"/>
                <w:sz w:val="24"/>
              </w:rPr>
              <w:t xml:space="preserve">责令停业整顿，并处 </w:t>
            </w:r>
            <w:r>
              <w:rPr>
                <w:sz w:val="24"/>
              </w:rPr>
              <w:t>2</w:t>
            </w:r>
            <w:r>
              <w:rPr>
                <w:spacing w:val="-4"/>
                <w:sz w:val="24"/>
              </w:rPr>
              <w:t xml:space="preserve"> 万</w:t>
            </w:r>
            <w:r>
              <w:rPr>
                <w:sz w:val="24"/>
              </w:rPr>
              <w:t>元以上 5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17"/>
              </w:rPr>
            </w:pPr>
          </w:p>
          <w:p>
            <w:pPr>
              <w:pStyle w:val="10"/>
              <w:ind w:left="387"/>
              <w:rPr>
                <w:sz w:val="24"/>
              </w:rPr>
            </w:pPr>
            <w:r>
              <w:rPr>
                <w:sz w:val="24"/>
              </w:rPr>
              <w:t>一般</w:t>
            </w:r>
          </w:p>
        </w:tc>
        <w:tc>
          <w:tcPr>
            <w:tcW w:w="2066" w:type="dxa"/>
          </w:tcPr>
          <w:p>
            <w:pPr>
              <w:pStyle w:val="10"/>
              <w:spacing w:before="11"/>
              <w:rPr>
                <w:sz w:val="19"/>
              </w:rPr>
            </w:pPr>
          </w:p>
          <w:p>
            <w:pPr>
              <w:pStyle w:val="10"/>
              <w:spacing w:line="228" w:lineRule="auto"/>
              <w:ind w:left="44" w:right="79"/>
              <w:rPr>
                <w:sz w:val="24"/>
              </w:rPr>
            </w:pPr>
            <w:r>
              <w:rPr>
                <w:spacing w:val="-1"/>
                <w:sz w:val="24"/>
              </w:rPr>
              <w:t>生产经营的兽医器</w:t>
            </w:r>
            <w:r>
              <w:rPr>
                <w:sz w:val="24"/>
              </w:rPr>
              <w:t>械货值在8万元以上不足15万元的</w:t>
            </w:r>
          </w:p>
        </w:tc>
        <w:tc>
          <w:tcPr>
            <w:tcW w:w="2829" w:type="dxa"/>
          </w:tcPr>
          <w:p>
            <w:pPr>
              <w:pStyle w:val="10"/>
              <w:spacing w:before="4"/>
              <w:rPr>
                <w:sz w:val="31"/>
              </w:rPr>
            </w:pPr>
          </w:p>
          <w:p>
            <w:pPr>
              <w:pStyle w:val="10"/>
              <w:spacing w:line="228" w:lineRule="auto"/>
              <w:ind w:left="44" w:right="2"/>
              <w:rPr>
                <w:sz w:val="24"/>
              </w:rPr>
            </w:pPr>
            <w:r>
              <w:rPr>
                <w:spacing w:val="-1"/>
                <w:sz w:val="24"/>
              </w:rPr>
              <w:t xml:space="preserve">责令停业整顿，并处 </w:t>
            </w:r>
            <w:r>
              <w:rPr>
                <w:sz w:val="24"/>
              </w:rPr>
              <w:t>5</w:t>
            </w:r>
            <w:r>
              <w:rPr>
                <w:spacing w:val="-4"/>
                <w:sz w:val="24"/>
              </w:rPr>
              <w:t xml:space="preserve"> 万</w:t>
            </w:r>
            <w:r>
              <w:rPr>
                <w:sz w:val="24"/>
              </w:rPr>
              <w:t>元以上 8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17"/>
              </w:rPr>
            </w:pPr>
          </w:p>
          <w:p>
            <w:pPr>
              <w:pStyle w:val="10"/>
              <w:ind w:left="387"/>
              <w:rPr>
                <w:sz w:val="24"/>
              </w:rPr>
            </w:pPr>
            <w:r>
              <w:rPr>
                <w:sz w:val="24"/>
              </w:rPr>
              <w:t>严重</w:t>
            </w:r>
          </w:p>
        </w:tc>
        <w:tc>
          <w:tcPr>
            <w:tcW w:w="2066" w:type="dxa"/>
          </w:tcPr>
          <w:p>
            <w:pPr>
              <w:pStyle w:val="10"/>
              <w:spacing w:before="11"/>
              <w:rPr>
                <w:sz w:val="19"/>
              </w:rPr>
            </w:pPr>
          </w:p>
          <w:p>
            <w:pPr>
              <w:pStyle w:val="10"/>
              <w:spacing w:line="228" w:lineRule="auto"/>
              <w:ind w:left="44" w:right="79"/>
              <w:jc w:val="both"/>
              <w:rPr>
                <w:sz w:val="24"/>
              </w:rPr>
            </w:pPr>
            <w:r>
              <w:rPr>
                <w:spacing w:val="-1"/>
                <w:sz w:val="24"/>
              </w:rPr>
              <w:t>生产经营的兽医器械货值在</w:t>
            </w:r>
            <w:r>
              <w:rPr>
                <w:sz w:val="24"/>
              </w:rPr>
              <w:t>15万元以上的</w:t>
            </w:r>
          </w:p>
        </w:tc>
        <w:tc>
          <w:tcPr>
            <w:tcW w:w="2829" w:type="dxa"/>
          </w:tcPr>
          <w:p>
            <w:pPr>
              <w:pStyle w:val="10"/>
              <w:spacing w:before="3"/>
              <w:rPr>
                <w:sz w:val="31"/>
              </w:rPr>
            </w:pPr>
          </w:p>
          <w:p>
            <w:pPr>
              <w:pStyle w:val="10"/>
              <w:spacing w:before="1" w:line="228" w:lineRule="auto"/>
              <w:ind w:left="44" w:right="2"/>
              <w:rPr>
                <w:sz w:val="24"/>
              </w:rPr>
            </w:pPr>
            <w:r>
              <w:rPr>
                <w:spacing w:val="-1"/>
                <w:sz w:val="24"/>
              </w:rPr>
              <w:t xml:space="preserve">责令停业整顿，并处 </w:t>
            </w:r>
            <w:r>
              <w:rPr>
                <w:sz w:val="24"/>
              </w:rPr>
              <w:t>8</w:t>
            </w:r>
            <w:r>
              <w:rPr>
                <w:spacing w:val="-4"/>
                <w:sz w:val="24"/>
              </w:rPr>
              <w:t xml:space="preserve"> 万</w:t>
            </w:r>
            <w:r>
              <w:rPr>
                <w:sz w:val="24"/>
              </w:rPr>
              <w:t>元以上 10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26" w:hRule="atLeast"/>
        </w:trPr>
        <w:tc>
          <w:tcPr>
            <w:tcW w:w="686" w:type="dxa"/>
            <w:vMerge w:val="restart"/>
            <w:tcBorders>
              <w:bottom w:val="nil"/>
            </w:tcBorders>
          </w:tcPr>
          <w:p>
            <w:pPr>
              <w:pStyle w:val="10"/>
              <w:rPr>
                <w:rFonts w:ascii="Times New Roman"/>
                <w:sz w:val="24"/>
              </w:rPr>
            </w:pPr>
          </w:p>
        </w:tc>
        <w:tc>
          <w:tcPr>
            <w:tcW w:w="1910" w:type="dxa"/>
            <w:vMerge w:val="restart"/>
            <w:tcBorders>
              <w:bottom w:val="nil"/>
            </w:tcBorders>
          </w:tcPr>
          <w:p>
            <w:pPr>
              <w:pStyle w:val="10"/>
              <w:rPr>
                <w:rFonts w:ascii="Times New Roman"/>
                <w:sz w:val="24"/>
              </w:rPr>
            </w:pP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spacing w:before="5"/>
              <w:rPr>
                <w:sz w:val="24"/>
              </w:rPr>
            </w:pPr>
          </w:p>
          <w:p>
            <w:pPr>
              <w:pStyle w:val="10"/>
              <w:spacing w:before="1" w:line="300" w:lineRule="exact"/>
              <w:ind w:left="43"/>
              <w:rPr>
                <w:sz w:val="24"/>
              </w:rPr>
            </w:pPr>
            <w:r>
              <w:rPr>
                <w:sz w:val="24"/>
              </w:rPr>
              <w:t>《中华人民共和国动物防疫法》</w:t>
            </w:r>
          </w:p>
          <w:p>
            <w:pPr>
              <w:pStyle w:val="10"/>
              <w:spacing w:before="4" w:line="228" w:lineRule="auto"/>
              <w:ind w:left="43" w:right="224"/>
              <w:rPr>
                <w:sz w:val="24"/>
              </w:rPr>
            </w:pPr>
            <w:r>
              <w:rPr>
                <w:spacing w:val="-1"/>
                <w:sz w:val="24"/>
              </w:rPr>
              <w:t>第一百零八条：违反本法规定，从事动物</w:t>
            </w:r>
            <w:r>
              <w:rPr>
                <w:sz w:val="24"/>
              </w:rPr>
              <w:t>疫病研究、诊疗和动物饲养、屠宰、经</w:t>
            </w:r>
            <w:r>
              <w:rPr>
                <w:spacing w:val="1"/>
                <w:sz w:val="24"/>
              </w:rPr>
              <w:t xml:space="preserve"> </w:t>
            </w:r>
            <w:r>
              <w:rPr>
                <w:spacing w:val="-1"/>
                <w:sz w:val="24"/>
              </w:rPr>
              <w:t>营、隔离、运输，以及动物产品生产、经营、加工、贮藏、无害化处理等活动的单位和个人，有下列行为之一的，由县级以上地方人民政府农业农村主管部门责令改</w:t>
            </w:r>
            <w:r>
              <w:rPr>
                <w:sz w:val="24"/>
              </w:rPr>
              <w:t>正，可以处一万元以下罚款；拒不改正</w:t>
            </w:r>
            <w:r>
              <w:rPr>
                <w:spacing w:val="1"/>
                <w:sz w:val="24"/>
              </w:rPr>
              <w:t xml:space="preserve"> </w:t>
            </w:r>
            <w:r>
              <w:rPr>
                <w:spacing w:val="-1"/>
                <w:sz w:val="24"/>
              </w:rPr>
              <w:t>的，处一万元以上五万元以下罚款，并可</w:t>
            </w:r>
            <w:r>
              <w:rPr>
                <w:sz w:val="24"/>
              </w:rPr>
              <w:t>以责令停业整顿：</w:t>
            </w:r>
          </w:p>
          <w:p>
            <w:pPr>
              <w:pStyle w:val="10"/>
              <w:spacing w:line="228" w:lineRule="auto"/>
              <w:ind w:left="43" w:right="224"/>
              <w:rPr>
                <w:sz w:val="24"/>
              </w:rPr>
            </w:pPr>
            <w:r>
              <w:rPr>
                <w:spacing w:val="-1"/>
                <w:sz w:val="24"/>
              </w:rPr>
              <w:t>（一）发现动物染疫、疑似染疫未报告，</w:t>
            </w:r>
            <w:r>
              <w:rPr>
                <w:spacing w:val="-117"/>
                <w:sz w:val="24"/>
              </w:rPr>
              <w:t xml:space="preserve"> </w:t>
            </w:r>
            <w:r>
              <w:rPr>
                <w:sz w:val="24"/>
              </w:rPr>
              <w:t>或者未采取隔离等控制措施的。</w:t>
            </w:r>
          </w:p>
        </w:tc>
        <w:tc>
          <w:tcPr>
            <w:tcW w:w="1233" w:type="dxa"/>
          </w:tcPr>
          <w:p>
            <w:pPr>
              <w:pStyle w:val="10"/>
              <w:rPr>
                <w:sz w:val="24"/>
              </w:rPr>
            </w:pPr>
          </w:p>
          <w:p>
            <w:pPr>
              <w:pStyle w:val="10"/>
              <w:spacing w:before="1"/>
              <w:rPr>
                <w:sz w:val="17"/>
              </w:rPr>
            </w:pPr>
          </w:p>
          <w:p>
            <w:pPr>
              <w:pStyle w:val="10"/>
              <w:ind w:left="387"/>
              <w:rPr>
                <w:sz w:val="24"/>
              </w:rPr>
            </w:pPr>
            <w:r>
              <w:rPr>
                <w:sz w:val="24"/>
              </w:rPr>
              <w:t>较轻</w:t>
            </w:r>
          </w:p>
        </w:tc>
        <w:tc>
          <w:tcPr>
            <w:tcW w:w="2066" w:type="dxa"/>
          </w:tcPr>
          <w:p>
            <w:pPr>
              <w:pStyle w:val="10"/>
              <w:spacing w:before="7"/>
              <w:rPr>
                <w:sz w:val="30"/>
              </w:rPr>
            </w:pPr>
          </w:p>
          <w:p>
            <w:pPr>
              <w:pStyle w:val="10"/>
              <w:spacing w:line="228" w:lineRule="auto"/>
              <w:ind w:left="44" w:right="79"/>
              <w:rPr>
                <w:sz w:val="24"/>
              </w:rPr>
            </w:pPr>
            <w:r>
              <w:rPr>
                <w:spacing w:val="-1"/>
                <w:sz w:val="24"/>
              </w:rPr>
              <w:t>及时改正，未引发</w:t>
            </w:r>
            <w:r>
              <w:rPr>
                <w:sz w:val="24"/>
              </w:rPr>
              <w:t>动物疫情的</w:t>
            </w:r>
          </w:p>
        </w:tc>
        <w:tc>
          <w:tcPr>
            <w:tcW w:w="2829" w:type="dxa"/>
          </w:tcPr>
          <w:p>
            <w:pPr>
              <w:pStyle w:val="10"/>
              <w:spacing w:before="7"/>
              <w:rPr>
                <w:sz w:val="30"/>
              </w:rPr>
            </w:pPr>
          </w:p>
          <w:p>
            <w:pPr>
              <w:pStyle w:val="10"/>
              <w:spacing w:line="228" w:lineRule="auto"/>
              <w:ind w:left="44" w:right="122"/>
              <w:rPr>
                <w:sz w:val="24"/>
              </w:rPr>
            </w:pPr>
            <w:r>
              <w:rPr>
                <w:sz w:val="24"/>
              </w:rPr>
              <w:t>责令改正，可以处 3000</w:t>
            </w:r>
            <w:r>
              <w:rPr>
                <w:spacing w:val="1"/>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2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17"/>
              </w:rPr>
            </w:pPr>
          </w:p>
          <w:p>
            <w:pPr>
              <w:pStyle w:val="10"/>
              <w:ind w:left="387"/>
              <w:rPr>
                <w:sz w:val="24"/>
              </w:rPr>
            </w:pPr>
            <w:r>
              <w:rPr>
                <w:sz w:val="24"/>
              </w:rPr>
              <w:t>一般</w:t>
            </w:r>
          </w:p>
        </w:tc>
        <w:tc>
          <w:tcPr>
            <w:tcW w:w="2066" w:type="dxa"/>
          </w:tcPr>
          <w:p>
            <w:pPr>
              <w:pStyle w:val="10"/>
              <w:spacing w:before="10"/>
              <w:rPr>
                <w:sz w:val="30"/>
              </w:rPr>
            </w:pPr>
          </w:p>
          <w:p>
            <w:pPr>
              <w:pStyle w:val="10"/>
              <w:spacing w:line="225" w:lineRule="auto"/>
              <w:ind w:left="44" w:right="79"/>
              <w:rPr>
                <w:sz w:val="24"/>
              </w:rPr>
            </w:pPr>
            <w:r>
              <w:rPr>
                <w:spacing w:val="-1"/>
                <w:sz w:val="24"/>
              </w:rPr>
              <w:t>及时改正，引发动</w:t>
            </w:r>
            <w:r>
              <w:rPr>
                <w:sz w:val="24"/>
              </w:rPr>
              <w:t>物疫情的</w:t>
            </w:r>
          </w:p>
        </w:tc>
        <w:tc>
          <w:tcPr>
            <w:tcW w:w="2829" w:type="dxa"/>
          </w:tcPr>
          <w:p>
            <w:pPr>
              <w:pStyle w:val="10"/>
              <w:spacing w:before="10"/>
              <w:rPr>
                <w:sz w:val="30"/>
              </w:rPr>
            </w:pPr>
          </w:p>
          <w:p>
            <w:pPr>
              <w:pStyle w:val="10"/>
              <w:spacing w:line="225" w:lineRule="auto"/>
              <w:ind w:left="44" w:right="122"/>
              <w:rPr>
                <w:sz w:val="24"/>
              </w:rPr>
            </w:pPr>
            <w:r>
              <w:rPr>
                <w:sz w:val="24"/>
              </w:rPr>
              <w:t>责令改正，可以处 3000</w:t>
            </w:r>
            <w:r>
              <w:rPr>
                <w:spacing w:val="1"/>
                <w:sz w:val="24"/>
              </w:rPr>
              <w:t xml:space="preserve"> </w:t>
            </w:r>
            <w:r>
              <w:rPr>
                <w:sz w:val="24"/>
              </w:rPr>
              <w:t>元以上 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2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spacing w:before="1"/>
              <w:rPr>
                <w:sz w:val="17"/>
              </w:rPr>
            </w:pPr>
          </w:p>
          <w:p>
            <w:pPr>
              <w:pStyle w:val="10"/>
              <w:ind w:left="387"/>
              <w:rPr>
                <w:sz w:val="24"/>
              </w:rPr>
            </w:pPr>
            <w:r>
              <w:rPr>
                <w:sz w:val="24"/>
              </w:rPr>
              <w:t>较重</w:t>
            </w:r>
          </w:p>
        </w:tc>
        <w:tc>
          <w:tcPr>
            <w:tcW w:w="2066" w:type="dxa"/>
          </w:tcPr>
          <w:p>
            <w:pPr>
              <w:pStyle w:val="10"/>
              <w:spacing w:before="7"/>
              <w:rPr>
                <w:sz w:val="30"/>
              </w:rPr>
            </w:pPr>
          </w:p>
          <w:p>
            <w:pPr>
              <w:pStyle w:val="10"/>
              <w:spacing w:line="228" w:lineRule="auto"/>
              <w:ind w:left="44" w:right="79"/>
              <w:rPr>
                <w:sz w:val="24"/>
              </w:rPr>
            </w:pPr>
            <w:r>
              <w:rPr>
                <w:spacing w:val="-1"/>
                <w:sz w:val="24"/>
              </w:rPr>
              <w:t>拒不改正，且未引</w:t>
            </w:r>
            <w:r>
              <w:rPr>
                <w:sz w:val="24"/>
              </w:rPr>
              <w:t>发动物疫情的</w:t>
            </w:r>
          </w:p>
        </w:tc>
        <w:tc>
          <w:tcPr>
            <w:tcW w:w="2829" w:type="dxa"/>
          </w:tcPr>
          <w:p>
            <w:pPr>
              <w:pStyle w:val="10"/>
              <w:spacing w:before="2"/>
              <w:rPr>
                <w:sz w:val="19"/>
              </w:rPr>
            </w:pPr>
          </w:p>
          <w:p>
            <w:pPr>
              <w:pStyle w:val="10"/>
              <w:spacing w:line="228" w:lineRule="auto"/>
              <w:ind w:left="44" w:right="122"/>
              <w:jc w:val="both"/>
              <w:rPr>
                <w:sz w:val="24"/>
              </w:rPr>
            </w:pPr>
            <w:r>
              <w:rPr>
                <w:spacing w:val="-3"/>
                <w:sz w:val="24"/>
              </w:rPr>
              <w:t xml:space="preserve">处 </w:t>
            </w:r>
            <w:r>
              <w:rPr>
                <w:sz w:val="24"/>
              </w:rPr>
              <w:t>1</w:t>
            </w:r>
            <w:r>
              <w:rPr>
                <w:spacing w:val="-3"/>
                <w:sz w:val="24"/>
              </w:rPr>
              <w:t xml:space="preserve"> 万元以上 </w:t>
            </w:r>
            <w:r>
              <w:rPr>
                <w:sz w:val="24"/>
              </w:rPr>
              <w:t>2.5</w:t>
            </w:r>
            <w:r>
              <w:rPr>
                <w:spacing w:val="-2"/>
                <w:sz w:val="24"/>
              </w:rPr>
              <w:t xml:space="preserve"> 万元</w:t>
            </w:r>
            <w:r>
              <w:rPr>
                <w:spacing w:val="-1"/>
                <w:sz w:val="24"/>
              </w:rPr>
              <w:t>以下罚款，并可以责令停</w:t>
            </w:r>
            <w:r>
              <w:rPr>
                <w:sz w:val="24"/>
              </w:rPr>
              <w:t>业整顿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64"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spacing w:before="7"/>
              <w:rPr>
                <w:sz w:val="18"/>
              </w:rPr>
            </w:pPr>
          </w:p>
          <w:p>
            <w:pPr>
              <w:pStyle w:val="10"/>
              <w:ind w:left="387"/>
              <w:rPr>
                <w:sz w:val="24"/>
              </w:rPr>
            </w:pPr>
            <w:r>
              <w:rPr>
                <w:sz w:val="24"/>
              </w:rPr>
              <w:t>严重</w:t>
            </w:r>
          </w:p>
        </w:tc>
        <w:tc>
          <w:tcPr>
            <w:tcW w:w="2066" w:type="dxa"/>
          </w:tcPr>
          <w:p>
            <w:pPr>
              <w:pStyle w:val="10"/>
              <w:spacing w:before="7"/>
              <w:rPr>
                <w:sz w:val="20"/>
              </w:rPr>
            </w:pPr>
          </w:p>
          <w:p>
            <w:pPr>
              <w:pStyle w:val="10"/>
              <w:spacing w:before="1" w:line="228" w:lineRule="auto"/>
              <w:ind w:left="44" w:right="79"/>
              <w:rPr>
                <w:sz w:val="24"/>
              </w:rPr>
            </w:pPr>
            <w:r>
              <w:rPr>
                <w:spacing w:val="-1"/>
                <w:sz w:val="24"/>
              </w:rPr>
              <w:t>拒不改正，且引发</w:t>
            </w:r>
            <w:r>
              <w:rPr>
                <w:sz w:val="24"/>
              </w:rPr>
              <w:t>三类动物疫</w:t>
            </w:r>
          </w:p>
          <w:p>
            <w:pPr>
              <w:pStyle w:val="10"/>
              <w:spacing w:line="295" w:lineRule="exact"/>
              <w:ind w:left="44"/>
              <w:rPr>
                <w:sz w:val="24"/>
              </w:rPr>
            </w:pPr>
            <w:r>
              <w:rPr>
                <w:sz w:val="24"/>
              </w:rPr>
              <w:t>情的</w:t>
            </w:r>
          </w:p>
        </w:tc>
        <w:tc>
          <w:tcPr>
            <w:tcW w:w="2829" w:type="dxa"/>
          </w:tcPr>
          <w:p>
            <w:pPr>
              <w:pStyle w:val="10"/>
              <w:spacing w:before="7"/>
              <w:rPr>
                <w:sz w:val="20"/>
              </w:rPr>
            </w:pPr>
          </w:p>
          <w:p>
            <w:pPr>
              <w:pStyle w:val="10"/>
              <w:spacing w:before="1" w:line="228" w:lineRule="auto"/>
              <w:ind w:left="44" w:right="122"/>
              <w:jc w:val="both"/>
              <w:rPr>
                <w:sz w:val="24"/>
              </w:rPr>
            </w:pPr>
            <w:r>
              <w:rPr>
                <w:spacing w:val="-3"/>
                <w:sz w:val="24"/>
              </w:rPr>
              <w:t xml:space="preserve">处 </w:t>
            </w:r>
            <w:r>
              <w:rPr>
                <w:sz w:val="24"/>
              </w:rPr>
              <w:t>2.5</w:t>
            </w:r>
            <w:r>
              <w:rPr>
                <w:spacing w:val="-3"/>
                <w:sz w:val="24"/>
              </w:rPr>
              <w:t xml:space="preserve"> 万元以上 </w:t>
            </w:r>
            <w:r>
              <w:rPr>
                <w:sz w:val="24"/>
              </w:rPr>
              <w:t>4</w:t>
            </w:r>
            <w:r>
              <w:rPr>
                <w:spacing w:val="-2"/>
                <w:sz w:val="24"/>
              </w:rPr>
              <w:t xml:space="preserve"> 万元</w:t>
            </w:r>
            <w:r>
              <w:rPr>
                <w:spacing w:val="-1"/>
                <w:sz w:val="24"/>
              </w:rPr>
              <w:t>以下罚款，并可以责令停</w:t>
            </w:r>
            <w:r>
              <w:rPr>
                <w:sz w:val="24"/>
              </w:rPr>
              <w:t>业整顿</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8"/>
              </w:rPr>
            </w:pPr>
          </w:p>
          <w:p>
            <w:pPr>
              <w:pStyle w:val="10"/>
              <w:spacing w:before="1"/>
              <w:ind w:left="232"/>
              <w:rPr>
                <w:sz w:val="24"/>
              </w:rPr>
            </w:pPr>
            <w:r>
              <w:rPr>
                <w:sz w:val="24"/>
              </w:rPr>
              <w:t>51</w:t>
            </w:r>
          </w:p>
        </w:tc>
        <w:tc>
          <w:tcPr>
            <w:tcW w:w="1910" w:type="dxa"/>
            <w:vMerge w:val="restart"/>
            <w:tcBorders>
              <w:top w:val="nil"/>
            </w:tcBorders>
          </w:tcPr>
          <w:p>
            <w:pPr>
              <w:pStyle w:val="10"/>
              <w:spacing w:before="161" w:line="228" w:lineRule="auto"/>
              <w:ind w:left="43" w:right="164"/>
              <w:rPr>
                <w:sz w:val="24"/>
              </w:rPr>
            </w:pPr>
            <w:r>
              <w:rPr>
                <w:spacing w:val="-1"/>
                <w:sz w:val="24"/>
              </w:rPr>
              <w:t>从事动物疫病研究、诊疗和动物饲养、屠宰、经</w:t>
            </w:r>
            <w:r>
              <w:rPr>
                <w:sz w:val="24"/>
              </w:rPr>
              <w:t>营、隔离、运</w:t>
            </w:r>
            <w:r>
              <w:rPr>
                <w:spacing w:val="1"/>
                <w:sz w:val="24"/>
              </w:rPr>
              <w:t xml:space="preserve"> </w:t>
            </w:r>
            <w:r>
              <w:rPr>
                <w:spacing w:val="-1"/>
                <w:sz w:val="24"/>
              </w:rPr>
              <w:t>输，以及动物产品生产、经营、加工、贮藏、无害化处理等活动的单位和个人对发现动物染疫、</w:t>
            </w:r>
            <w:r>
              <w:rPr>
                <w:sz w:val="24"/>
              </w:rPr>
              <w:t>疑似染疫未报</w:t>
            </w:r>
            <w:r>
              <w:rPr>
                <w:spacing w:val="1"/>
                <w:sz w:val="24"/>
              </w:rPr>
              <w:t xml:space="preserve"> </w:t>
            </w:r>
            <w:r>
              <w:rPr>
                <w:spacing w:val="-1"/>
                <w:sz w:val="24"/>
              </w:rPr>
              <w:t>告，或者未采取隔离等控制措施</w:t>
            </w:r>
          </w:p>
        </w:tc>
        <w:tc>
          <w:tcPr>
            <w:tcW w:w="4610" w:type="dxa"/>
            <w:tcBorders>
              <w:top w:val="nil"/>
            </w:tcBorders>
          </w:tcPr>
          <w:p>
            <w:pPr>
              <w:pStyle w:val="10"/>
              <w:rPr>
                <w:rFonts w:ascii="Times New Roman"/>
                <w:sz w:val="24"/>
              </w:rPr>
            </w:pPr>
          </w:p>
        </w:tc>
        <w:tc>
          <w:tcPr>
            <w:tcW w:w="1233" w:type="dxa"/>
          </w:tcPr>
          <w:p>
            <w:pPr>
              <w:pStyle w:val="10"/>
              <w:spacing w:before="1"/>
              <w:rPr>
                <w:sz w:val="34"/>
              </w:rPr>
            </w:pPr>
          </w:p>
          <w:p>
            <w:pPr>
              <w:pStyle w:val="10"/>
              <w:ind w:left="45" w:right="3"/>
              <w:jc w:val="center"/>
              <w:rPr>
                <w:sz w:val="24"/>
              </w:rPr>
            </w:pPr>
            <w:r>
              <w:rPr>
                <w:sz w:val="24"/>
              </w:rPr>
              <w:t>特别严重</w:t>
            </w:r>
          </w:p>
        </w:tc>
        <w:tc>
          <w:tcPr>
            <w:tcW w:w="2066" w:type="dxa"/>
          </w:tcPr>
          <w:p>
            <w:pPr>
              <w:pStyle w:val="10"/>
              <w:spacing w:before="159" w:line="228" w:lineRule="auto"/>
              <w:ind w:left="44" w:right="79"/>
              <w:rPr>
                <w:sz w:val="24"/>
              </w:rPr>
            </w:pPr>
            <w:r>
              <w:rPr>
                <w:sz w:val="24"/>
              </w:rPr>
              <w:t>拒不改正，引发</w:t>
            </w:r>
            <w:r>
              <w:rPr>
                <w:spacing w:val="1"/>
                <w:sz w:val="24"/>
              </w:rPr>
              <w:t xml:space="preserve"> </w:t>
            </w:r>
            <w:r>
              <w:rPr>
                <w:spacing w:val="-1"/>
                <w:sz w:val="24"/>
              </w:rPr>
              <w:t>一、二类动物疫情</w:t>
            </w:r>
            <w:r>
              <w:rPr>
                <w:sz w:val="24"/>
              </w:rPr>
              <w:t>的</w:t>
            </w:r>
          </w:p>
        </w:tc>
        <w:tc>
          <w:tcPr>
            <w:tcW w:w="2829" w:type="dxa"/>
          </w:tcPr>
          <w:p>
            <w:pPr>
              <w:pStyle w:val="10"/>
              <w:spacing w:before="10"/>
              <w:rPr>
                <w:sz w:val="23"/>
              </w:rPr>
            </w:pPr>
          </w:p>
          <w:p>
            <w:pPr>
              <w:pStyle w:val="10"/>
              <w:spacing w:line="228" w:lineRule="auto"/>
              <w:ind w:left="44" w:right="122"/>
              <w:rPr>
                <w:sz w:val="24"/>
              </w:rPr>
            </w:pPr>
            <w:r>
              <w:rPr>
                <w:spacing w:val="-3"/>
                <w:sz w:val="24"/>
              </w:rPr>
              <w:t xml:space="preserve">处 </w:t>
            </w:r>
            <w:r>
              <w:rPr>
                <w:sz w:val="24"/>
              </w:rPr>
              <w:t>4</w:t>
            </w:r>
            <w:r>
              <w:rPr>
                <w:spacing w:val="-3"/>
                <w:sz w:val="24"/>
              </w:rPr>
              <w:t xml:space="preserve"> 万元以上 </w:t>
            </w:r>
            <w:r>
              <w:rPr>
                <w:sz w:val="24"/>
              </w:rPr>
              <w:t>5</w:t>
            </w:r>
            <w:r>
              <w:rPr>
                <w:spacing w:val="-2"/>
                <w:sz w:val="24"/>
              </w:rPr>
              <w:t xml:space="preserve"> 万元以</w:t>
            </w:r>
            <w:r>
              <w:rPr>
                <w:spacing w:val="-1"/>
                <w:sz w:val="24"/>
              </w:rPr>
              <w:t>下罚款，并责令停业整顿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300" w:lineRule="exact"/>
              <w:ind w:left="43"/>
              <w:rPr>
                <w:sz w:val="24"/>
              </w:rPr>
            </w:pPr>
            <w:r>
              <w:rPr>
                <w:sz w:val="24"/>
              </w:rPr>
              <w:t>《中华人民共和国动物防疫法》</w:t>
            </w:r>
          </w:p>
          <w:p>
            <w:pPr>
              <w:pStyle w:val="10"/>
              <w:spacing w:before="5" w:line="228" w:lineRule="auto"/>
              <w:ind w:left="43" w:right="224"/>
              <w:rPr>
                <w:sz w:val="24"/>
              </w:rPr>
            </w:pPr>
            <w:r>
              <w:rPr>
                <w:spacing w:val="-1"/>
                <w:sz w:val="24"/>
              </w:rPr>
              <w:t>第一百零八条：违反本法规定，从事动物</w:t>
            </w:r>
            <w:r>
              <w:rPr>
                <w:sz w:val="24"/>
              </w:rPr>
              <w:t>疫病研究、诊疗和动物饲养、屠宰、经</w:t>
            </w:r>
            <w:r>
              <w:rPr>
                <w:spacing w:val="1"/>
                <w:sz w:val="24"/>
              </w:rPr>
              <w:t xml:space="preserve"> </w:t>
            </w:r>
            <w:r>
              <w:rPr>
                <w:spacing w:val="-1"/>
                <w:sz w:val="24"/>
              </w:rPr>
              <w:t>营、隔离、运输，以及动物产品生产、经营、加工、贮藏、无害化处理等活动的单位和个人，有下列行为之一的，由县级以上地方人民政府农业农村主管部门责令改</w:t>
            </w:r>
            <w:r>
              <w:rPr>
                <w:sz w:val="24"/>
              </w:rPr>
              <w:t>正，可以处一万元以下罚款；拒不改正</w:t>
            </w:r>
            <w:r>
              <w:rPr>
                <w:spacing w:val="1"/>
                <w:sz w:val="24"/>
              </w:rPr>
              <w:t xml:space="preserve"> </w:t>
            </w:r>
            <w:r>
              <w:rPr>
                <w:spacing w:val="-1"/>
                <w:sz w:val="24"/>
              </w:rPr>
              <w:t>的，处一万元以上五万元以下罚款，并可</w:t>
            </w:r>
            <w:r>
              <w:rPr>
                <w:sz w:val="24"/>
              </w:rPr>
              <w:t>以责令停业整顿：</w:t>
            </w:r>
          </w:p>
          <w:p>
            <w:pPr>
              <w:pStyle w:val="10"/>
              <w:spacing w:before="1" w:line="225" w:lineRule="auto"/>
              <w:ind w:left="43" w:right="224"/>
              <w:rPr>
                <w:sz w:val="24"/>
              </w:rPr>
            </w:pPr>
            <w:r>
              <w:rPr>
                <w:spacing w:val="-1"/>
                <w:sz w:val="24"/>
              </w:rPr>
              <w:t>（二）不如实提供与动物防疫有关的资料</w:t>
            </w:r>
            <w:r>
              <w:rPr>
                <w:sz w:val="24"/>
              </w:rPr>
              <w:t>的；</w:t>
            </w:r>
          </w:p>
          <w:p>
            <w:pPr>
              <w:pStyle w:val="10"/>
              <w:spacing w:before="3" w:line="228" w:lineRule="auto"/>
              <w:ind w:left="43" w:right="224"/>
              <w:rPr>
                <w:sz w:val="24"/>
              </w:rPr>
            </w:pPr>
            <w:r>
              <w:rPr>
                <w:spacing w:val="-1"/>
                <w:sz w:val="24"/>
              </w:rPr>
              <w:t>（三）拒绝或者阻碍农业农村主管部门进</w:t>
            </w:r>
            <w:r>
              <w:rPr>
                <w:sz w:val="24"/>
              </w:rPr>
              <w:t>行监督检查的；</w:t>
            </w:r>
          </w:p>
          <w:p>
            <w:pPr>
              <w:pStyle w:val="10"/>
              <w:spacing w:line="228" w:lineRule="auto"/>
              <w:ind w:left="43" w:right="224"/>
              <w:rPr>
                <w:sz w:val="24"/>
              </w:rPr>
            </w:pPr>
            <w:r>
              <w:rPr>
                <w:spacing w:val="-1"/>
                <w:sz w:val="24"/>
              </w:rPr>
              <w:t>（四）拒绝或者阻碍动物疫病预防控制机</w:t>
            </w:r>
            <w:r>
              <w:rPr>
                <w:sz w:val="24"/>
              </w:rPr>
              <w:t>构进行动物疫病监测、检测、评估的；</w:t>
            </w:r>
          </w:p>
          <w:p>
            <w:pPr>
              <w:pStyle w:val="10"/>
              <w:spacing w:before="3" w:line="225" w:lineRule="auto"/>
              <w:ind w:left="43" w:right="224"/>
              <w:rPr>
                <w:sz w:val="24"/>
              </w:rPr>
            </w:pPr>
            <w:r>
              <w:rPr>
                <w:spacing w:val="-1"/>
                <w:sz w:val="24"/>
              </w:rPr>
              <w:t>（五）拒绝或者阻碍官方兽医依法履行职</w:t>
            </w:r>
            <w:r>
              <w:rPr>
                <w:sz w:val="24"/>
              </w:rPr>
              <w:t>责的。</w:t>
            </w:r>
          </w:p>
        </w:tc>
        <w:tc>
          <w:tcPr>
            <w:tcW w:w="1233" w:type="dxa"/>
          </w:tcPr>
          <w:p>
            <w:pPr>
              <w:pStyle w:val="10"/>
              <w:rPr>
                <w:sz w:val="24"/>
              </w:rPr>
            </w:pPr>
          </w:p>
          <w:p>
            <w:pPr>
              <w:pStyle w:val="10"/>
              <w:rPr>
                <w:sz w:val="24"/>
              </w:rPr>
            </w:pPr>
          </w:p>
          <w:p>
            <w:pPr>
              <w:pStyle w:val="10"/>
              <w:spacing w:before="6"/>
              <w:rPr>
                <w:sz w:val="21"/>
              </w:rPr>
            </w:pPr>
          </w:p>
          <w:p>
            <w:pPr>
              <w:pStyle w:val="10"/>
              <w:spacing w:before="1"/>
              <w:ind w:left="45" w:right="3"/>
              <w:jc w:val="center"/>
              <w:rPr>
                <w:sz w:val="24"/>
              </w:rPr>
            </w:pPr>
            <w:r>
              <w:rPr>
                <w:sz w:val="24"/>
              </w:rPr>
              <w:t>较轻</w:t>
            </w:r>
          </w:p>
        </w:tc>
        <w:tc>
          <w:tcPr>
            <w:tcW w:w="2066" w:type="dxa"/>
          </w:tcPr>
          <w:p>
            <w:pPr>
              <w:pStyle w:val="10"/>
              <w:rPr>
                <w:sz w:val="24"/>
              </w:rPr>
            </w:pPr>
          </w:p>
          <w:p>
            <w:pPr>
              <w:pStyle w:val="10"/>
              <w:spacing w:before="1"/>
              <w:rPr>
                <w:sz w:val="35"/>
              </w:rPr>
            </w:pPr>
          </w:p>
          <w:p>
            <w:pPr>
              <w:pStyle w:val="10"/>
              <w:spacing w:line="228" w:lineRule="auto"/>
              <w:ind w:left="44" w:right="79"/>
              <w:rPr>
                <w:sz w:val="24"/>
              </w:rPr>
            </w:pPr>
            <w:r>
              <w:rPr>
                <w:spacing w:val="-1"/>
                <w:sz w:val="24"/>
              </w:rPr>
              <w:t>及时改正，且未造</w:t>
            </w:r>
            <w:r>
              <w:rPr>
                <w:sz w:val="24"/>
              </w:rPr>
              <w:t>成损失的</w:t>
            </w:r>
          </w:p>
        </w:tc>
        <w:tc>
          <w:tcPr>
            <w:tcW w:w="2829" w:type="dxa"/>
          </w:tcPr>
          <w:p>
            <w:pPr>
              <w:pStyle w:val="10"/>
              <w:rPr>
                <w:sz w:val="24"/>
              </w:rPr>
            </w:pPr>
          </w:p>
          <w:p>
            <w:pPr>
              <w:pStyle w:val="10"/>
              <w:spacing w:before="1"/>
              <w:rPr>
                <w:sz w:val="35"/>
              </w:rPr>
            </w:pPr>
          </w:p>
          <w:p>
            <w:pPr>
              <w:pStyle w:val="10"/>
              <w:spacing w:line="228" w:lineRule="auto"/>
              <w:ind w:left="44" w:right="122"/>
              <w:rPr>
                <w:sz w:val="24"/>
              </w:rPr>
            </w:pPr>
            <w:r>
              <w:rPr>
                <w:sz w:val="24"/>
              </w:rPr>
              <w:t>责令改正，可以处 5000</w:t>
            </w:r>
            <w:r>
              <w:rPr>
                <w:spacing w:val="1"/>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6"/>
              <w:rPr>
                <w:sz w:val="21"/>
              </w:rPr>
            </w:pPr>
          </w:p>
          <w:p>
            <w:pPr>
              <w:pStyle w:val="10"/>
              <w:ind w:left="45" w:right="3"/>
              <w:jc w:val="center"/>
              <w:rPr>
                <w:sz w:val="24"/>
              </w:rPr>
            </w:pPr>
            <w:r>
              <w:rPr>
                <w:sz w:val="24"/>
              </w:rPr>
              <w:t>一般</w:t>
            </w:r>
          </w:p>
        </w:tc>
        <w:tc>
          <w:tcPr>
            <w:tcW w:w="2066" w:type="dxa"/>
          </w:tcPr>
          <w:p>
            <w:pPr>
              <w:pStyle w:val="10"/>
              <w:spacing w:before="12"/>
              <w:rPr>
                <w:sz w:val="24"/>
              </w:rPr>
            </w:pPr>
          </w:p>
          <w:p>
            <w:pPr>
              <w:pStyle w:val="10"/>
              <w:spacing w:line="228" w:lineRule="auto"/>
              <w:ind w:left="44" w:right="79"/>
              <w:rPr>
                <w:sz w:val="24"/>
              </w:rPr>
            </w:pPr>
            <w:r>
              <w:rPr>
                <w:spacing w:val="-1"/>
                <w:sz w:val="24"/>
              </w:rPr>
              <w:t>及时改正，造成损</w:t>
            </w:r>
            <w:r>
              <w:rPr>
                <w:sz w:val="24"/>
              </w:rPr>
              <w:t>失的；或及时改</w:t>
            </w:r>
            <w:r>
              <w:rPr>
                <w:spacing w:val="1"/>
                <w:sz w:val="24"/>
              </w:rPr>
              <w:t xml:space="preserve"> </w:t>
            </w:r>
            <w:r>
              <w:rPr>
                <w:spacing w:val="-1"/>
                <w:sz w:val="24"/>
              </w:rPr>
              <w:t>正，违法行为发生在疫情流行时、疫</w:t>
            </w:r>
            <w:r>
              <w:rPr>
                <w:sz w:val="24"/>
              </w:rPr>
              <w:t>区的</w:t>
            </w:r>
          </w:p>
        </w:tc>
        <w:tc>
          <w:tcPr>
            <w:tcW w:w="2829" w:type="dxa"/>
          </w:tcPr>
          <w:p>
            <w:pPr>
              <w:pStyle w:val="10"/>
              <w:rPr>
                <w:sz w:val="24"/>
              </w:rPr>
            </w:pPr>
          </w:p>
          <w:p>
            <w:pPr>
              <w:pStyle w:val="10"/>
              <w:rPr>
                <w:sz w:val="35"/>
              </w:rPr>
            </w:pPr>
          </w:p>
          <w:p>
            <w:pPr>
              <w:pStyle w:val="10"/>
              <w:spacing w:line="228" w:lineRule="auto"/>
              <w:ind w:left="44" w:right="122"/>
              <w:rPr>
                <w:sz w:val="24"/>
              </w:rPr>
            </w:pPr>
            <w:r>
              <w:rPr>
                <w:spacing w:val="-2"/>
                <w:sz w:val="24"/>
              </w:rPr>
              <w:t xml:space="preserve">责令改正，处 </w:t>
            </w:r>
            <w:r>
              <w:rPr>
                <w:sz w:val="24"/>
              </w:rPr>
              <w:t>5000</w:t>
            </w:r>
            <w:r>
              <w:rPr>
                <w:spacing w:val="-3"/>
                <w:sz w:val="24"/>
              </w:rPr>
              <w:t xml:space="preserve"> 元以</w:t>
            </w:r>
            <w:r>
              <w:rPr>
                <w:sz w:val="24"/>
              </w:rPr>
              <w:t>上 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7"/>
              <w:rPr>
                <w:sz w:val="21"/>
              </w:rPr>
            </w:pPr>
          </w:p>
          <w:p>
            <w:pPr>
              <w:pStyle w:val="10"/>
              <w:ind w:left="45" w:right="3"/>
              <w:jc w:val="center"/>
              <w:rPr>
                <w:sz w:val="24"/>
              </w:rPr>
            </w:pPr>
            <w:r>
              <w:rPr>
                <w:sz w:val="24"/>
              </w:rPr>
              <w:t>较重</w:t>
            </w:r>
          </w:p>
        </w:tc>
        <w:tc>
          <w:tcPr>
            <w:tcW w:w="2066" w:type="dxa"/>
          </w:tcPr>
          <w:p>
            <w:pPr>
              <w:pStyle w:val="10"/>
              <w:rPr>
                <w:sz w:val="24"/>
              </w:rPr>
            </w:pPr>
          </w:p>
          <w:p>
            <w:pPr>
              <w:pStyle w:val="10"/>
              <w:rPr>
                <w:sz w:val="35"/>
              </w:rPr>
            </w:pPr>
          </w:p>
          <w:p>
            <w:pPr>
              <w:pStyle w:val="10"/>
              <w:spacing w:line="228" w:lineRule="auto"/>
              <w:ind w:left="44" w:right="79"/>
              <w:rPr>
                <w:sz w:val="24"/>
              </w:rPr>
            </w:pPr>
            <w:r>
              <w:rPr>
                <w:spacing w:val="-1"/>
                <w:sz w:val="24"/>
              </w:rPr>
              <w:t>拒不改正，未造成</w:t>
            </w:r>
            <w:r>
              <w:rPr>
                <w:sz w:val="24"/>
              </w:rPr>
              <w:t>危害损失的</w:t>
            </w:r>
          </w:p>
        </w:tc>
        <w:tc>
          <w:tcPr>
            <w:tcW w:w="2829" w:type="dxa"/>
          </w:tcPr>
          <w:p>
            <w:pPr>
              <w:pStyle w:val="10"/>
              <w:rPr>
                <w:sz w:val="24"/>
              </w:rPr>
            </w:pPr>
          </w:p>
          <w:p>
            <w:pPr>
              <w:pStyle w:val="10"/>
              <w:spacing w:before="8"/>
              <w:rPr>
                <w:sz w:val="23"/>
              </w:rPr>
            </w:pPr>
          </w:p>
          <w:p>
            <w:pPr>
              <w:pStyle w:val="10"/>
              <w:spacing w:line="228" w:lineRule="auto"/>
              <w:ind w:left="44" w:right="122"/>
              <w:jc w:val="both"/>
              <w:rPr>
                <w:sz w:val="24"/>
              </w:rPr>
            </w:pPr>
            <w:r>
              <w:rPr>
                <w:spacing w:val="-3"/>
                <w:sz w:val="24"/>
              </w:rPr>
              <w:t xml:space="preserve">处 </w:t>
            </w:r>
            <w:r>
              <w:rPr>
                <w:sz w:val="24"/>
              </w:rPr>
              <w:t>1</w:t>
            </w:r>
            <w:r>
              <w:rPr>
                <w:spacing w:val="-3"/>
                <w:sz w:val="24"/>
              </w:rPr>
              <w:t xml:space="preserve"> 万元以上 </w:t>
            </w:r>
            <w:r>
              <w:rPr>
                <w:sz w:val="24"/>
              </w:rPr>
              <w:t>3</w:t>
            </w:r>
            <w:r>
              <w:rPr>
                <w:spacing w:val="-2"/>
                <w:sz w:val="24"/>
              </w:rPr>
              <w:t xml:space="preserve"> 万元以</w:t>
            </w:r>
            <w:r>
              <w:rPr>
                <w:spacing w:val="-1"/>
                <w:sz w:val="24"/>
              </w:rPr>
              <w:t>下罚款，可以责令停业整</w:t>
            </w:r>
            <w:r>
              <w:rPr>
                <w:sz w:val="24"/>
              </w:rPr>
              <w:t>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9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3"/>
              </w:rPr>
            </w:pPr>
          </w:p>
          <w:p>
            <w:pPr>
              <w:pStyle w:val="10"/>
              <w:ind w:left="45" w:right="3"/>
              <w:jc w:val="center"/>
              <w:rPr>
                <w:sz w:val="24"/>
              </w:rPr>
            </w:pPr>
            <w:r>
              <w:rPr>
                <w:sz w:val="24"/>
              </w:rPr>
              <w:t>严重</w:t>
            </w:r>
          </w:p>
        </w:tc>
        <w:tc>
          <w:tcPr>
            <w:tcW w:w="2066" w:type="dxa"/>
          </w:tcPr>
          <w:p>
            <w:pPr>
              <w:pStyle w:val="10"/>
              <w:spacing w:before="5"/>
              <w:rPr>
                <w:sz w:val="26"/>
              </w:rPr>
            </w:pPr>
          </w:p>
          <w:p>
            <w:pPr>
              <w:pStyle w:val="10"/>
              <w:spacing w:line="228" w:lineRule="auto"/>
              <w:ind w:left="44" w:right="79"/>
              <w:jc w:val="both"/>
              <w:rPr>
                <w:sz w:val="24"/>
              </w:rPr>
            </w:pPr>
            <w:r>
              <w:rPr>
                <w:spacing w:val="-1"/>
                <w:sz w:val="24"/>
              </w:rPr>
              <w:t>拒不改正，产生危害后果的；或拒不改正，发生在动物疫情流行时、疫区</w:t>
            </w:r>
            <w:r>
              <w:rPr>
                <w:sz w:val="24"/>
              </w:rPr>
              <w:t>的</w:t>
            </w:r>
          </w:p>
        </w:tc>
        <w:tc>
          <w:tcPr>
            <w:tcW w:w="2829" w:type="dxa"/>
          </w:tcPr>
          <w:p>
            <w:pPr>
              <w:pStyle w:val="10"/>
              <w:rPr>
                <w:sz w:val="24"/>
              </w:rPr>
            </w:pPr>
          </w:p>
          <w:p>
            <w:pPr>
              <w:pStyle w:val="10"/>
              <w:rPr>
                <w:sz w:val="24"/>
              </w:rPr>
            </w:pPr>
          </w:p>
          <w:p>
            <w:pPr>
              <w:pStyle w:val="10"/>
              <w:spacing w:before="161" w:line="228" w:lineRule="auto"/>
              <w:ind w:left="44" w:right="122"/>
              <w:rPr>
                <w:sz w:val="24"/>
              </w:rPr>
            </w:pPr>
            <w:r>
              <w:rPr>
                <w:spacing w:val="-3"/>
                <w:sz w:val="24"/>
              </w:rPr>
              <w:t xml:space="preserve">处 </w:t>
            </w:r>
            <w:r>
              <w:rPr>
                <w:sz w:val="24"/>
              </w:rPr>
              <w:t>3</w:t>
            </w:r>
            <w:r>
              <w:rPr>
                <w:spacing w:val="-3"/>
                <w:sz w:val="24"/>
              </w:rPr>
              <w:t xml:space="preserve"> 万元以上 </w:t>
            </w:r>
            <w:r>
              <w:rPr>
                <w:sz w:val="24"/>
              </w:rPr>
              <w:t>5</w:t>
            </w:r>
            <w:r>
              <w:rPr>
                <w:spacing w:val="-2"/>
                <w:sz w:val="24"/>
              </w:rPr>
              <w:t xml:space="preserve"> 万元以</w:t>
            </w:r>
            <w:r>
              <w:rPr>
                <w:sz w:val="24"/>
              </w:rPr>
              <w:t>下罚款，责令停业整顿</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《重大动物疫情应急条例》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3"/>
              <w:ind w:left="232"/>
              <w:rPr>
                <w:sz w:val="24"/>
              </w:rPr>
            </w:pPr>
            <w:r>
              <w:rPr>
                <w:sz w:val="24"/>
              </w:rPr>
              <w:t>52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8"/>
              <w:rPr>
                <w:sz w:val="30"/>
              </w:rPr>
            </w:pPr>
          </w:p>
          <w:p>
            <w:pPr>
              <w:pStyle w:val="10"/>
              <w:spacing w:before="1" w:line="228" w:lineRule="auto"/>
              <w:ind w:left="43" w:right="164"/>
              <w:jc w:val="both"/>
              <w:rPr>
                <w:sz w:val="24"/>
              </w:rPr>
            </w:pPr>
            <w:r>
              <w:rPr>
                <w:spacing w:val="-1"/>
                <w:sz w:val="24"/>
              </w:rPr>
              <w:t>拒绝阻碍重大动物疫情监测、不报告动物群体发</w:t>
            </w:r>
            <w:r>
              <w:rPr>
                <w:sz w:val="24"/>
              </w:rPr>
              <w:t>病死亡情况</w:t>
            </w:r>
          </w:p>
        </w:tc>
        <w:tc>
          <w:tcPr>
            <w:tcW w:w="4610" w:type="dxa"/>
            <w:vMerge w:val="restart"/>
          </w:tcPr>
          <w:p>
            <w:pPr>
              <w:pStyle w:val="10"/>
              <w:rPr>
                <w:sz w:val="24"/>
              </w:rPr>
            </w:pPr>
          </w:p>
          <w:p>
            <w:pPr>
              <w:pStyle w:val="10"/>
              <w:rPr>
                <w:sz w:val="24"/>
              </w:rPr>
            </w:pPr>
          </w:p>
          <w:p>
            <w:pPr>
              <w:pStyle w:val="10"/>
              <w:rPr>
                <w:sz w:val="32"/>
              </w:rPr>
            </w:pPr>
          </w:p>
          <w:p>
            <w:pPr>
              <w:pStyle w:val="10"/>
              <w:spacing w:line="300" w:lineRule="exact"/>
              <w:ind w:left="43"/>
              <w:rPr>
                <w:sz w:val="24"/>
              </w:rPr>
            </w:pPr>
            <w:r>
              <w:rPr>
                <w:sz w:val="24"/>
              </w:rPr>
              <w:t>《重大动物疫情应急条例》</w:t>
            </w:r>
          </w:p>
          <w:p>
            <w:pPr>
              <w:pStyle w:val="10"/>
              <w:spacing w:before="5" w:line="228" w:lineRule="auto"/>
              <w:ind w:left="43" w:right="224"/>
              <w:rPr>
                <w:sz w:val="24"/>
              </w:rPr>
            </w:pPr>
            <w:r>
              <w:rPr>
                <w:spacing w:val="-1"/>
                <w:sz w:val="24"/>
              </w:rPr>
              <w:t>第四十六条：违反本条例规定，拒绝、阻碍动物防疫监督机构进行重大动物疫情监</w:t>
            </w:r>
            <w:r>
              <w:rPr>
                <w:sz w:val="24"/>
              </w:rPr>
              <w:t>测，或者发现动物出现群体发病或者死</w:t>
            </w:r>
            <w:r>
              <w:rPr>
                <w:spacing w:val="1"/>
                <w:sz w:val="24"/>
              </w:rPr>
              <w:t xml:space="preserve"> </w:t>
            </w:r>
            <w:r>
              <w:rPr>
                <w:spacing w:val="-1"/>
                <w:sz w:val="24"/>
              </w:rPr>
              <w:t>亡，不向当地动物防疫监督机构报告的，</w:t>
            </w:r>
            <w:r>
              <w:rPr>
                <w:spacing w:val="-117"/>
                <w:sz w:val="24"/>
              </w:rPr>
              <w:t xml:space="preserve"> </w:t>
            </w:r>
            <w:r>
              <w:rPr>
                <w:spacing w:val="-1"/>
                <w:sz w:val="24"/>
              </w:rPr>
              <w:t>由动物防疫监督机构给予警告，并处</w:t>
            </w:r>
            <w:r>
              <w:rPr>
                <w:sz w:val="24"/>
              </w:rPr>
              <w:t>2000</w:t>
            </w:r>
            <w:r>
              <w:rPr>
                <w:spacing w:val="-117"/>
                <w:sz w:val="24"/>
              </w:rPr>
              <w:t xml:space="preserve"> </w:t>
            </w:r>
            <w:r>
              <w:rPr>
                <w:spacing w:val="-1"/>
                <w:sz w:val="24"/>
              </w:rPr>
              <w:t>元以上5000</w:t>
            </w:r>
            <w:r>
              <w:rPr>
                <w:sz w:val="24"/>
              </w:rPr>
              <w:t>元以下的罚款；构成犯罪的，</w:t>
            </w:r>
            <w:r>
              <w:rPr>
                <w:spacing w:val="-117"/>
                <w:sz w:val="24"/>
              </w:rPr>
              <w:t xml:space="preserve"> </w:t>
            </w:r>
            <w:r>
              <w:rPr>
                <w:sz w:val="24"/>
              </w:rPr>
              <w:t>依法追究刑事责任。</w:t>
            </w:r>
          </w:p>
        </w:tc>
        <w:tc>
          <w:tcPr>
            <w:tcW w:w="1233" w:type="dxa"/>
          </w:tcPr>
          <w:p>
            <w:pPr>
              <w:pStyle w:val="10"/>
              <w:rPr>
                <w:sz w:val="24"/>
              </w:rPr>
            </w:pPr>
          </w:p>
          <w:p>
            <w:pPr>
              <w:pStyle w:val="10"/>
              <w:spacing w:before="7"/>
              <w:rPr>
                <w:sz w:val="21"/>
              </w:rPr>
            </w:pPr>
          </w:p>
          <w:p>
            <w:pPr>
              <w:pStyle w:val="10"/>
              <w:ind w:left="387"/>
              <w:rPr>
                <w:sz w:val="24"/>
              </w:rPr>
            </w:pPr>
            <w:r>
              <w:rPr>
                <w:sz w:val="24"/>
              </w:rPr>
              <w:t>较轻</w:t>
            </w:r>
          </w:p>
        </w:tc>
        <w:tc>
          <w:tcPr>
            <w:tcW w:w="2066" w:type="dxa"/>
          </w:tcPr>
          <w:p>
            <w:pPr>
              <w:pStyle w:val="10"/>
              <w:rPr>
                <w:sz w:val="35"/>
              </w:rPr>
            </w:pPr>
          </w:p>
          <w:p>
            <w:pPr>
              <w:pStyle w:val="10"/>
              <w:spacing w:line="228" w:lineRule="auto"/>
              <w:ind w:left="44" w:right="79"/>
              <w:rPr>
                <w:sz w:val="24"/>
              </w:rPr>
            </w:pPr>
            <w:r>
              <w:rPr>
                <w:spacing w:val="-1"/>
                <w:sz w:val="24"/>
              </w:rPr>
              <w:t>可能造成三类动物疫病传播、流行的</w:t>
            </w:r>
          </w:p>
        </w:tc>
        <w:tc>
          <w:tcPr>
            <w:tcW w:w="2829" w:type="dxa"/>
          </w:tcPr>
          <w:p>
            <w:pPr>
              <w:pStyle w:val="10"/>
              <w:rPr>
                <w:sz w:val="35"/>
              </w:rPr>
            </w:pPr>
          </w:p>
          <w:p>
            <w:pPr>
              <w:pStyle w:val="10"/>
              <w:spacing w:line="228" w:lineRule="auto"/>
              <w:ind w:left="44" w:right="122"/>
              <w:rPr>
                <w:sz w:val="24"/>
              </w:rPr>
            </w:pPr>
            <w:r>
              <w:rPr>
                <w:spacing w:val="-1"/>
                <w:sz w:val="24"/>
              </w:rPr>
              <w:t xml:space="preserve">给予警告，并处 </w:t>
            </w:r>
            <w:r>
              <w:rPr>
                <w:sz w:val="24"/>
              </w:rPr>
              <w:t>2000</w:t>
            </w:r>
            <w:r>
              <w:rPr>
                <w:spacing w:val="-4"/>
                <w:sz w:val="24"/>
              </w:rPr>
              <w:t xml:space="preserve"> 元</w:t>
            </w:r>
            <w:r>
              <w:rPr>
                <w:spacing w:val="36"/>
                <w:sz w:val="24"/>
              </w:rPr>
              <w:t xml:space="preserve">以上 </w:t>
            </w:r>
            <w:r>
              <w:rPr>
                <w:sz w:val="24"/>
              </w:rPr>
              <w:t>2500</w:t>
            </w:r>
            <w:r>
              <w:rPr>
                <w:spacing w:val="17"/>
                <w:sz w:val="24"/>
              </w:rPr>
              <w:t xml:space="preserve">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一般</w:t>
            </w:r>
          </w:p>
        </w:tc>
        <w:tc>
          <w:tcPr>
            <w:tcW w:w="2066" w:type="dxa"/>
          </w:tcPr>
          <w:p>
            <w:pPr>
              <w:pStyle w:val="10"/>
              <w:rPr>
                <w:sz w:val="35"/>
              </w:rPr>
            </w:pPr>
          </w:p>
          <w:p>
            <w:pPr>
              <w:pStyle w:val="10"/>
              <w:spacing w:line="228" w:lineRule="auto"/>
              <w:ind w:left="44" w:right="79"/>
              <w:rPr>
                <w:sz w:val="24"/>
              </w:rPr>
            </w:pPr>
            <w:r>
              <w:rPr>
                <w:spacing w:val="-1"/>
                <w:sz w:val="24"/>
              </w:rPr>
              <w:t>可能造成二类动物疫病传播、流行的</w:t>
            </w:r>
          </w:p>
        </w:tc>
        <w:tc>
          <w:tcPr>
            <w:tcW w:w="2829" w:type="dxa"/>
          </w:tcPr>
          <w:p>
            <w:pPr>
              <w:pStyle w:val="10"/>
              <w:rPr>
                <w:sz w:val="35"/>
              </w:rPr>
            </w:pPr>
          </w:p>
          <w:p>
            <w:pPr>
              <w:pStyle w:val="10"/>
              <w:spacing w:line="228" w:lineRule="auto"/>
              <w:ind w:left="44" w:right="122"/>
              <w:rPr>
                <w:sz w:val="24"/>
              </w:rPr>
            </w:pPr>
            <w:r>
              <w:rPr>
                <w:spacing w:val="-1"/>
                <w:sz w:val="24"/>
              </w:rPr>
              <w:t xml:space="preserve">给予警告，并处 </w:t>
            </w:r>
            <w:r>
              <w:rPr>
                <w:sz w:val="24"/>
              </w:rPr>
              <w:t>2500</w:t>
            </w:r>
            <w:r>
              <w:rPr>
                <w:spacing w:val="-4"/>
                <w:sz w:val="24"/>
              </w:rPr>
              <w:t xml:space="preserve"> 元</w:t>
            </w:r>
            <w:r>
              <w:rPr>
                <w:spacing w:val="-3"/>
                <w:sz w:val="24"/>
              </w:rPr>
              <w:t xml:space="preserve">以上 </w:t>
            </w:r>
            <w:r>
              <w:rPr>
                <w:sz w:val="24"/>
              </w:rPr>
              <w:t>3500</w:t>
            </w:r>
            <w:r>
              <w:rPr>
                <w:spacing w:val="-3"/>
                <w:sz w:val="24"/>
              </w:rPr>
              <w:t xml:space="preserve"> 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严重</w:t>
            </w:r>
          </w:p>
        </w:tc>
        <w:tc>
          <w:tcPr>
            <w:tcW w:w="2066" w:type="dxa"/>
          </w:tcPr>
          <w:p>
            <w:pPr>
              <w:pStyle w:val="10"/>
              <w:spacing w:before="159" w:line="228" w:lineRule="auto"/>
              <w:ind w:left="44" w:right="79"/>
              <w:jc w:val="both"/>
              <w:rPr>
                <w:sz w:val="24"/>
              </w:rPr>
            </w:pPr>
            <w:r>
              <w:rPr>
                <w:spacing w:val="-1"/>
                <w:sz w:val="24"/>
              </w:rPr>
              <w:t>可能造成一类动物疫病传播、流行的或者造成动物疫病</w:t>
            </w:r>
            <w:r>
              <w:rPr>
                <w:sz w:val="24"/>
              </w:rPr>
              <w:t>传播、流行的</w:t>
            </w:r>
          </w:p>
        </w:tc>
        <w:tc>
          <w:tcPr>
            <w:tcW w:w="2829" w:type="dxa"/>
          </w:tcPr>
          <w:p>
            <w:pPr>
              <w:pStyle w:val="10"/>
              <w:rPr>
                <w:sz w:val="35"/>
              </w:rPr>
            </w:pPr>
          </w:p>
          <w:p>
            <w:pPr>
              <w:pStyle w:val="10"/>
              <w:spacing w:line="228" w:lineRule="auto"/>
              <w:ind w:left="44" w:right="122"/>
              <w:rPr>
                <w:sz w:val="24"/>
              </w:rPr>
            </w:pPr>
            <w:r>
              <w:rPr>
                <w:spacing w:val="-1"/>
                <w:sz w:val="24"/>
              </w:rPr>
              <w:t xml:space="preserve">给予警告，并处 </w:t>
            </w:r>
            <w:r>
              <w:rPr>
                <w:sz w:val="24"/>
              </w:rPr>
              <w:t>3500</w:t>
            </w:r>
            <w:r>
              <w:rPr>
                <w:spacing w:val="-4"/>
                <w:sz w:val="24"/>
              </w:rPr>
              <w:t xml:space="preserve"> 元</w:t>
            </w:r>
            <w:r>
              <w:rPr>
                <w:spacing w:val="-3"/>
                <w:sz w:val="24"/>
              </w:rPr>
              <w:t xml:space="preserve">以上 </w:t>
            </w:r>
            <w:r>
              <w:rPr>
                <w:sz w:val="24"/>
              </w:rPr>
              <w:t>5000</w:t>
            </w:r>
            <w:r>
              <w:rPr>
                <w:spacing w:val="-3"/>
                <w:sz w:val="24"/>
              </w:rPr>
              <w:t xml:space="preserve"> 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ind w:left="232"/>
              <w:rPr>
                <w:sz w:val="24"/>
              </w:rPr>
            </w:pPr>
            <w:r>
              <w:rPr>
                <w:sz w:val="24"/>
              </w:rPr>
              <w:t>53</w:t>
            </w:r>
          </w:p>
        </w:tc>
        <w:tc>
          <w:tcPr>
            <w:tcW w:w="1910" w:type="dxa"/>
            <w:vMerge w:val="restart"/>
          </w:tcPr>
          <w:p>
            <w:pPr>
              <w:pStyle w:val="10"/>
              <w:rPr>
                <w:sz w:val="24"/>
              </w:rPr>
            </w:pPr>
          </w:p>
          <w:p>
            <w:pPr>
              <w:pStyle w:val="10"/>
              <w:rPr>
                <w:sz w:val="24"/>
              </w:rPr>
            </w:pPr>
          </w:p>
          <w:p>
            <w:pPr>
              <w:pStyle w:val="10"/>
              <w:rPr>
                <w:sz w:val="24"/>
              </w:rPr>
            </w:pPr>
          </w:p>
          <w:p>
            <w:pPr>
              <w:pStyle w:val="10"/>
              <w:spacing w:before="8"/>
              <w:rPr>
                <w:sz w:val="21"/>
              </w:rPr>
            </w:pPr>
          </w:p>
          <w:p>
            <w:pPr>
              <w:pStyle w:val="10"/>
              <w:spacing w:line="228" w:lineRule="auto"/>
              <w:ind w:left="43" w:right="164"/>
              <w:jc w:val="both"/>
              <w:rPr>
                <w:sz w:val="24"/>
              </w:rPr>
            </w:pPr>
            <w:r>
              <w:rPr>
                <w:spacing w:val="-1"/>
                <w:sz w:val="24"/>
              </w:rPr>
              <w:t>不符合条件采集重大动物疫病病料，或者在重大动物疫病病原分离时不遵守国家有关生物安全管</w:t>
            </w:r>
            <w:r>
              <w:rPr>
                <w:sz w:val="24"/>
              </w:rPr>
              <w:t>理规定</w:t>
            </w:r>
          </w:p>
        </w:tc>
        <w:tc>
          <w:tcPr>
            <w:tcW w:w="4610" w:type="dxa"/>
            <w:vMerge w:val="restart"/>
          </w:tcPr>
          <w:p>
            <w:pPr>
              <w:pStyle w:val="10"/>
              <w:rPr>
                <w:sz w:val="24"/>
              </w:rPr>
            </w:pPr>
          </w:p>
          <w:p>
            <w:pPr>
              <w:pStyle w:val="10"/>
              <w:rPr>
                <w:sz w:val="24"/>
              </w:rPr>
            </w:pPr>
          </w:p>
          <w:p>
            <w:pPr>
              <w:pStyle w:val="10"/>
              <w:rPr>
                <w:sz w:val="24"/>
              </w:rPr>
            </w:pPr>
          </w:p>
          <w:p>
            <w:pPr>
              <w:pStyle w:val="10"/>
              <w:spacing w:before="9"/>
              <w:rPr>
                <w:sz w:val="20"/>
              </w:rPr>
            </w:pPr>
          </w:p>
          <w:p>
            <w:pPr>
              <w:pStyle w:val="10"/>
              <w:spacing w:line="300" w:lineRule="exact"/>
              <w:ind w:left="43"/>
              <w:rPr>
                <w:sz w:val="24"/>
              </w:rPr>
            </w:pPr>
            <w:r>
              <w:rPr>
                <w:sz w:val="24"/>
              </w:rPr>
              <w:t>《重大动物疫情应急条例》</w:t>
            </w:r>
          </w:p>
          <w:p>
            <w:pPr>
              <w:pStyle w:val="10"/>
              <w:spacing w:before="5" w:line="228" w:lineRule="auto"/>
              <w:ind w:left="43" w:right="224"/>
              <w:jc w:val="both"/>
              <w:rPr>
                <w:sz w:val="24"/>
              </w:rPr>
            </w:pPr>
            <w:r>
              <w:rPr>
                <w:spacing w:val="-1"/>
                <w:sz w:val="24"/>
              </w:rPr>
              <w:t>第四十七条：违反本条例规定，不符合相应条件采集重大动物疫病病料，或者在重大动物疫病病原分离时不遵守国家有关生物安全管理规定的，由动物防疫监督机构给予警告，并处</w:t>
            </w:r>
            <w:r>
              <w:rPr>
                <w:sz w:val="24"/>
              </w:rPr>
              <w:t>5000元以下的罚款；构成犯罪的，依法追究刑事责任。</w:t>
            </w:r>
          </w:p>
        </w:tc>
        <w:tc>
          <w:tcPr>
            <w:tcW w:w="1233" w:type="dxa"/>
          </w:tcPr>
          <w:p>
            <w:pPr>
              <w:pStyle w:val="10"/>
              <w:rPr>
                <w:sz w:val="24"/>
              </w:rPr>
            </w:pPr>
          </w:p>
          <w:p>
            <w:pPr>
              <w:pStyle w:val="10"/>
              <w:spacing w:before="3"/>
            </w:pPr>
          </w:p>
          <w:p>
            <w:pPr>
              <w:pStyle w:val="10"/>
              <w:spacing w:before="1"/>
              <w:ind w:left="387"/>
              <w:rPr>
                <w:sz w:val="24"/>
              </w:rPr>
            </w:pPr>
            <w:r>
              <w:rPr>
                <w:sz w:val="24"/>
              </w:rPr>
              <w:t>较轻</w:t>
            </w:r>
          </w:p>
        </w:tc>
        <w:tc>
          <w:tcPr>
            <w:tcW w:w="2066" w:type="dxa"/>
          </w:tcPr>
          <w:p>
            <w:pPr>
              <w:pStyle w:val="10"/>
              <w:rPr>
                <w:sz w:val="24"/>
              </w:rPr>
            </w:pPr>
          </w:p>
          <w:p>
            <w:pPr>
              <w:pStyle w:val="10"/>
              <w:spacing w:before="154" w:line="225" w:lineRule="auto"/>
              <w:ind w:left="44" w:right="79"/>
              <w:rPr>
                <w:sz w:val="24"/>
              </w:rPr>
            </w:pPr>
            <w:r>
              <w:rPr>
                <w:spacing w:val="-1"/>
                <w:sz w:val="24"/>
              </w:rPr>
              <w:t>未造成动物疫情发</w:t>
            </w:r>
            <w:r>
              <w:rPr>
                <w:sz w:val="24"/>
              </w:rPr>
              <w:t>生等危害后果</w:t>
            </w:r>
          </w:p>
        </w:tc>
        <w:tc>
          <w:tcPr>
            <w:tcW w:w="2829" w:type="dxa"/>
          </w:tcPr>
          <w:p>
            <w:pPr>
              <w:pStyle w:val="10"/>
              <w:rPr>
                <w:sz w:val="24"/>
              </w:rPr>
            </w:pPr>
          </w:p>
          <w:p>
            <w:pPr>
              <w:pStyle w:val="10"/>
              <w:spacing w:before="154" w:line="225" w:lineRule="auto"/>
              <w:ind w:left="44" w:right="122"/>
              <w:rPr>
                <w:sz w:val="24"/>
              </w:rPr>
            </w:pPr>
            <w:r>
              <w:rPr>
                <w:spacing w:val="-1"/>
                <w:sz w:val="24"/>
              </w:rPr>
              <w:t xml:space="preserve">给予警告，并处 </w:t>
            </w:r>
            <w:r>
              <w:rPr>
                <w:sz w:val="24"/>
              </w:rPr>
              <w:t>1500</w:t>
            </w:r>
            <w:r>
              <w:rPr>
                <w:spacing w:val="-4"/>
                <w:sz w:val="24"/>
              </w:rPr>
              <w:t xml:space="preserve"> 元</w:t>
            </w:r>
            <w:r>
              <w:rPr>
                <w:sz w:val="24"/>
              </w:rPr>
              <w:t>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4"/>
            </w:pPr>
          </w:p>
          <w:p>
            <w:pPr>
              <w:pStyle w:val="10"/>
              <w:ind w:left="387"/>
              <w:rPr>
                <w:sz w:val="24"/>
              </w:rPr>
            </w:pPr>
            <w:r>
              <w:rPr>
                <w:sz w:val="24"/>
              </w:rPr>
              <w:t>一般</w:t>
            </w:r>
          </w:p>
        </w:tc>
        <w:tc>
          <w:tcPr>
            <w:tcW w:w="2066" w:type="dxa"/>
          </w:tcPr>
          <w:p>
            <w:pPr>
              <w:pStyle w:val="10"/>
              <w:spacing w:before="4"/>
              <w:rPr>
                <w:sz w:val="24"/>
              </w:rPr>
            </w:pPr>
          </w:p>
          <w:p>
            <w:pPr>
              <w:pStyle w:val="10"/>
              <w:spacing w:before="1" w:line="228" w:lineRule="auto"/>
              <w:ind w:left="44" w:right="79"/>
              <w:jc w:val="both"/>
              <w:rPr>
                <w:sz w:val="24"/>
              </w:rPr>
            </w:pPr>
            <w:r>
              <w:rPr>
                <w:spacing w:val="-1"/>
                <w:sz w:val="24"/>
              </w:rPr>
              <w:t>造成动物疫情发生等危害后果但未扩</w:t>
            </w:r>
            <w:r>
              <w:rPr>
                <w:sz w:val="24"/>
              </w:rPr>
              <w:t>散的</w:t>
            </w:r>
          </w:p>
        </w:tc>
        <w:tc>
          <w:tcPr>
            <w:tcW w:w="2829" w:type="dxa"/>
          </w:tcPr>
          <w:p>
            <w:pPr>
              <w:pStyle w:val="10"/>
              <w:rPr>
                <w:sz w:val="24"/>
              </w:rPr>
            </w:pPr>
          </w:p>
          <w:p>
            <w:pPr>
              <w:pStyle w:val="10"/>
              <w:spacing w:before="154" w:line="225" w:lineRule="auto"/>
              <w:ind w:left="44" w:right="122"/>
              <w:rPr>
                <w:sz w:val="24"/>
              </w:rPr>
            </w:pPr>
            <w:r>
              <w:rPr>
                <w:spacing w:val="-1"/>
                <w:sz w:val="24"/>
              </w:rPr>
              <w:t xml:space="preserve">给予警告，并处 </w:t>
            </w:r>
            <w:r>
              <w:rPr>
                <w:sz w:val="24"/>
              </w:rPr>
              <w:t>1500</w:t>
            </w:r>
            <w:r>
              <w:rPr>
                <w:spacing w:val="-4"/>
                <w:sz w:val="24"/>
              </w:rPr>
              <w:t xml:space="preserve"> 元</w:t>
            </w:r>
            <w:r>
              <w:rPr>
                <w:sz w:val="24"/>
              </w:rPr>
              <w:t>以上 3000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严重</w:t>
            </w:r>
          </w:p>
        </w:tc>
        <w:tc>
          <w:tcPr>
            <w:tcW w:w="2066" w:type="dxa"/>
          </w:tcPr>
          <w:p>
            <w:pPr>
              <w:pStyle w:val="10"/>
              <w:spacing w:before="10"/>
              <w:rPr>
                <w:sz w:val="23"/>
              </w:rPr>
            </w:pPr>
          </w:p>
          <w:p>
            <w:pPr>
              <w:pStyle w:val="10"/>
              <w:spacing w:before="1" w:line="228" w:lineRule="auto"/>
              <w:ind w:left="44" w:right="79"/>
              <w:jc w:val="both"/>
              <w:rPr>
                <w:sz w:val="24"/>
              </w:rPr>
            </w:pPr>
            <w:r>
              <w:rPr>
                <w:spacing w:val="-1"/>
                <w:sz w:val="24"/>
              </w:rPr>
              <w:t>造成动物疫情发生等危害后果且引发</w:t>
            </w:r>
            <w:r>
              <w:rPr>
                <w:sz w:val="24"/>
              </w:rPr>
              <w:t>扩散的</w:t>
            </w:r>
          </w:p>
        </w:tc>
        <w:tc>
          <w:tcPr>
            <w:tcW w:w="2829" w:type="dxa"/>
          </w:tcPr>
          <w:p>
            <w:pPr>
              <w:pStyle w:val="10"/>
              <w:spacing w:before="3"/>
              <w:rPr>
                <w:sz w:val="35"/>
              </w:rPr>
            </w:pPr>
          </w:p>
          <w:p>
            <w:pPr>
              <w:pStyle w:val="10"/>
              <w:spacing w:line="228" w:lineRule="auto"/>
              <w:ind w:left="44" w:right="122"/>
              <w:rPr>
                <w:sz w:val="24"/>
              </w:rPr>
            </w:pPr>
            <w:r>
              <w:rPr>
                <w:spacing w:val="-1"/>
                <w:sz w:val="24"/>
              </w:rPr>
              <w:t xml:space="preserve">给予警告，并处 </w:t>
            </w:r>
            <w:r>
              <w:rPr>
                <w:sz w:val="24"/>
              </w:rPr>
              <w:t>3000</w:t>
            </w:r>
            <w:r>
              <w:rPr>
                <w:spacing w:val="-4"/>
                <w:sz w:val="24"/>
              </w:rPr>
              <w:t xml:space="preserve"> 元</w:t>
            </w:r>
            <w:r>
              <w:rPr>
                <w:sz w:val="24"/>
              </w:rPr>
              <w:t>以上 5000 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《生猪屠宰管理条例》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54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4"/>
              </w:rPr>
            </w:pPr>
          </w:p>
          <w:p>
            <w:pPr>
              <w:pStyle w:val="10"/>
              <w:spacing w:line="228" w:lineRule="auto"/>
              <w:ind w:left="43" w:right="164"/>
              <w:rPr>
                <w:sz w:val="24"/>
              </w:rPr>
            </w:pPr>
            <w:r>
              <w:rPr>
                <w:spacing w:val="-1"/>
                <w:sz w:val="24"/>
              </w:rPr>
              <w:t>未经定点从事生</w:t>
            </w:r>
            <w:r>
              <w:rPr>
                <w:sz w:val="24"/>
              </w:rPr>
              <w:t>猪屠宰活动</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7"/>
              </w:rPr>
            </w:pPr>
          </w:p>
          <w:p>
            <w:pPr>
              <w:pStyle w:val="10"/>
              <w:spacing w:line="300" w:lineRule="exact"/>
              <w:ind w:left="43"/>
              <w:rPr>
                <w:sz w:val="24"/>
              </w:rPr>
            </w:pPr>
            <w:r>
              <w:rPr>
                <w:sz w:val="24"/>
              </w:rPr>
              <w:t>《生猪屠宰管理条例》</w:t>
            </w:r>
          </w:p>
          <w:p>
            <w:pPr>
              <w:pStyle w:val="10"/>
              <w:spacing w:before="5" w:line="228" w:lineRule="auto"/>
              <w:ind w:left="43" w:right="224"/>
              <w:rPr>
                <w:sz w:val="24"/>
              </w:rPr>
            </w:pPr>
            <w:r>
              <w:rPr>
                <w:sz w:val="24"/>
              </w:rPr>
              <w:t>第三十一条第一、二款：违反本条例规</w:t>
            </w:r>
            <w:r>
              <w:rPr>
                <w:spacing w:val="1"/>
                <w:sz w:val="24"/>
              </w:rPr>
              <w:t xml:space="preserve"> </w:t>
            </w:r>
            <w:r>
              <w:rPr>
                <w:spacing w:val="-1"/>
                <w:sz w:val="24"/>
              </w:rPr>
              <w:t>定，未经定点从事生猪屠宰活动的，由农业农村主管部门责令关闭，没收生猪、生猪产品、屠宰工具和设备以及违法所得；</w:t>
            </w:r>
            <w:r>
              <w:rPr>
                <w:spacing w:val="-117"/>
                <w:sz w:val="24"/>
              </w:rPr>
              <w:t xml:space="preserve"> </w:t>
            </w:r>
            <w:r>
              <w:rPr>
                <w:spacing w:val="-1"/>
                <w:sz w:val="24"/>
              </w:rPr>
              <w:t>货值金额不足</w:t>
            </w:r>
            <w:r>
              <w:rPr>
                <w:sz w:val="24"/>
              </w:rPr>
              <w:t>1万元的，并处5万元以上10</w:t>
            </w:r>
          </w:p>
          <w:p>
            <w:pPr>
              <w:pStyle w:val="10"/>
              <w:spacing w:line="228" w:lineRule="auto"/>
              <w:ind w:left="43" w:right="104"/>
              <w:rPr>
                <w:sz w:val="24"/>
              </w:rPr>
            </w:pPr>
            <w:r>
              <w:rPr>
                <w:spacing w:val="-1"/>
                <w:sz w:val="24"/>
              </w:rPr>
              <w:t>万元以下的罚款；货值金额</w:t>
            </w:r>
            <w:r>
              <w:rPr>
                <w:sz w:val="24"/>
              </w:rPr>
              <w:t>1万元以上的，</w:t>
            </w:r>
            <w:r>
              <w:rPr>
                <w:spacing w:val="-117"/>
                <w:sz w:val="24"/>
              </w:rPr>
              <w:t xml:space="preserve"> </w:t>
            </w:r>
            <w:r>
              <w:rPr>
                <w:sz w:val="24"/>
              </w:rPr>
              <w:t>并处货值金额10倍以上20倍以下的罚款。冒用或者使用伪造的生猪定点屠宰证书或者生猪定点屠宰标志牌的，依照前款的规定处罚。</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0"/>
              </w:rPr>
            </w:pPr>
          </w:p>
          <w:p>
            <w:pPr>
              <w:pStyle w:val="10"/>
              <w:spacing w:line="228" w:lineRule="auto"/>
              <w:ind w:left="44" w:right="199"/>
              <w:rPr>
                <w:sz w:val="24"/>
              </w:rPr>
            </w:pPr>
            <w:r>
              <w:rPr>
                <w:sz w:val="24"/>
              </w:rPr>
              <w:t>货值金额不足 1</w:t>
            </w:r>
            <w:r>
              <w:rPr>
                <w:spacing w:val="1"/>
                <w:sz w:val="24"/>
              </w:rPr>
              <w:t xml:space="preserve"> </w:t>
            </w:r>
            <w:r>
              <w:rPr>
                <w:sz w:val="24"/>
              </w:rPr>
              <w:t>万元的</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责令关闭，没收生猪、生猪产品、屠宰工具和设备</w:t>
            </w:r>
            <w:r>
              <w:rPr>
                <w:spacing w:val="-1"/>
                <w:sz w:val="24"/>
              </w:rPr>
              <w:t xml:space="preserve">以及违法所得，并处 </w:t>
            </w:r>
            <w:r>
              <w:rPr>
                <w:sz w:val="24"/>
              </w:rPr>
              <w:t>5</w:t>
            </w:r>
            <w:r>
              <w:rPr>
                <w:spacing w:val="-4"/>
                <w:sz w:val="24"/>
              </w:rPr>
              <w:t xml:space="preserve"> 万</w:t>
            </w:r>
            <w:r>
              <w:rPr>
                <w:sz w:val="24"/>
              </w:rPr>
              <w:t>元以上 10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4"/>
              <w:rPr>
                <w:sz w:val="33"/>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万元以上 </w:t>
            </w:r>
            <w:r>
              <w:rPr>
                <w:sz w:val="24"/>
              </w:rPr>
              <w:t>5</w:t>
            </w:r>
            <w:r>
              <w:rPr>
                <w:spacing w:val="-3"/>
                <w:sz w:val="24"/>
              </w:rPr>
              <w:t xml:space="preserve"> 万元以下</w:t>
            </w:r>
            <w:r>
              <w:rPr>
                <w:sz w:val="24"/>
              </w:rPr>
              <w:t>的</w:t>
            </w:r>
          </w:p>
        </w:tc>
        <w:tc>
          <w:tcPr>
            <w:tcW w:w="2829" w:type="dxa"/>
          </w:tcPr>
          <w:p>
            <w:pPr>
              <w:pStyle w:val="10"/>
              <w:rPr>
                <w:sz w:val="24"/>
              </w:rPr>
            </w:pPr>
          </w:p>
          <w:p>
            <w:pPr>
              <w:pStyle w:val="10"/>
              <w:spacing w:before="6"/>
              <w:rPr>
                <w:sz w:val="34"/>
              </w:rPr>
            </w:pPr>
          </w:p>
          <w:p>
            <w:pPr>
              <w:pStyle w:val="10"/>
              <w:spacing w:line="228" w:lineRule="auto"/>
              <w:ind w:left="44" w:right="2"/>
              <w:rPr>
                <w:sz w:val="24"/>
              </w:rPr>
            </w:pPr>
            <w:r>
              <w:rPr>
                <w:sz w:val="24"/>
              </w:rPr>
              <w:t>责令关闭，没收生猪、生猪产品、屠宰工具和设备以及违法所得，并处货值</w:t>
            </w:r>
            <w:r>
              <w:rPr>
                <w:spacing w:val="37"/>
                <w:sz w:val="24"/>
              </w:rPr>
              <w:t xml:space="preserve">金额 </w:t>
            </w:r>
            <w:r>
              <w:rPr>
                <w:sz w:val="24"/>
              </w:rPr>
              <w:t>10</w:t>
            </w:r>
            <w:r>
              <w:rPr>
                <w:spacing w:val="-3"/>
                <w:sz w:val="24"/>
              </w:rPr>
              <w:t xml:space="preserve"> 倍以上 </w:t>
            </w:r>
            <w:r>
              <w:rPr>
                <w:sz w:val="24"/>
              </w:rPr>
              <w:t>16</w:t>
            </w:r>
            <w:r>
              <w:rPr>
                <w:spacing w:val="-2"/>
                <w:sz w:val="24"/>
              </w:rPr>
              <w:t xml:space="preserve"> 倍以</w:t>
            </w:r>
            <w:r>
              <w:rPr>
                <w:sz w:val="24"/>
              </w:rPr>
              <w:t>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9"/>
              <w:rPr>
                <w:sz w:val="21"/>
              </w:rPr>
            </w:pPr>
          </w:p>
          <w:p>
            <w:pPr>
              <w:pStyle w:val="10"/>
              <w:spacing w:line="228" w:lineRule="auto"/>
              <w:ind w:left="44" w:right="199"/>
              <w:rPr>
                <w:sz w:val="24"/>
              </w:rPr>
            </w:pPr>
            <w:r>
              <w:rPr>
                <w:spacing w:val="-2"/>
                <w:sz w:val="24"/>
              </w:rPr>
              <w:t xml:space="preserve">货值金额 </w:t>
            </w:r>
            <w:r>
              <w:rPr>
                <w:sz w:val="24"/>
              </w:rPr>
              <w:t>5</w:t>
            </w:r>
            <w:r>
              <w:rPr>
                <w:spacing w:val="-3"/>
                <w:sz w:val="24"/>
              </w:rPr>
              <w:t xml:space="preserve"> 万元</w:t>
            </w:r>
            <w:r>
              <w:rPr>
                <w:sz w:val="24"/>
              </w:rPr>
              <w:t>以上的</w:t>
            </w:r>
          </w:p>
        </w:tc>
        <w:tc>
          <w:tcPr>
            <w:tcW w:w="2829" w:type="dxa"/>
          </w:tcPr>
          <w:p>
            <w:pPr>
              <w:pStyle w:val="10"/>
              <w:rPr>
                <w:sz w:val="24"/>
              </w:rPr>
            </w:pPr>
          </w:p>
          <w:p>
            <w:pPr>
              <w:pStyle w:val="10"/>
              <w:spacing w:before="8"/>
              <w:rPr>
                <w:sz w:val="35"/>
              </w:rPr>
            </w:pPr>
          </w:p>
          <w:p>
            <w:pPr>
              <w:pStyle w:val="10"/>
              <w:spacing w:line="228" w:lineRule="auto"/>
              <w:ind w:left="44" w:right="122"/>
              <w:jc w:val="both"/>
              <w:rPr>
                <w:sz w:val="24"/>
              </w:rPr>
            </w:pPr>
            <w:r>
              <w:rPr>
                <w:spacing w:val="-1"/>
                <w:sz w:val="24"/>
              </w:rPr>
              <w:t>责令关闭，没收生猪、生猪产品、屠宰工具和设备以及违法所得，并处货值</w:t>
            </w:r>
            <w:r>
              <w:rPr>
                <w:spacing w:val="-2"/>
                <w:sz w:val="24"/>
              </w:rPr>
              <w:t xml:space="preserve">金额 </w:t>
            </w:r>
            <w:r>
              <w:rPr>
                <w:sz w:val="24"/>
              </w:rPr>
              <w:t>16</w:t>
            </w:r>
            <w:r>
              <w:rPr>
                <w:spacing w:val="-3"/>
                <w:sz w:val="24"/>
              </w:rPr>
              <w:t xml:space="preserve"> 倍以上 </w:t>
            </w:r>
            <w:r>
              <w:rPr>
                <w:sz w:val="24"/>
              </w:rPr>
              <w:t>20</w:t>
            </w:r>
            <w:r>
              <w:rPr>
                <w:spacing w:val="-2"/>
                <w:sz w:val="24"/>
              </w:rPr>
              <w:t xml:space="preserve"> 倍以</w:t>
            </w:r>
            <w:r>
              <w:rPr>
                <w:sz w:val="24"/>
              </w:rPr>
              <w:t>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6"/>
              </w:rPr>
            </w:pPr>
          </w:p>
          <w:p>
            <w:pPr>
              <w:pStyle w:val="10"/>
              <w:spacing w:line="300" w:lineRule="exact"/>
              <w:ind w:left="43"/>
              <w:rPr>
                <w:sz w:val="24"/>
              </w:rPr>
            </w:pPr>
            <w:r>
              <w:rPr>
                <w:sz w:val="24"/>
              </w:rPr>
              <w:t>生猪定点屠宰厂</w:t>
            </w:r>
          </w:p>
          <w:p>
            <w:pPr>
              <w:pStyle w:val="10"/>
              <w:spacing w:before="5" w:line="228" w:lineRule="auto"/>
              <w:ind w:left="43" w:right="164"/>
              <w:jc w:val="both"/>
              <w:rPr>
                <w:sz w:val="24"/>
              </w:rPr>
            </w:pPr>
            <w:r>
              <w:rPr>
                <w:spacing w:val="-1"/>
                <w:sz w:val="24"/>
              </w:rPr>
              <w:t>（场）出借、转让生猪定点屠宰证书或者生猪定</w:t>
            </w:r>
            <w:r>
              <w:rPr>
                <w:sz w:val="24"/>
              </w:rPr>
              <w:t>点屠宰标志牌</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99" w:lineRule="exact"/>
              <w:ind w:left="43"/>
              <w:rPr>
                <w:sz w:val="24"/>
              </w:rPr>
            </w:pPr>
            <w:r>
              <w:rPr>
                <w:sz w:val="24"/>
              </w:rPr>
              <w:t>《生猪屠宰管理条例》</w:t>
            </w:r>
          </w:p>
          <w:p>
            <w:pPr>
              <w:pStyle w:val="10"/>
              <w:spacing w:line="292" w:lineRule="exact"/>
              <w:ind w:left="43"/>
              <w:rPr>
                <w:sz w:val="24"/>
              </w:rPr>
            </w:pPr>
            <w:r>
              <w:rPr>
                <w:sz w:val="24"/>
              </w:rPr>
              <w:t>第三十一条第三款：生猪定点屠宰厂</w:t>
            </w:r>
          </w:p>
          <w:p>
            <w:pPr>
              <w:pStyle w:val="10"/>
              <w:spacing w:before="5" w:line="228" w:lineRule="auto"/>
              <w:ind w:left="43" w:right="104"/>
              <w:rPr>
                <w:sz w:val="24"/>
              </w:rPr>
            </w:pPr>
            <w:r>
              <w:rPr>
                <w:sz w:val="24"/>
              </w:rPr>
              <w:t>（场）出借、转让生猪定点屠宰证书或者生猪定点屠宰标志牌的，由设区的市级人民政府吊销生猪定点屠宰证书，收回生猪定点屠宰标志牌；有违法所得的，由农业</w:t>
            </w:r>
            <w:r>
              <w:rPr>
                <w:spacing w:val="-1"/>
                <w:sz w:val="24"/>
              </w:rPr>
              <w:t>农村主管部门没收违法所得，并处</w:t>
            </w:r>
            <w:r>
              <w:rPr>
                <w:sz w:val="24"/>
              </w:rPr>
              <w:t>5万元以上10万元以下的罚款。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z w:val="24"/>
              </w:rPr>
              <w:t>违法所得不足 1</w:t>
            </w:r>
            <w:r>
              <w:rPr>
                <w:spacing w:val="1"/>
                <w:sz w:val="24"/>
              </w:rPr>
              <w:t xml:space="preserve"> </w:t>
            </w:r>
            <w:r>
              <w:rPr>
                <w:sz w:val="24"/>
              </w:rPr>
              <w:t>万元的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122"/>
              <w:rPr>
                <w:sz w:val="24"/>
              </w:rPr>
            </w:pPr>
            <w:r>
              <w:rPr>
                <w:spacing w:val="-1"/>
                <w:sz w:val="24"/>
              </w:rPr>
              <w:t>吊销生猪定点屠宰证书，</w:t>
            </w:r>
            <w:r>
              <w:rPr>
                <w:spacing w:val="-117"/>
                <w:sz w:val="24"/>
              </w:rPr>
              <w:t xml:space="preserve"> </w:t>
            </w:r>
            <w:r>
              <w:rPr>
                <w:sz w:val="24"/>
              </w:rPr>
              <w:t>收回生猪定点屠宰标志</w:t>
            </w:r>
            <w:r>
              <w:rPr>
                <w:spacing w:val="1"/>
                <w:sz w:val="24"/>
              </w:rPr>
              <w:t xml:space="preserve"> </w:t>
            </w:r>
            <w:r>
              <w:rPr>
                <w:spacing w:val="-2"/>
                <w:sz w:val="24"/>
              </w:rPr>
              <w:t>牌；有违法所得的，没收</w:t>
            </w:r>
          </w:p>
          <w:p>
            <w:pPr>
              <w:pStyle w:val="10"/>
              <w:spacing w:line="228" w:lineRule="auto"/>
              <w:ind w:left="44" w:right="2"/>
              <w:rPr>
                <w:sz w:val="24"/>
              </w:rPr>
            </w:pPr>
            <w:r>
              <w:rPr>
                <w:spacing w:val="-1"/>
                <w:sz w:val="24"/>
              </w:rPr>
              <w:t xml:space="preserve">违法所得，并处 </w:t>
            </w:r>
            <w:r>
              <w:rPr>
                <w:sz w:val="24"/>
              </w:rPr>
              <w:t>5</w:t>
            </w:r>
            <w:r>
              <w:rPr>
                <w:spacing w:val="-3"/>
                <w:sz w:val="24"/>
              </w:rPr>
              <w:t xml:space="preserve"> 万元以</w:t>
            </w:r>
            <w:r>
              <w:rPr>
                <w:sz w:val="24"/>
              </w:rPr>
              <w:t>上 6.5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99"/>
              <w:jc w:val="both"/>
              <w:rPr>
                <w:sz w:val="24"/>
              </w:rPr>
            </w:pPr>
            <w:r>
              <w:rPr>
                <w:spacing w:val="-2"/>
                <w:sz w:val="24"/>
              </w:rPr>
              <w:t xml:space="preserve">违法所得 </w:t>
            </w:r>
            <w:r>
              <w:rPr>
                <w:sz w:val="24"/>
              </w:rPr>
              <w:t>1</w:t>
            </w:r>
            <w:r>
              <w:rPr>
                <w:spacing w:val="-3"/>
                <w:sz w:val="24"/>
              </w:rPr>
              <w:t xml:space="preserve"> 万元以上 </w:t>
            </w:r>
            <w:r>
              <w:rPr>
                <w:sz w:val="24"/>
              </w:rPr>
              <w:t>2</w:t>
            </w:r>
            <w:r>
              <w:rPr>
                <w:spacing w:val="-3"/>
                <w:sz w:val="24"/>
              </w:rPr>
              <w:t xml:space="preserve"> 万元以下</w:t>
            </w:r>
            <w:r>
              <w:rPr>
                <w:sz w:val="24"/>
              </w:rPr>
              <w:t>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rPr>
                <w:sz w:val="24"/>
              </w:rPr>
            </w:pPr>
            <w:r>
              <w:rPr>
                <w:spacing w:val="-1"/>
                <w:sz w:val="24"/>
              </w:rPr>
              <w:t>吊销生猪定点屠宰证书，</w:t>
            </w:r>
            <w:r>
              <w:rPr>
                <w:spacing w:val="-117"/>
                <w:sz w:val="24"/>
              </w:rPr>
              <w:t xml:space="preserve"> </w:t>
            </w:r>
            <w:r>
              <w:rPr>
                <w:sz w:val="24"/>
              </w:rPr>
              <w:t>收回生猪定点屠宰标志</w:t>
            </w:r>
            <w:r>
              <w:rPr>
                <w:spacing w:val="1"/>
                <w:sz w:val="24"/>
              </w:rPr>
              <w:t xml:space="preserve"> </w:t>
            </w:r>
            <w:r>
              <w:rPr>
                <w:spacing w:val="-2"/>
                <w:sz w:val="24"/>
              </w:rPr>
              <w:t>牌；有违法所得的，没收</w:t>
            </w:r>
          </w:p>
          <w:p>
            <w:pPr>
              <w:pStyle w:val="10"/>
              <w:spacing w:line="228" w:lineRule="auto"/>
              <w:ind w:left="44" w:right="2"/>
              <w:rPr>
                <w:sz w:val="24"/>
              </w:rPr>
            </w:pPr>
            <w:r>
              <w:rPr>
                <w:spacing w:val="-1"/>
                <w:sz w:val="24"/>
              </w:rPr>
              <w:t xml:space="preserve">违法所得，并处 </w:t>
            </w:r>
            <w:r>
              <w:rPr>
                <w:sz w:val="24"/>
              </w:rPr>
              <w:t>6.5</w:t>
            </w:r>
            <w:r>
              <w:rPr>
                <w:spacing w:val="-3"/>
                <w:sz w:val="24"/>
              </w:rPr>
              <w:t xml:space="preserve"> 万元</w:t>
            </w:r>
            <w:r>
              <w:rPr>
                <w:sz w:val="24"/>
              </w:rPr>
              <w:t>以上 8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pacing w:val="-2"/>
                <w:sz w:val="24"/>
              </w:rPr>
              <w:t xml:space="preserve">违法所得 </w:t>
            </w:r>
            <w:r>
              <w:rPr>
                <w:sz w:val="24"/>
              </w:rPr>
              <w:t>2</w:t>
            </w:r>
            <w:r>
              <w:rPr>
                <w:spacing w:val="-3"/>
                <w:sz w:val="24"/>
              </w:rPr>
              <w:t xml:space="preserve"> 万元</w:t>
            </w:r>
            <w:r>
              <w:rPr>
                <w:sz w:val="24"/>
              </w:rPr>
              <w:t>以上的</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122"/>
              <w:rPr>
                <w:sz w:val="24"/>
              </w:rPr>
            </w:pPr>
            <w:r>
              <w:rPr>
                <w:spacing w:val="-1"/>
                <w:sz w:val="24"/>
              </w:rPr>
              <w:t>吊销生猪定点屠宰证书，</w:t>
            </w:r>
            <w:r>
              <w:rPr>
                <w:spacing w:val="-117"/>
                <w:sz w:val="24"/>
              </w:rPr>
              <w:t xml:space="preserve"> </w:t>
            </w:r>
            <w:r>
              <w:rPr>
                <w:sz w:val="24"/>
              </w:rPr>
              <w:t>收回生猪定点屠宰标志</w:t>
            </w:r>
            <w:r>
              <w:rPr>
                <w:spacing w:val="1"/>
                <w:sz w:val="24"/>
              </w:rPr>
              <w:t xml:space="preserve"> </w:t>
            </w:r>
            <w:r>
              <w:rPr>
                <w:spacing w:val="-1"/>
                <w:sz w:val="24"/>
              </w:rPr>
              <w:t>牌；有违法所得的，没收</w:t>
            </w:r>
          </w:p>
          <w:p>
            <w:pPr>
              <w:pStyle w:val="10"/>
              <w:spacing w:line="228" w:lineRule="auto"/>
              <w:ind w:left="44" w:right="2"/>
              <w:rPr>
                <w:sz w:val="24"/>
              </w:rPr>
            </w:pPr>
            <w:r>
              <w:rPr>
                <w:spacing w:val="-1"/>
                <w:sz w:val="24"/>
              </w:rPr>
              <w:t xml:space="preserve">违法所得，并处 </w:t>
            </w:r>
            <w:r>
              <w:rPr>
                <w:sz w:val="24"/>
              </w:rPr>
              <w:t>8</w:t>
            </w:r>
            <w:r>
              <w:rPr>
                <w:spacing w:val="-3"/>
                <w:sz w:val="24"/>
              </w:rPr>
              <w:t xml:space="preserve"> 万元以</w:t>
            </w:r>
            <w:r>
              <w:rPr>
                <w:sz w:val="24"/>
              </w:rPr>
              <w:t>上 10 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6" w:line="228" w:lineRule="auto"/>
              <w:ind w:left="43" w:right="164"/>
              <w:rPr>
                <w:sz w:val="24"/>
              </w:rPr>
            </w:pPr>
            <w:r>
              <w:rPr>
                <w:spacing w:val="-1"/>
                <w:sz w:val="24"/>
              </w:rPr>
              <w:t>未按照规定建立并遵守生猪进厂</w:t>
            </w:r>
          </w:p>
          <w:p>
            <w:pPr>
              <w:pStyle w:val="10"/>
              <w:spacing w:before="1" w:line="228" w:lineRule="auto"/>
              <w:ind w:left="43" w:right="164"/>
              <w:jc w:val="both"/>
              <w:rPr>
                <w:sz w:val="24"/>
              </w:rPr>
            </w:pPr>
            <w:r>
              <w:rPr>
                <w:spacing w:val="-1"/>
                <w:sz w:val="24"/>
              </w:rPr>
              <w:t>（场）查验登记制度、生猪产品出厂（场</w:t>
            </w:r>
            <w:r>
              <w:rPr>
                <w:sz w:val="24"/>
              </w:rPr>
              <w:t>）记录制度</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72" w:line="300" w:lineRule="exact"/>
              <w:ind w:left="43"/>
              <w:rPr>
                <w:sz w:val="24"/>
              </w:rPr>
            </w:pPr>
            <w:r>
              <w:rPr>
                <w:sz w:val="24"/>
              </w:rPr>
              <w:t>《生猪屠宰管理条例》</w:t>
            </w:r>
          </w:p>
          <w:p>
            <w:pPr>
              <w:pStyle w:val="10"/>
              <w:spacing w:before="5" w:line="228" w:lineRule="auto"/>
              <w:ind w:left="43" w:right="224"/>
              <w:rPr>
                <w:sz w:val="24"/>
              </w:rPr>
            </w:pPr>
            <w:r>
              <w:rPr>
                <w:spacing w:val="-1"/>
                <w:sz w:val="24"/>
              </w:rPr>
              <w:t>第三十二条第一款：违反本条例规定，生猪定点屠宰厂</w:t>
            </w:r>
            <w:r>
              <w:rPr>
                <w:sz w:val="24"/>
              </w:rPr>
              <w:t>（场）有下列情形之一的，</w:t>
            </w:r>
            <w:r>
              <w:rPr>
                <w:spacing w:val="-117"/>
                <w:sz w:val="24"/>
              </w:rPr>
              <w:t xml:space="preserve"> </w:t>
            </w:r>
            <w:r>
              <w:rPr>
                <w:sz w:val="24"/>
              </w:rPr>
              <w:t>由农业农村主管部门责令改正，给予警</w:t>
            </w:r>
            <w:r>
              <w:rPr>
                <w:spacing w:val="1"/>
                <w:sz w:val="24"/>
              </w:rPr>
              <w:t xml:space="preserve"> </w:t>
            </w:r>
            <w:r>
              <w:rPr>
                <w:spacing w:val="-1"/>
                <w:sz w:val="24"/>
              </w:rPr>
              <w:t>告；拒不改正的，责令停业整顿，处</w:t>
            </w:r>
            <w:r>
              <w:rPr>
                <w:sz w:val="24"/>
              </w:rPr>
              <w:t>5000</w:t>
            </w:r>
          </w:p>
          <w:p>
            <w:pPr>
              <w:pStyle w:val="10"/>
              <w:spacing w:line="228" w:lineRule="auto"/>
              <w:ind w:left="43" w:right="104"/>
              <w:rPr>
                <w:sz w:val="24"/>
              </w:rPr>
            </w:pPr>
            <w:r>
              <w:rPr>
                <w:spacing w:val="-1"/>
                <w:sz w:val="24"/>
              </w:rPr>
              <w:t>元以上5</w:t>
            </w:r>
            <w:r>
              <w:rPr>
                <w:sz w:val="24"/>
              </w:rPr>
              <w:t>万元以下的罚款，对其直接负责的</w:t>
            </w:r>
            <w:r>
              <w:rPr>
                <w:spacing w:val="-1"/>
                <w:sz w:val="24"/>
              </w:rPr>
              <w:t>主管人员和其他直接责任人员处</w:t>
            </w:r>
            <w:r>
              <w:rPr>
                <w:sz w:val="24"/>
              </w:rPr>
              <w:t>2万元以上</w:t>
            </w:r>
            <w:r>
              <w:rPr>
                <w:spacing w:val="-1"/>
                <w:sz w:val="24"/>
              </w:rPr>
              <w:t>5万元以下的罚款；情节严重的，由设区的</w:t>
            </w:r>
            <w:r>
              <w:rPr>
                <w:sz w:val="24"/>
              </w:rPr>
              <w:t>市级人民政府吊销生猪定点屠宰证书，收回生猪定点屠宰标志牌：</w:t>
            </w:r>
          </w:p>
          <w:p>
            <w:pPr>
              <w:pStyle w:val="10"/>
              <w:spacing w:line="288" w:lineRule="exact"/>
              <w:ind w:left="43"/>
              <w:rPr>
                <w:sz w:val="24"/>
              </w:rPr>
            </w:pPr>
            <w:r>
              <w:rPr>
                <w:sz w:val="24"/>
              </w:rPr>
              <w:t>（一）未按照规定建立并遵守生猪进厂</w:t>
            </w:r>
          </w:p>
          <w:p>
            <w:pPr>
              <w:pStyle w:val="10"/>
              <w:spacing w:line="292" w:lineRule="exact"/>
              <w:ind w:left="43"/>
              <w:rPr>
                <w:sz w:val="24"/>
              </w:rPr>
            </w:pPr>
            <w:r>
              <w:rPr>
                <w:sz w:val="24"/>
              </w:rPr>
              <w:t>（场）查验登记制度、生猪产品出厂</w:t>
            </w:r>
          </w:p>
          <w:p>
            <w:pPr>
              <w:pStyle w:val="10"/>
              <w:spacing w:line="293" w:lineRule="exact"/>
              <w:ind w:left="43"/>
              <w:rPr>
                <w:sz w:val="24"/>
              </w:rPr>
            </w:pPr>
            <w:r>
              <w:rPr>
                <w:sz w:val="24"/>
              </w:rPr>
              <w:t>（场）记录制度的；</w:t>
            </w:r>
          </w:p>
          <w:p>
            <w:pPr>
              <w:pStyle w:val="10"/>
              <w:spacing w:before="4" w:line="225" w:lineRule="auto"/>
              <w:ind w:left="43" w:right="224"/>
              <w:rPr>
                <w:sz w:val="24"/>
              </w:rPr>
            </w:pPr>
            <w:r>
              <w:rPr>
                <w:spacing w:val="-1"/>
                <w:sz w:val="24"/>
              </w:rPr>
              <w:t>（二）未按照规定签订、保存委托屠宰协</w:t>
            </w:r>
            <w:r>
              <w:rPr>
                <w:sz w:val="24"/>
              </w:rPr>
              <w:t>议的；</w:t>
            </w:r>
          </w:p>
          <w:p>
            <w:pPr>
              <w:pStyle w:val="10"/>
              <w:spacing w:before="3" w:line="228" w:lineRule="auto"/>
              <w:ind w:left="43" w:right="224"/>
              <w:jc w:val="both"/>
              <w:rPr>
                <w:sz w:val="24"/>
              </w:rPr>
            </w:pPr>
            <w:r>
              <w:rPr>
                <w:spacing w:val="-1"/>
                <w:sz w:val="24"/>
              </w:rPr>
              <w:t>（三）屠宰生猪不遵守国家规定的操作规程、技术要求和生猪屠宰质量管理规范以</w:t>
            </w:r>
            <w:r>
              <w:rPr>
                <w:sz w:val="24"/>
              </w:rPr>
              <w:t>及消毒技术规范的；</w:t>
            </w:r>
          </w:p>
          <w:p>
            <w:pPr>
              <w:pStyle w:val="10"/>
              <w:spacing w:line="228" w:lineRule="auto"/>
              <w:ind w:left="43" w:right="224"/>
              <w:rPr>
                <w:sz w:val="24"/>
              </w:rPr>
            </w:pPr>
            <w:r>
              <w:rPr>
                <w:spacing w:val="-1"/>
                <w:sz w:val="24"/>
              </w:rPr>
              <w:t>（四）未按照规定建立并遵守肉品品质检</w:t>
            </w:r>
            <w:r>
              <w:rPr>
                <w:sz w:val="24"/>
              </w:rPr>
              <w:t>验制度的；</w:t>
            </w:r>
          </w:p>
          <w:p>
            <w:pPr>
              <w:pStyle w:val="10"/>
              <w:spacing w:line="228" w:lineRule="auto"/>
              <w:ind w:left="43" w:right="224"/>
              <w:jc w:val="both"/>
              <w:rPr>
                <w:sz w:val="24"/>
              </w:rPr>
            </w:pPr>
            <w:r>
              <w:rPr>
                <w:spacing w:val="-1"/>
                <w:sz w:val="24"/>
              </w:rPr>
              <w:t>（五）对经肉品品质检验不合格的生猪产品未按照国家有关规定处理并如实记录处</w:t>
            </w:r>
            <w:r>
              <w:rPr>
                <w:sz w:val="24"/>
              </w:rPr>
              <w:t>理情况的。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初次警告后拒不改</w:t>
            </w:r>
            <w:r>
              <w:rPr>
                <w:sz w:val="24"/>
              </w:rPr>
              <w:t>正的</w:t>
            </w:r>
          </w:p>
        </w:tc>
        <w:tc>
          <w:tcPr>
            <w:tcW w:w="2829" w:type="dxa"/>
          </w:tcPr>
          <w:p>
            <w:pPr>
              <w:pStyle w:val="10"/>
              <w:rPr>
                <w:sz w:val="24"/>
              </w:rPr>
            </w:pPr>
          </w:p>
          <w:p>
            <w:pPr>
              <w:pStyle w:val="10"/>
              <w:spacing w:before="8"/>
              <w:rPr>
                <w:sz w:val="31"/>
              </w:rPr>
            </w:pPr>
          </w:p>
          <w:p>
            <w:pPr>
              <w:pStyle w:val="10"/>
              <w:spacing w:line="228" w:lineRule="auto"/>
              <w:ind w:left="44" w:right="122"/>
              <w:jc w:val="both"/>
              <w:rPr>
                <w:sz w:val="24"/>
              </w:rPr>
            </w:pPr>
            <w:r>
              <w:rPr>
                <w:sz w:val="24"/>
              </w:rPr>
              <w:t>责令停业整顿，处 5000</w:t>
            </w:r>
            <w:r>
              <w:rPr>
                <w:spacing w:val="1"/>
                <w:sz w:val="24"/>
              </w:rPr>
              <w:t xml:space="preserve"> </w:t>
            </w:r>
            <w:r>
              <w:rPr>
                <w:spacing w:val="-2"/>
                <w:sz w:val="24"/>
              </w:rPr>
              <w:t xml:space="preserve">元以上 </w:t>
            </w:r>
            <w:r>
              <w:rPr>
                <w:sz w:val="24"/>
              </w:rPr>
              <w:t>1.85</w:t>
            </w:r>
            <w:r>
              <w:rPr>
                <w:spacing w:val="-3"/>
                <w:sz w:val="24"/>
              </w:rPr>
              <w:t xml:space="preserve"> 万元以下的</w:t>
            </w:r>
            <w:r>
              <w:rPr>
                <w:spacing w:val="-1"/>
                <w:sz w:val="24"/>
              </w:rPr>
              <w:t>罚款，对其直接负责的主管人员和其他直接责任人</w:t>
            </w:r>
            <w:r>
              <w:rPr>
                <w:spacing w:val="-2"/>
                <w:sz w:val="24"/>
              </w:rPr>
              <w:t xml:space="preserve">员处 </w:t>
            </w:r>
            <w:r>
              <w:rPr>
                <w:sz w:val="24"/>
              </w:rPr>
              <w:t>2</w:t>
            </w:r>
            <w:r>
              <w:rPr>
                <w:spacing w:val="-3"/>
                <w:sz w:val="24"/>
              </w:rPr>
              <w:t xml:space="preserve"> 万元以上 </w:t>
            </w:r>
            <w:r>
              <w:rPr>
                <w:sz w:val="24"/>
              </w:rPr>
              <w:t>2.9</w:t>
            </w:r>
            <w:r>
              <w:rPr>
                <w:spacing w:val="-2"/>
                <w:sz w:val="24"/>
              </w:rPr>
              <w:t xml:space="preserve"> 万</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二次违法警告后拒</w:t>
            </w:r>
            <w:r>
              <w:rPr>
                <w:sz w:val="24"/>
              </w:rPr>
              <w:t>不改正的</w:t>
            </w:r>
          </w:p>
        </w:tc>
        <w:tc>
          <w:tcPr>
            <w:tcW w:w="2829" w:type="dxa"/>
          </w:tcPr>
          <w:p>
            <w:pPr>
              <w:pStyle w:val="10"/>
              <w:rPr>
                <w:sz w:val="24"/>
              </w:rPr>
            </w:pPr>
          </w:p>
          <w:p>
            <w:pPr>
              <w:pStyle w:val="10"/>
              <w:spacing w:before="8"/>
              <w:rPr>
                <w:sz w:val="31"/>
              </w:rPr>
            </w:pPr>
          </w:p>
          <w:p>
            <w:pPr>
              <w:pStyle w:val="10"/>
              <w:spacing w:line="228" w:lineRule="auto"/>
              <w:ind w:left="44" w:right="2"/>
              <w:rPr>
                <w:sz w:val="24"/>
              </w:rPr>
            </w:pPr>
            <w:r>
              <w:rPr>
                <w:sz w:val="24"/>
              </w:rPr>
              <w:t>责令停业整顿，处 1.85</w:t>
            </w:r>
            <w:r>
              <w:rPr>
                <w:spacing w:val="1"/>
                <w:sz w:val="24"/>
              </w:rPr>
              <w:t xml:space="preserve"> </w:t>
            </w:r>
            <w:r>
              <w:rPr>
                <w:spacing w:val="-2"/>
                <w:sz w:val="24"/>
              </w:rPr>
              <w:t xml:space="preserve">万元以上 </w:t>
            </w:r>
            <w:r>
              <w:rPr>
                <w:sz w:val="24"/>
              </w:rPr>
              <w:t>3.2</w:t>
            </w:r>
            <w:r>
              <w:rPr>
                <w:spacing w:val="-3"/>
                <w:sz w:val="24"/>
              </w:rPr>
              <w:t xml:space="preserve"> 万元以下的</w:t>
            </w:r>
            <w:r>
              <w:rPr>
                <w:sz w:val="24"/>
              </w:rPr>
              <w:t>罚款，对其直接负责的主管人员和其他直接责任人员处 2.9 万元以上 3.8</w:t>
            </w:r>
            <w:r>
              <w:rPr>
                <w:spacing w:val="1"/>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79"/>
              <w:rPr>
                <w:sz w:val="24"/>
              </w:rPr>
            </w:pPr>
            <w:r>
              <w:rPr>
                <w:sz w:val="24"/>
              </w:rPr>
              <w:t>三次及以上违法</w:t>
            </w:r>
            <w:r>
              <w:rPr>
                <w:spacing w:val="1"/>
                <w:sz w:val="24"/>
              </w:rPr>
              <w:t xml:space="preserve"> </w:t>
            </w:r>
            <w:r>
              <w:rPr>
                <w:spacing w:val="-1"/>
                <w:sz w:val="24"/>
              </w:rPr>
              <w:t>的，拒绝、逃避执</w:t>
            </w:r>
            <w:r>
              <w:rPr>
                <w:sz w:val="24"/>
              </w:rPr>
              <w:t>法检查的</w:t>
            </w:r>
          </w:p>
        </w:tc>
        <w:tc>
          <w:tcPr>
            <w:tcW w:w="2829" w:type="dxa"/>
          </w:tcPr>
          <w:p>
            <w:pPr>
              <w:pStyle w:val="10"/>
              <w:spacing w:before="151" w:line="228" w:lineRule="auto"/>
              <w:ind w:left="44" w:right="2"/>
              <w:rPr>
                <w:sz w:val="24"/>
              </w:rPr>
            </w:pPr>
            <w:r>
              <w:rPr>
                <w:spacing w:val="-1"/>
                <w:sz w:val="24"/>
              </w:rPr>
              <w:t xml:space="preserve">责令停业整顿，处 </w:t>
            </w:r>
            <w:r>
              <w:rPr>
                <w:sz w:val="24"/>
              </w:rPr>
              <w:t>3.2</w:t>
            </w:r>
            <w:r>
              <w:rPr>
                <w:spacing w:val="-4"/>
                <w:sz w:val="24"/>
              </w:rPr>
              <w:t xml:space="preserve"> 万</w:t>
            </w:r>
            <w:r>
              <w:rPr>
                <w:sz w:val="24"/>
              </w:rPr>
              <w:t>元以上 5 万元以下的罚款，对其直接负责的主管人员和其他直接责任人员处 3.8 万元以上 5 万元以下的罚款；情节严重</w:t>
            </w:r>
          </w:p>
          <w:p>
            <w:pPr>
              <w:pStyle w:val="10"/>
              <w:spacing w:line="228" w:lineRule="auto"/>
              <w:ind w:left="44" w:right="122"/>
              <w:rPr>
                <w:sz w:val="24"/>
              </w:rPr>
            </w:pPr>
            <w:r>
              <w:rPr>
                <w:spacing w:val="-1"/>
                <w:sz w:val="24"/>
              </w:rPr>
              <w:t>的，由设区的市级人民政</w:t>
            </w:r>
            <w:r>
              <w:rPr>
                <w:sz w:val="24"/>
              </w:rPr>
              <w:t>府吊销生猪定点屠宰证</w:t>
            </w:r>
            <w:r>
              <w:rPr>
                <w:spacing w:val="1"/>
                <w:sz w:val="24"/>
              </w:rPr>
              <w:t xml:space="preserve"> </w:t>
            </w:r>
            <w:r>
              <w:rPr>
                <w:spacing w:val="-1"/>
                <w:sz w:val="24"/>
              </w:rPr>
              <w:t>书，收回生猪定点屠宰标</w:t>
            </w:r>
            <w:r>
              <w:rPr>
                <w:sz w:val="24"/>
              </w:rPr>
              <w:t>志牌</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rPr>
                <w:sz w:val="24"/>
              </w:rPr>
            </w:pPr>
            <w:r>
              <w:rPr>
                <w:sz w:val="24"/>
              </w:rPr>
              <w:t>发生动物疫情</w:t>
            </w:r>
            <w:r>
              <w:rPr>
                <w:spacing w:val="1"/>
                <w:sz w:val="24"/>
              </w:rPr>
              <w:t xml:space="preserve"> </w:t>
            </w:r>
            <w:r>
              <w:rPr>
                <w:spacing w:val="-1"/>
                <w:sz w:val="24"/>
              </w:rPr>
              <w:t>时，对生猪定点屠宰厂（</w:t>
            </w:r>
            <w:r>
              <w:rPr>
                <w:sz w:val="24"/>
              </w:rPr>
              <w:t>场）未</w:t>
            </w:r>
            <w:r>
              <w:rPr>
                <w:spacing w:val="-1"/>
                <w:sz w:val="24"/>
              </w:rPr>
              <w:t>按照规定开展动</w:t>
            </w:r>
            <w:r>
              <w:rPr>
                <w:sz w:val="24"/>
              </w:rPr>
              <w:t>物疫病检测</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7"/>
              </w:rPr>
            </w:pPr>
          </w:p>
          <w:p>
            <w:pPr>
              <w:pStyle w:val="10"/>
              <w:spacing w:line="300" w:lineRule="exact"/>
              <w:ind w:left="43"/>
              <w:rPr>
                <w:sz w:val="24"/>
              </w:rPr>
            </w:pPr>
            <w:r>
              <w:rPr>
                <w:sz w:val="24"/>
              </w:rPr>
              <w:t>《生猪屠宰管理条例》</w:t>
            </w:r>
          </w:p>
          <w:p>
            <w:pPr>
              <w:pStyle w:val="10"/>
              <w:spacing w:before="5" w:line="228" w:lineRule="auto"/>
              <w:ind w:left="43" w:right="224"/>
              <w:rPr>
                <w:sz w:val="24"/>
              </w:rPr>
            </w:pPr>
            <w:r>
              <w:rPr>
                <w:spacing w:val="-1"/>
                <w:sz w:val="24"/>
              </w:rPr>
              <w:t>第三十二条第二款：发生动物疫情时，生猪定点屠宰厂</w:t>
            </w:r>
            <w:r>
              <w:rPr>
                <w:sz w:val="24"/>
              </w:rPr>
              <w:t>（场）未按照规定开展动物</w:t>
            </w:r>
            <w:r>
              <w:rPr>
                <w:spacing w:val="-1"/>
                <w:sz w:val="24"/>
              </w:rPr>
              <w:t>疫病检测的，由农业农村主管部门责令停</w:t>
            </w:r>
            <w:r>
              <w:rPr>
                <w:sz w:val="24"/>
              </w:rPr>
              <w:t>业整顿，并处5000元以上5万元以下的罚</w:t>
            </w:r>
            <w:r>
              <w:rPr>
                <w:spacing w:val="-1"/>
                <w:sz w:val="24"/>
              </w:rPr>
              <w:t>款，对其直接负责的主管人员和其他直接责任人员处</w:t>
            </w:r>
            <w:r>
              <w:rPr>
                <w:sz w:val="24"/>
              </w:rPr>
              <w:t>2万元以上5万元以下的罚款；</w:t>
            </w:r>
            <w:r>
              <w:rPr>
                <w:spacing w:val="-117"/>
                <w:sz w:val="24"/>
              </w:rPr>
              <w:t xml:space="preserve"> </w:t>
            </w:r>
            <w:r>
              <w:rPr>
                <w:spacing w:val="-1"/>
                <w:sz w:val="24"/>
              </w:rPr>
              <w:t>情节严重的，由设区的市级人民政府吊销生猪定点屠宰证书，收回生猪定点屠宰标</w:t>
            </w:r>
            <w:r>
              <w:rPr>
                <w:sz w:val="24"/>
              </w:rPr>
              <w:t>志牌。</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主动配合调查的</w:t>
            </w:r>
          </w:p>
        </w:tc>
        <w:tc>
          <w:tcPr>
            <w:tcW w:w="2829" w:type="dxa"/>
          </w:tcPr>
          <w:p>
            <w:pPr>
              <w:pStyle w:val="10"/>
              <w:rPr>
                <w:sz w:val="24"/>
              </w:rPr>
            </w:pPr>
          </w:p>
          <w:p>
            <w:pPr>
              <w:pStyle w:val="10"/>
              <w:spacing w:before="8"/>
              <w:rPr>
                <w:sz w:val="31"/>
              </w:rPr>
            </w:pPr>
          </w:p>
          <w:p>
            <w:pPr>
              <w:pStyle w:val="10"/>
              <w:spacing w:line="228" w:lineRule="auto"/>
              <w:ind w:left="44" w:right="2"/>
              <w:rPr>
                <w:sz w:val="24"/>
              </w:rPr>
            </w:pPr>
            <w:r>
              <w:rPr>
                <w:sz w:val="24"/>
              </w:rPr>
              <w:t>责令停业整顿，并处 5000</w:t>
            </w:r>
            <w:r>
              <w:rPr>
                <w:spacing w:val="-118"/>
                <w:sz w:val="24"/>
              </w:rPr>
              <w:t xml:space="preserve"> </w:t>
            </w:r>
            <w:r>
              <w:rPr>
                <w:sz w:val="24"/>
              </w:rPr>
              <w:t>元以上 1.85 万元以下的罚款，对其直接负责的主管人员和其他直接责任人员处 2 万元以上 2.9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隐瞒真实情况的</w:t>
            </w:r>
          </w:p>
        </w:tc>
        <w:tc>
          <w:tcPr>
            <w:tcW w:w="2829" w:type="dxa"/>
          </w:tcPr>
          <w:p>
            <w:pPr>
              <w:pStyle w:val="10"/>
              <w:rPr>
                <w:sz w:val="24"/>
              </w:rPr>
            </w:pPr>
          </w:p>
          <w:p>
            <w:pPr>
              <w:pStyle w:val="10"/>
              <w:spacing w:before="8"/>
              <w:rPr>
                <w:sz w:val="31"/>
              </w:rPr>
            </w:pPr>
          </w:p>
          <w:p>
            <w:pPr>
              <w:pStyle w:val="10"/>
              <w:spacing w:line="228" w:lineRule="auto"/>
              <w:ind w:left="44" w:right="2"/>
              <w:rPr>
                <w:sz w:val="24"/>
              </w:rPr>
            </w:pPr>
            <w:r>
              <w:rPr>
                <w:sz w:val="24"/>
              </w:rPr>
              <w:t>责令停业整顿，并处 1.85</w:t>
            </w:r>
            <w:r>
              <w:rPr>
                <w:spacing w:val="-118"/>
                <w:sz w:val="24"/>
              </w:rPr>
              <w:t xml:space="preserve"> </w:t>
            </w:r>
            <w:r>
              <w:rPr>
                <w:spacing w:val="-2"/>
                <w:sz w:val="24"/>
              </w:rPr>
              <w:t xml:space="preserve">万元以上 </w:t>
            </w:r>
            <w:r>
              <w:rPr>
                <w:sz w:val="24"/>
              </w:rPr>
              <w:t>3.2</w:t>
            </w:r>
            <w:r>
              <w:rPr>
                <w:spacing w:val="-3"/>
                <w:sz w:val="24"/>
              </w:rPr>
              <w:t xml:space="preserve"> 万元以下的</w:t>
            </w:r>
            <w:r>
              <w:rPr>
                <w:sz w:val="24"/>
              </w:rPr>
              <w:t>罚款，对其直接负责的主管人员和其他直接责任人员处 2.9 万元以上 3.8</w:t>
            </w:r>
            <w:r>
              <w:rPr>
                <w:spacing w:val="1"/>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79"/>
              <w:rPr>
                <w:sz w:val="24"/>
              </w:rPr>
            </w:pPr>
            <w:r>
              <w:rPr>
                <w:spacing w:val="-1"/>
                <w:sz w:val="24"/>
              </w:rPr>
              <w:t>造成疫情发生等严</w:t>
            </w:r>
            <w:r>
              <w:rPr>
                <w:sz w:val="24"/>
              </w:rPr>
              <w:t>重后果的</w:t>
            </w:r>
          </w:p>
        </w:tc>
        <w:tc>
          <w:tcPr>
            <w:tcW w:w="2829" w:type="dxa"/>
          </w:tcPr>
          <w:p>
            <w:pPr>
              <w:pStyle w:val="10"/>
              <w:spacing w:before="149" w:line="228" w:lineRule="auto"/>
              <w:ind w:left="44" w:right="2"/>
              <w:rPr>
                <w:sz w:val="24"/>
              </w:rPr>
            </w:pPr>
            <w:r>
              <w:rPr>
                <w:sz w:val="24"/>
              </w:rPr>
              <w:t>责令停业整顿，并处 3.2</w:t>
            </w:r>
            <w:r>
              <w:rPr>
                <w:spacing w:val="1"/>
                <w:sz w:val="24"/>
              </w:rPr>
              <w:t xml:space="preserve"> </w:t>
            </w:r>
            <w:r>
              <w:rPr>
                <w:spacing w:val="-2"/>
                <w:sz w:val="24"/>
              </w:rPr>
              <w:t xml:space="preserve">万元以上 </w:t>
            </w:r>
            <w:r>
              <w:rPr>
                <w:sz w:val="24"/>
              </w:rPr>
              <w:t>5</w:t>
            </w:r>
            <w:r>
              <w:rPr>
                <w:spacing w:val="-3"/>
                <w:sz w:val="24"/>
              </w:rPr>
              <w:t xml:space="preserve"> 万元以下的罚</w:t>
            </w:r>
            <w:r>
              <w:rPr>
                <w:sz w:val="24"/>
              </w:rPr>
              <w:t>款，对其直接负责的主管人员和其他直接责任人员处 3.8 万元以上 5 万元以下的罚款；情节严重</w:t>
            </w:r>
          </w:p>
          <w:p>
            <w:pPr>
              <w:pStyle w:val="10"/>
              <w:spacing w:before="2" w:line="228" w:lineRule="auto"/>
              <w:ind w:left="44" w:right="122"/>
              <w:rPr>
                <w:sz w:val="24"/>
              </w:rPr>
            </w:pPr>
            <w:r>
              <w:rPr>
                <w:spacing w:val="-1"/>
                <w:sz w:val="24"/>
              </w:rPr>
              <w:t>的，由设区的市级人民政</w:t>
            </w:r>
            <w:r>
              <w:rPr>
                <w:sz w:val="24"/>
              </w:rPr>
              <w:t>府吊销生猪定点屠宰证</w:t>
            </w:r>
            <w:r>
              <w:rPr>
                <w:spacing w:val="1"/>
                <w:sz w:val="24"/>
              </w:rPr>
              <w:t xml:space="preserve"> </w:t>
            </w:r>
            <w:r>
              <w:rPr>
                <w:spacing w:val="-1"/>
                <w:sz w:val="24"/>
              </w:rPr>
              <w:t>书，收回生猪定点屠宰标</w:t>
            </w:r>
            <w:r>
              <w:rPr>
                <w:sz w:val="24"/>
              </w:rPr>
              <w:t>志牌</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4" w:line="300" w:lineRule="exact"/>
              <w:ind w:left="43"/>
              <w:rPr>
                <w:sz w:val="24"/>
              </w:rPr>
            </w:pPr>
            <w:r>
              <w:rPr>
                <w:sz w:val="24"/>
              </w:rPr>
              <w:t>生猪定点屠宰厂</w:t>
            </w:r>
          </w:p>
          <w:p>
            <w:pPr>
              <w:pStyle w:val="10"/>
              <w:spacing w:line="293" w:lineRule="exact"/>
              <w:ind w:left="43"/>
              <w:rPr>
                <w:sz w:val="24"/>
              </w:rPr>
            </w:pPr>
            <w:r>
              <w:rPr>
                <w:sz w:val="24"/>
              </w:rPr>
              <w:t>（场）出厂</w:t>
            </w:r>
          </w:p>
          <w:p>
            <w:pPr>
              <w:pStyle w:val="10"/>
              <w:spacing w:before="5" w:line="228" w:lineRule="auto"/>
              <w:ind w:left="43" w:right="164"/>
              <w:jc w:val="both"/>
              <w:rPr>
                <w:sz w:val="24"/>
              </w:rPr>
            </w:pPr>
            <w:r>
              <w:rPr>
                <w:spacing w:val="-1"/>
                <w:sz w:val="24"/>
              </w:rPr>
              <w:t>（场）未经肉品品质检验或者经肉品品质检验不合格的生猪产品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33"/>
              </w:rPr>
            </w:pPr>
          </w:p>
          <w:p>
            <w:pPr>
              <w:pStyle w:val="10"/>
              <w:spacing w:line="300" w:lineRule="exact"/>
              <w:ind w:left="43"/>
              <w:rPr>
                <w:sz w:val="24"/>
              </w:rPr>
            </w:pPr>
            <w:r>
              <w:rPr>
                <w:sz w:val="24"/>
              </w:rPr>
              <w:t>《生猪屠宰管理条例》</w:t>
            </w:r>
          </w:p>
          <w:p>
            <w:pPr>
              <w:pStyle w:val="10"/>
              <w:spacing w:before="5" w:line="228" w:lineRule="auto"/>
              <w:ind w:left="43" w:right="104"/>
              <w:rPr>
                <w:sz w:val="24"/>
              </w:rPr>
            </w:pPr>
            <w:r>
              <w:rPr>
                <w:sz w:val="24"/>
              </w:rPr>
              <w:t>第三十三条：违反本条例规定，生猪定点屠宰厂（场）出厂（场）未经肉品品质检验或者经肉品品质检验不合格的生猪产品的，由农业农村主管部门责令停业整顿，</w:t>
            </w:r>
            <w:r>
              <w:rPr>
                <w:spacing w:val="1"/>
                <w:sz w:val="24"/>
              </w:rPr>
              <w:t xml:space="preserve"> </w:t>
            </w:r>
            <w:r>
              <w:rPr>
                <w:spacing w:val="-1"/>
                <w:sz w:val="24"/>
              </w:rPr>
              <w:t>没收生猪产品和违法所得；货值金额不足</w:t>
            </w:r>
            <w:r>
              <w:rPr>
                <w:sz w:val="24"/>
              </w:rPr>
              <w:t>1</w:t>
            </w:r>
            <w:r>
              <w:rPr>
                <w:spacing w:val="-117"/>
                <w:sz w:val="24"/>
              </w:rPr>
              <w:t xml:space="preserve"> </w:t>
            </w:r>
            <w:r>
              <w:rPr>
                <w:sz w:val="24"/>
              </w:rPr>
              <w:t>万元的，并处10万元以上15万元以下的罚</w:t>
            </w:r>
            <w:r>
              <w:rPr>
                <w:spacing w:val="-1"/>
                <w:sz w:val="24"/>
              </w:rPr>
              <w:t>款；货值金额</w:t>
            </w:r>
            <w:r>
              <w:rPr>
                <w:sz w:val="24"/>
              </w:rPr>
              <w:t>1万元以上的，并处货值金额15倍以上30倍以下的罚款；对其直接负责</w:t>
            </w:r>
            <w:r>
              <w:rPr>
                <w:spacing w:val="-1"/>
                <w:sz w:val="24"/>
              </w:rPr>
              <w:t>的主管人员和其他直接责任人员处</w:t>
            </w:r>
            <w:r>
              <w:rPr>
                <w:sz w:val="24"/>
              </w:rPr>
              <w:t>5万元以上10万元以下的罚款；情节严重的，由设区的市级人民政府吊销生猪定点屠宰证</w:t>
            </w:r>
          </w:p>
          <w:p>
            <w:pPr>
              <w:pStyle w:val="10"/>
              <w:spacing w:line="228" w:lineRule="auto"/>
              <w:ind w:left="43" w:right="224"/>
              <w:rPr>
                <w:sz w:val="24"/>
              </w:rPr>
            </w:pPr>
            <w:r>
              <w:rPr>
                <w:spacing w:val="-1"/>
                <w:sz w:val="24"/>
              </w:rPr>
              <w:t>书，收回生猪定点屠宰标志牌，并可以由公安机关依照《中华人民共和国食品安全法》的规定，对其直接负责的主管人员和</w:t>
            </w:r>
            <w:r>
              <w:rPr>
                <w:sz w:val="24"/>
              </w:rPr>
              <w:t>其他直接责任人员处5日以上15日以下拘留。</w:t>
            </w: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8"/>
              <w:rPr>
                <w:sz w:val="21"/>
              </w:rPr>
            </w:pPr>
          </w:p>
          <w:p>
            <w:pPr>
              <w:pStyle w:val="10"/>
              <w:spacing w:line="228" w:lineRule="auto"/>
              <w:ind w:left="44" w:right="79"/>
              <w:rPr>
                <w:sz w:val="24"/>
              </w:rPr>
            </w:pPr>
            <w:r>
              <w:rPr>
                <w:sz w:val="24"/>
              </w:rPr>
              <w:t>货值金额不足 1</w:t>
            </w:r>
            <w:r>
              <w:rPr>
                <w:spacing w:val="1"/>
                <w:sz w:val="24"/>
              </w:rPr>
              <w:t xml:space="preserve"> </w:t>
            </w:r>
            <w:r>
              <w:rPr>
                <w:sz w:val="24"/>
              </w:rPr>
              <w:t>万元的</w:t>
            </w:r>
          </w:p>
        </w:tc>
        <w:tc>
          <w:tcPr>
            <w:tcW w:w="2829" w:type="dxa"/>
          </w:tcPr>
          <w:p>
            <w:pPr>
              <w:pStyle w:val="10"/>
              <w:rPr>
                <w:sz w:val="24"/>
              </w:rPr>
            </w:pPr>
          </w:p>
          <w:p>
            <w:pPr>
              <w:pStyle w:val="10"/>
              <w:spacing w:before="163" w:line="228" w:lineRule="auto"/>
              <w:ind w:left="44" w:right="2"/>
              <w:rPr>
                <w:sz w:val="24"/>
              </w:rPr>
            </w:pPr>
            <w:r>
              <w:rPr>
                <w:sz w:val="24"/>
              </w:rPr>
              <w:t>责令停业整顿，没收生猪产品和违法所得，并处 10</w:t>
            </w:r>
            <w:r>
              <w:rPr>
                <w:spacing w:val="-117"/>
                <w:sz w:val="24"/>
              </w:rPr>
              <w:t xml:space="preserve"> </w:t>
            </w:r>
            <w:r>
              <w:rPr>
                <w:sz w:val="24"/>
              </w:rPr>
              <w:t>万元以上 15 万元以下的罚款；对其直接负责的主管人员和其他直接责任人员处 5 万元以上 6.5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3"/>
              <w:rPr>
                <w:sz w:val="34"/>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5</w:t>
            </w:r>
            <w:r>
              <w:rPr>
                <w:spacing w:val="-3"/>
                <w:sz w:val="24"/>
              </w:rPr>
              <w:t xml:space="preserve"> 万元</w:t>
            </w:r>
            <w:r>
              <w:rPr>
                <w:sz w:val="24"/>
              </w:rPr>
              <w:t>的</w:t>
            </w:r>
          </w:p>
        </w:tc>
        <w:tc>
          <w:tcPr>
            <w:tcW w:w="2829" w:type="dxa"/>
          </w:tcPr>
          <w:p>
            <w:pPr>
              <w:pStyle w:val="10"/>
              <w:rPr>
                <w:sz w:val="24"/>
              </w:rPr>
            </w:pPr>
          </w:p>
          <w:p>
            <w:pPr>
              <w:pStyle w:val="10"/>
              <w:spacing w:before="163" w:line="228" w:lineRule="auto"/>
              <w:ind w:left="44" w:right="122"/>
              <w:jc w:val="both"/>
              <w:rPr>
                <w:sz w:val="24"/>
              </w:rPr>
            </w:pPr>
            <w:r>
              <w:rPr>
                <w:spacing w:val="-1"/>
                <w:sz w:val="24"/>
              </w:rPr>
              <w:t>责令停业整顿，没收生猪产品和违法所得，并处货</w:t>
            </w:r>
            <w:r>
              <w:rPr>
                <w:spacing w:val="-2"/>
                <w:sz w:val="24"/>
              </w:rPr>
              <w:t xml:space="preserve">值金额 </w:t>
            </w:r>
            <w:r>
              <w:rPr>
                <w:sz w:val="24"/>
              </w:rPr>
              <w:t>15</w:t>
            </w:r>
            <w:r>
              <w:rPr>
                <w:spacing w:val="-3"/>
                <w:sz w:val="24"/>
              </w:rPr>
              <w:t xml:space="preserve"> 倍以上 </w:t>
            </w:r>
            <w:r>
              <w:rPr>
                <w:sz w:val="24"/>
              </w:rPr>
              <w:t>24</w:t>
            </w:r>
            <w:r>
              <w:rPr>
                <w:spacing w:val="-2"/>
                <w:sz w:val="24"/>
              </w:rPr>
              <w:t xml:space="preserve"> 倍</w:t>
            </w:r>
            <w:r>
              <w:rPr>
                <w:spacing w:val="-1"/>
                <w:sz w:val="24"/>
              </w:rPr>
              <w:t>以下的罚款；对其直接负责的主管人员和其他直接</w:t>
            </w:r>
            <w:r>
              <w:rPr>
                <w:spacing w:val="18"/>
                <w:sz w:val="24"/>
              </w:rPr>
              <w:t xml:space="preserve">责任人员处 </w:t>
            </w:r>
            <w:r>
              <w:rPr>
                <w:sz w:val="24"/>
              </w:rPr>
              <w:t>6.5</w:t>
            </w:r>
            <w:r>
              <w:rPr>
                <w:spacing w:val="-2"/>
                <w:sz w:val="24"/>
              </w:rPr>
              <w:t xml:space="preserve"> 万元以</w:t>
            </w:r>
            <w:r>
              <w:rPr>
                <w:sz w:val="24"/>
              </w:rPr>
              <w:t>上 8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0"/>
              <w:rPr>
                <w:sz w:val="34"/>
              </w:rPr>
            </w:pPr>
          </w:p>
          <w:p>
            <w:pPr>
              <w:pStyle w:val="10"/>
              <w:spacing w:line="228" w:lineRule="auto"/>
              <w:ind w:left="44" w:right="79"/>
              <w:rPr>
                <w:sz w:val="24"/>
              </w:rPr>
            </w:pPr>
            <w:r>
              <w:rPr>
                <w:sz w:val="24"/>
              </w:rPr>
              <w:t>货值金额 5 万元</w:t>
            </w:r>
            <w:r>
              <w:rPr>
                <w:spacing w:val="-1"/>
                <w:sz w:val="24"/>
              </w:rPr>
              <w:t>以上的；违法行为</w:t>
            </w:r>
            <w:r>
              <w:rPr>
                <w:sz w:val="24"/>
              </w:rPr>
              <w:t>造成严重后果的</w:t>
            </w:r>
          </w:p>
        </w:tc>
        <w:tc>
          <w:tcPr>
            <w:tcW w:w="2829" w:type="dxa"/>
          </w:tcPr>
          <w:p>
            <w:pPr>
              <w:pStyle w:val="10"/>
              <w:spacing w:before="199" w:line="228" w:lineRule="auto"/>
              <w:ind w:left="44" w:right="2"/>
              <w:rPr>
                <w:sz w:val="24"/>
              </w:rPr>
            </w:pPr>
            <w:r>
              <w:rPr>
                <w:sz w:val="24"/>
              </w:rPr>
              <w:t>责令停业整顿，没收生猪产品和违法所得，并处货值金额 24 倍以上 30 倍以下的罚款；对其直接负责的主管人员和其他直接责任人员处 8 万元以上10</w:t>
            </w:r>
            <w:r>
              <w:rPr>
                <w:spacing w:val="-15"/>
                <w:sz w:val="24"/>
              </w:rPr>
              <w:t xml:space="preserve"> </w:t>
            </w:r>
            <w:r>
              <w:rPr>
                <w:sz w:val="24"/>
              </w:rPr>
              <w:t>万元以下的罚款；情节严重的，由设区的市级人民政府吊销生猪定点屠宰证书，收回生猪定点屠宰标志牌</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59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6"/>
              </w:rPr>
            </w:pPr>
          </w:p>
          <w:p>
            <w:pPr>
              <w:pStyle w:val="10"/>
              <w:spacing w:line="300" w:lineRule="exact"/>
              <w:ind w:left="43"/>
              <w:rPr>
                <w:sz w:val="24"/>
              </w:rPr>
            </w:pPr>
            <w:r>
              <w:rPr>
                <w:sz w:val="24"/>
              </w:rPr>
              <w:t>生猪定点屠宰厂</w:t>
            </w:r>
          </w:p>
          <w:p>
            <w:pPr>
              <w:pStyle w:val="10"/>
              <w:spacing w:before="5" w:line="228" w:lineRule="auto"/>
              <w:ind w:left="43" w:right="164"/>
              <w:jc w:val="both"/>
              <w:rPr>
                <w:sz w:val="24"/>
              </w:rPr>
            </w:pPr>
            <w:r>
              <w:rPr>
                <w:spacing w:val="-1"/>
                <w:sz w:val="24"/>
              </w:rPr>
              <w:t>（场）依照规定应当召回生猪产品拒不召回或者</w:t>
            </w:r>
            <w:r>
              <w:rPr>
                <w:sz w:val="24"/>
              </w:rPr>
              <w:t>拒不停止屠宰</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1"/>
              </w:rPr>
            </w:pPr>
          </w:p>
          <w:p>
            <w:pPr>
              <w:pStyle w:val="10"/>
              <w:spacing w:line="300" w:lineRule="exact"/>
              <w:ind w:left="43"/>
              <w:rPr>
                <w:sz w:val="24"/>
              </w:rPr>
            </w:pPr>
            <w:r>
              <w:rPr>
                <w:sz w:val="24"/>
              </w:rPr>
              <w:t>《生猪屠宰管理条例》</w:t>
            </w:r>
          </w:p>
          <w:p>
            <w:pPr>
              <w:pStyle w:val="10"/>
              <w:spacing w:before="5" w:line="228" w:lineRule="auto"/>
              <w:ind w:left="43" w:right="224"/>
              <w:rPr>
                <w:sz w:val="24"/>
              </w:rPr>
            </w:pPr>
            <w:r>
              <w:rPr>
                <w:spacing w:val="-1"/>
                <w:sz w:val="24"/>
              </w:rPr>
              <w:t>第三十四条：生猪定点屠宰厂</w:t>
            </w:r>
            <w:r>
              <w:rPr>
                <w:sz w:val="24"/>
              </w:rPr>
              <w:t>（场）依照本条例规定应当召回生猪产品而不召回</w:t>
            </w:r>
            <w:r>
              <w:rPr>
                <w:spacing w:val="1"/>
                <w:sz w:val="24"/>
              </w:rPr>
              <w:t xml:space="preserve"> </w:t>
            </w:r>
            <w:r>
              <w:rPr>
                <w:spacing w:val="-1"/>
                <w:sz w:val="24"/>
              </w:rPr>
              <w:t>的，由农业农村主管部门责令召回，停止屠宰；拒不召回或者拒不停止屠宰的，责令停业整顿，没收生猪产品和违法所得；</w:t>
            </w:r>
            <w:r>
              <w:rPr>
                <w:spacing w:val="-117"/>
                <w:sz w:val="24"/>
              </w:rPr>
              <w:t xml:space="preserve"> </w:t>
            </w:r>
            <w:r>
              <w:rPr>
                <w:spacing w:val="-1"/>
                <w:sz w:val="24"/>
              </w:rPr>
              <w:t>货值金额不足</w:t>
            </w:r>
            <w:r>
              <w:rPr>
                <w:sz w:val="24"/>
              </w:rPr>
              <w:t>1万元的，并处5万元以上10</w:t>
            </w:r>
          </w:p>
          <w:p>
            <w:pPr>
              <w:pStyle w:val="10"/>
              <w:spacing w:line="228" w:lineRule="auto"/>
              <w:ind w:left="43" w:right="104"/>
              <w:rPr>
                <w:sz w:val="24"/>
              </w:rPr>
            </w:pPr>
            <w:r>
              <w:rPr>
                <w:spacing w:val="-1"/>
                <w:sz w:val="24"/>
              </w:rPr>
              <w:t>万元以下的罚款；货值金额</w:t>
            </w:r>
            <w:r>
              <w:rPr>
                <w:sz w:val="24"/>
              </w:rPr>
              <w:t>1万元以上的，</w:t>
            </w:r>
            <w:r>
              <w:rPr>
                <w:spacing w:val="-117"/>
                <w:sz w:val="24"/>
              </w:rPr>
              <w:t xml:space="preserve"> </w:t>
            </w:r>
            <w:r>
              <w:rPr>
                <w:sz w:val="24"/>
              </w:rPr>
              <w:t>并处货值金额10倍以上20倍以下的罚款；</w:t>
            </w:r>
            <w:r>
              <w:rPr>
                <w:spacing w:val="1"/>
                <w:sz w:val="24"/>
              </w:rPr>
              <w:t xml:space="preserve"> </w:t>
            </w:r>
            <w:r>
              <w:rPr>
                <w:sz w:val="24"/>
              </w:rPr>
              <w:t>对其直接负责的主管人员和其他直接责任</w:t>
            </w:r>
            <w:r>
              <w:rPr>
                <w:spacing w:val="-1"/>
                <w:sz w:val="24"/>
              </w:rPr>
              <w:t>人员处5</w:t>
            </w:r>
            <w:r>
              <w:rPr>
                <w:sz w:val="24"/>
              </w:rPr>
              <w:t>万元以上10万元以下的罚款；情节严重的，由设区的市级人民政府吊销生猪定点屠宰证书，收回生猪定点屠宰标志</w:t>
            </w:r>
          </w:p>
          <w:p>
            <w:pPr>
              <w:pStyle w:val="10"/>
              <w:spacing w:line="286" w:lineRule="exact"/>
              <w:ind w:left="43"/>
              <w:rPr>
                <w:sz w:val="24"/>
              </w:rPr>
            </w:pPr>
            <w:r>
              <w:rPr>
                <w:sz w:val="24"/>
              </w:rPr>
              <w:t>牌。</w:t>
            </w:r>
          </w:p>
          <w:p>
            <w:pPr>
              <w:pStyle w:val="10"/>
              <w:spacing w:before="3" w:line="228" w:lineRule="auto"/>
              <w:ind w:left="43" w:right="224"/>
              <w:rPr>
                <w:sz w:val="24"/>
              </w:rPr>
            </w:pPr>
            <w:r>
              <w:rPr>
                <w:spacing w:val="-1"/>
                <w:sz w:val="24"/>
              </w:rPr>
              <w:t>委托人拒不执行召回规定的，依照前款规</w:t>
            </w:r>
            <w:r>
              <w:rPr>
                <w:sz w:val="24"/>
              </w:rPr>
              <w:t>定处罚。</w:t>
            </w: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8"/>
              <w:rPr>
                <w:sz w:val="21"/>
              </w:rPr>
            </w:pPr>
          </w:p>
          <w:p>
            <w:pPr>
              <w:pStyle w:val="10"/>
              <w:spacing w:line="228" w:lineRule="auto"/>
              <w:ind w:left="44" w:right="199"/>
              <w:rPr>
                <w:sz w:val="24"/>
              </w:rPr>
            </w:pPr>
            <w:r>
              <w:rPr>
                <w:sz w:val="24"/>
              </w:rPr>
              <w:t>货值金额不足 1</w:t>
            </w:r>
            <w:r>
              <w:rPr>
                <w:spacing w:val="1"/>
                <w:sz w:val="24"/>
              </w:rPr>
              <w:t xml:space="preserve"> </w:t>
            </w:r>
            <w:r>
              <w:rPr>
                <w:sz w:val="24"/>
              </w:rPr>
              <w:t>万元的</w:t>
            </w:r>
          </w:p>
        </w:tc>
        <w:tc>
          <w:tcPr>
            <w:tcW w:w="2829" w:type="dxa"/>
          </w:tcPr>
          <w:p>
            <w:pPr>
              <w:pStyle w:val="10"/>
              <w:rPr>
                <w:sz w:val="24"/>
              </w:rPr>
            </w:pPr>
          </w:p>
          <w:p>
            <w:pPr>
              <w:pStyle w:val="10"/>
              <w:spacing w:before="163" w:line="228" w:lineRule="auto"/>
              <w:ind w:left="44" w:right="2"/>
              <w:rPr>
                <w:sz w:val="24"/>
              </w:rPr>
            </w:pPr>
            <w:r>
              <w:rPr>
                <w:sz w:val="24"/>
              </w:rPr>
              <w:t>责令停业整顿，没收生猪产品和违法所得，并处 5</w:t>
            </w:r>
            <w:r>
              <w:rPr>
                <w:spacing w:val="1"/>
                <w:sz w:val="24"/>
              </w:rPr>
              <w:t xml:space="preserve"> </w:t>
            </w:r>
            <w:r>
              <w:rPr>
                <w:sz w:val="24"/>
              </w:rPr>
              <w:t>万元以上 10 万元以下的罚款；对其直接负责的主管人员和其他直接责任人员处 5 万元以上 6.5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3"/>
              <w:rPr>
                <w:sz w:val="34"/>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5</w:t>
            </w:r>
            <w:r>
              <w:rPr>
                <w:spacing w:val="-3"/>
                <w:sz w:val="24"/>
              </w:rPr>
              <w:t xml:space="preserve"> 万元</w:t>
            </w:r>
            <w:r>
              <w:rPr>
                <w:sz w:val="24"/>
              </w:rPr>
              <w:t>的</w:t>
            </w:r>
          </w:p>
        </w:tc>
        <w:tc>
          <w:tcPr>
            <w:tcW w:w="2829" w:type="dxa"/>
          </w:tcPr>
          <w:p>
            <w:pPr>
              <w:pStyle w:val="10"/>
              <w:rPr>
                <w:sz w:val="24"/>
              </w:rPr>
            </w:pPr>
          </w:p>
          <w:p>
            <w:pPr>
              <w:pStyle w:val="10"/>
              <w:spacing w:before="163" w:line="228" w:lineRule="auto"/>
              <w:ind w:left="44" w:right="2"/>
              <w:rPr>
                <w:sz w:val="24"/>
              </w:rPr>
            </w:pPr>
            <w:r>
              <w:rPr>
                <w:sz w:val="24"/>
              </w:rPr>
              <w:t>责令停业整顿，没收生猪产品和违法所得，并处货值金额 10 倍以上 16 倍以下的罚款；对其直接负责的主管人员和其他直接</w:t>
            </w:r>
            <w:r>
              <w:rPr>
                <w:spacing w:val="-2"/>
                <w:sz w:val="24"/>
              </w:rPr>
              <w:t xml:space="preserve">责任人员处 </w:t>
            </w:r>
            <w:r>
              <w:rPr>
                <w:sz w:val="24"/>
              </w:rPr>
              <w:t>6.5</w:t>
            </w:r>
            <w:r>
              <w:rPr>
                <w:spacing w:val="-3"/>
                <w:sz w:val="24"/>
              </w:rPr>
              <w:t xml:space="preserve"> 万元以上</w:t>
            </w:r>
            <w:r>
              <w:rPr>
                <w:sz w:val="24"/>
              </w:rPr>
              <w:t>8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0"/>
              <w:rPr>
                <w:sz w:val="34"/>
              </w:rPr>
            </w:pPr>
          </w:p>
          <w:p>
            <w:pPr>
              <w:pStyle w:val="10"/>
              <w:spacing w:line="228" w:lineRule="auto"/>
              <w:ind w:left="44" w:right="199"/>
              <w:rPr>
                <w:sz w:val="24"/>
              </w:rPr>
            </w:pPr>
            <w:r>
              <w:rPr>
                <w:sz w:val="24"/>
              </w:rPr>
              <w:t>两次及以上违法的；货值金额 5</w:t>
            </w:r>
            <w:r>
              <w:rPr>
                <w:spacing w:val="1"/>
                <w:sz w:val="24"/>
              </w:rPr>
              <w:t xml:space="preserve"> </w:t>
            </w:r>
            <w:r>
              <w:rPr>
                <w:sz w:val="24"/>
              </w:rPr>
              <w:t>万元以上的</w:t>
            </w:r>
          </w:p>
        </w:tc>
        <w:tc>
          <w:tcPr>
            <w:tcW w:w="2829" w:type="dxa"/>
          </w:tcPr>
          <w:p>
            <w:pPr>
              <w:pStyle w:val="10"/>
              <w:spacing w:before="199" w:line="228" w:lineRule="auto"/>
              <w:ind w:left="44" w:right="2"/>
              <w:rPr>
                <w:sz w:val="24"/>
              </w:rPr>
            </w:pPr>
            <w:r>
              <w:rPr>
                <w:sz w:val="24"/>
              </w:rPr>
              <w:t>责令停业整顿，没收生猪产品和违法所得，并处货值金额 16 倍以上 20 倍以下的罚款；对其直接负责的主管人员和其他直接责任人员处 8 万元以上10</w:t>
            </w:r>
            <w:r>
              <w:rPr>
                <w:spacing w:val="-15"/>
                <w:sz w:val="24"/>
              </w:rPr>
              <w:t xml:space="preserve"> </w:t>
            </w:r>
            <w:r>
              <w:rPr>
                <w:sz w:val="24"/>
              </w:rPr>
              <w:t>万元以下的罚款；情节严重的，由设区的市级人民政府吊销生猪定点屠宰证书，收回生猪定点屠宰标志牌</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生猪、生猪产品注水或者注入其</w:t>
            </w:r>
            <w:r>
              <w:rPr>
                <w:sz w:val="24"/>
              </w:rPr>
              <w:t>他物质</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spacing w:line="300" w:lineRule="exact"/>
              <w:ind w:left="43"/>
              <w:rPr>
                <w:sz w:val="24"/>
              </w:rPr>
            </w:pPr>
            <w:r>
              <w:rPr>
                <w:sz w:val="24"/>
              </w:rPr>
              <w:t>《生猪屠宰管理条例》</w:t>
            </w:r>
          </w:p>
          <w:p>
            <w:pPr>
              <w:pStyle w:val="10"/>
              <w:spacing w:before="5" w:line="228" w:lineRule="auto"/>
              <w:ind w:left="43" w:right="104"/>
              <w:rPr>
                <w:sz w:val="24"/>
              </w:rPr>
            </w:pPr>
            <w:r>
              <w:rPr>
                <w:sz w:val="24"/>
              </w:rPr>
              <w:t>第三十五条：违反本条例规定，生猪定点屠宰厂（场）、其他单位和个人对生猪、生猪产品注水或者注入其他物质的，由农业农村主管部门没收注水或者注入其他物质的生猪、生猪产品、注水工具和设备以</w:t>
            </w:r>
            <w:r>
              <w:rPr>
                <w:spacing w:val="-1"/>
                <w:sz w:val="24"/>
              </w:rPr>
              <w:t>及违法所得；货值金额不足</w:t>
            </w:r>
            <w:r>
              <w:rPr>
                <w:sz w:val="24"/>
              </w:rPr>
              <w:t>1万元的，并处5万元以上10万元以下的罚款；货值金额1</w:t>
            </w:r>
            <w:r>
              <w:rPr>
                <w:spacing w:val="1"/>
                <w:sz w:val="24"/>
              </w:rPr>
              <w:t xml:space="preserve"> </w:t>
            </w:r>
            <w:r>
              <w:rPr>
                <w:sz w:val="24"/>
              </w:rPr>
              <w:t>万元以上的，并处货值金额10倍以上20倍以下的罚款；对生猪定点屠宰厂（场）或者其他单位的直接负责的主管人员和其他</w:t>
            </w:r>
            <w:r>
              <w:rPr>
                <w:spacing w:val="-1"/>
                <w:sz w:val="24"/>
              </w:rPr>
              <w:t>直接责任人员处</w:t>
            </w:r>
            <w:r>
              <w:rPr>
                <w:sz w:val="24"/>
              </w:rPr>
              <w:t>5万元以上10万元以下的罚款。注入其他物质的，还可以由公安机关依照《中华人民共和国食品安全法》的规定，对其直接负责的主管人员和其他直接责任人员处5日以上15日以下拘留。</w:t>
            </w:r>
          </w:p>
          <w:p>
            <w:pPr>
              <w:pStyle w:val="10"/>
              <w:spacing w:line="228" w:lineRule="auto"/>
              <w:ind w:left="43" w:right="224"/>
              <w:jc w:val="both"/>
              <w:rPr>
                <w:sz w:val="24"/>
              </w:rPr>
            </w:pPr>
            <w:r>
              <w:rPr>
                <w:spacing w:val="-1"/>
                <w:sz w:val="24"/>
              </w:rPr>
              <w:t>生猪定点屠宰厂</w:t>
            </w:r>
            <w:r>
              <w:rPr>
                <w:sz w:val="24"/>
              </w:rPr>
              <w:t>（场）对生猪、生猪产品</w:t>
            </w:r>
            <w:r>
              <w:rPr>
                <w:spacing w:val="-1"/>
                <w:sz w:val="24"/>
              </w:rPr>
              <w:t>注水或者注入其他物质的，除依照前款规定处罚外，还应当由农业农村主管部门责令停业整顿；情节严重的，由设区的市级人民政府吊销生猪定点屠宰证书，收回生</w:t>
            </w:r>
            <w:r>
              <w:rPr>
                <w:sz w:val="24"/>
              </w:rPr>
              <w:t>猪定点屠宰标志牌。</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z w:val="24"/>
              </w:rPr>
              <w:t>货值金额不足 1</w:t>
            </w:r>
            <w:r>
              <w:rPr>
                <w:spacing w:val="1"/>
                <w:sz w:val="24"/>
              </w:rPr>
              <w:t xml:space="preserve"> </w:t>
            </w:r>
            <w:r>
              <w:rPr>
                <w:sz w:val="24"/>
              </w:rPr>
              <w:t>万元</w:t>
            </w:r>
          </w:p>
        </w:tc>
        <w:tc>
          <w:tcPr>
            <w:tcW w:w="2829" w:type="dxa"/>
          </w:tcPr>
          <w:p>
            <w:pPr>
              <w:pStyle w:val="10"/>
              <w:rPr>
                <w:sz w:val="20"/>
              </w:rPr>
            </w:pPr>
          </w:p>
          <w:p>
            <w:pPr>
              <w:pStyle w:val="10"/>
              <w:spacing w:before="2"/>
              <w:rPr>
                <w:sz w:val="17"/>
              </w:rPr>
            </w:pPr>
          </w:p>
          <w:p>
            <w:pPr>
              <w:pStyle w:val="10"/>
              <w:spacing w:line="230" w:lineRule="auto"/>
              <w:ind w:left="37" w:right="72"/>
              <w:rPr>
                <w:sz w:val="20"/>
              </w:rPr>
            </w:pPr>
            <w:r>
              <w:rPr>
                <w:sz w:val="20"/>
              </w:rPr>
              <w:t>责令停业整顿，没收注水或者注入其他物质的生猪、生猪产品、注水工具和设备以及违法</w:t>
            </w:r>
            <w:r>
              <w:rPr>
                <w:spacing w:val="-1"/>
                <w:sz w:val="20"/>
              </w:rPr>
              <w:t xml:space="preserve">所得并处 </w:t>
            </w:r>
            <w:r>
              <w:rPr>
                <w:sz w:val="20"/>
              </w:rPr>
              <w:t>5</w:t>
            </w:r>
            <w:r>
              <w:rPr>
                <w:spacing w:val="-3"/>
                <w:sz w:val="20"/>
              </w:rPr>
              <w:t xml:space="preserve"> 万元以上 </w:t>
            </w:r>
            <w:r>
              <w:rPr>
                <w:sz w:val="20"/>
              </w:rPr>
              <w:t>10</w:t>
            </w:r>
            <w:r>
              <w:rPr>
                <w:spacing w:val="-2"/>
                <w:sz w:val="20"/>
              </w:rPr>
              <w:t xml:space="preserve"> 万元</w:t>
            </w:r>
            <w:r>
              <w:rPr>
                <w:sz w:val="20"/>
              </w:rPr>
              <w:t>以下的罚款；对生猪定点屠宰厂（场）或者其他单位的直接负责的主管人员和其他直接责</w:t>
            </w:r>
            <w:r>
              <w:rPr>
                <w:spacing w:val="-1"/>
                <w:sz w:val="20"/>
              </w:rPr>
              <w:t xml:space="preserve">任人员处 </w:t>
            </w:r>
            <w:r>
              <w:rPr>
                <w:sz w:val="20"/>
              </w:rPr>
              <w:t>5</w:t>
            </w:r>
            <w:r>
              <w:rPr>
                <w:spacing w:val="-1"/>
                <w:sz w:val="20"/>
              </w:rPr>
              <w:t xml:space="preserve"> 万元以上 </w:t>
            </w:r>
            <w:r>
              <w:rPr>
                <w:sz w:val="20"/>
              </w:rPr>
              <w:t>6.5 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5</w:t>
            </w:r>
            <w:r>
              <w:rPr>
                <w:spacing w:val="-3"/>
                <w:sz w:val="24"/>
              </w:rPr>
              <w:t xml:space="preserve"> 万元</w:t>
            </w:r>
            <w:r>
              <w:rPr>
                <w:sz w:val="24"/>
              </w:rPr>
              <w:t>的</w:t>
            </w:r>
          </w:p>
        </w:tc>
        <w:tc>
          <w:tcPr>
            <w:tcW w:w="2829" w:type="dxa"/>
          </w:tcPr>
          <w:p>
            <w:pPr>
              <w:pStyle w:val="10"/>
              <w:rPr>
                <w:sz w:val="20"/>
              </w:rPr>
            </w:pPr>
          </w:p>
          <w:p>
            <w:pPr>
              <w:pStyle w:val="10"/>
              <w:spacing w:before="1"/>
              <w:rPr>
                <w:sz w:val="17"/>
              </w:rPr>
            </w:pPr>
          </w:p>
          <w:p>
            <w:pPr>
              <w:pStyle w:val="10"/>
              <w:spacing w:line="230" w:lineRule="auto"/>
              <w:ind w:left="37" w:right="-29"/>
              <w:rPr>
                <w:sz w:val="20"/>
              </w:rPr>
            </w:pPr>
            <w:r>
              <w:rPr>
                <w:sz w:val="20"/>
              </w:rPr>
              <w:t>责令停业整顿，没收注水或者</w:t>
            </w:r>
            <w:r>
              <w:rPr>
                <w:spacing w:val="1"/>
                <w:sz w:val="20"/>
              </w:rPr>
              <w:t xml:space="preserve"> </w:t>
            </w:r>
            <w:r>
              <w:rPr>
                <w:sz w:val="20"/>
              </w:rPr>
              <w:t>注入其他物质的生猪、生猪产</w:t>
            </w:r>
            <w:r>
              <w:rPr>
                <w:spacing w:val="1"/>
                <w:sz w:val="20"/>
              </w:rPr>
              <w:t xml:space="preserve"> </w:t>
            </w:r>
            <w:r>
              <w:rPr>
                <w:sz w:val="20"/>
              </w:rPr>
              <w:t>品、注水工具和设备以及违法</w:t>
            </w:r>
            <w:r>
              <w:rPr>
                <w:spacing w:val="1"/>
                <w:sz w:val="20"/>
              </w:rPr>
              <w:t xml:space="preserve"> </w:t>
            </w:r>
            <w:r>
              <w:rPr>
                <w:sz w:val="20"/>
              </w:rPr>
              <w:t>所得并处货值金额 10 倍以上16</w:t>
            </w:r>
            <w:r>
              <w:rPr>
                <w:spacing w:val="-2"/>
                <w:sz w:val="20"/>
              </w:rPr>
              <w:t xml:space="preserve"> 倍以下的罚款；对生猪定点</w:t>
            </w:r>
            <w:r>
              <w:rPr>
                <w:sz w:val="20"/>
              </w:rPr>
              <w:t>屠宰厂（场）或者其他单位的</w:t>
            </w:r>
            <w:r>
              <w:rPr>
                <w:spacing w:val="1"/>
                <w:sz w:val="20"/>
              </w:rPr>
              <w:t xml:space="preserve"> </w:t>
            </w:r>
            <w:r>
              <w:rPr>
                <w:sz w:val="20"/>
              </w:rPr>
              <w:t>直接负责的主管人员和其他直</w:t>
            </w:r>
            <w:r>
              <w:rPr>
                <w:spacing w:val="1"/>
                <w:sz w:val="20"/>
              </w:rPr>
              <w:t xml:space="preserve"> </w:t>
            </w:r>
            <w:r>
              <w:rPr>
                <w:sz w:val="20"/>
              </w:rPr>
              <w:t>接责任人员处 6.5</w:t>
            </w:r>
            <w:r>
              <w:rPr>
                <w:spacing w:val="-1"/>
                <w:sz w:val="20"/>
              </w:rPr>
              <w:t xml:space="preserve"> 万元以上 </w:t>
            </w:r>
            <w:r>
              <w:rPr>
                <w:sz w:val="20"/>
              </w:rPr>
              <w:t>8</w:t>
            </w:r>
            <w:r>
              <w:rPr>
                <w:spacing w:val="1"/>
                <w:sz w:val="20"/>
              </w:rPr>
              <w:t xml:space="preserve"> </w:t>
            </w:r>
            <w:r>
              <w:rPr>
                <w:sz w:val="20"/>
              </w:rPr>
              <w:t>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pacing w:val="-2"/>
                <w:sz w:val="24"/>
              </w:rPr>
              <w:t xml:space="preserve">货值金额 </w:t>
            </w:r>
            <w:r>
              <w:rPr>
                <w:sz w:val="24"/>
              </w:rPr>
              <w:t>5</w:t>
            </w:r>
            <w:r>
              <w:rPr>
                <w:spacing w:val="-3"/>
                <w:sz w:val="24"/>
              </w:rPr>
              <w:t xml:space="preserve"> 万元</w:t>
            </w:r>
            <w:r>
              <w:rPr>
                <w:sz w:val="24"/>
              </w:rPr>
              <w:t>以上的</w:t>
            </w:r>
          </w:p>
        </w:tc>
        <w:tc>
          <w:tcPr>
            <w:tcW w:w="2829" w:type="dxa"/>
          </w:tcPr>
          <w:p>
            <w:pPr>
              <w:pStyle w:val="10"/>
              <w:spacing w:before="125" w:line="230" w:lineRule="auto"/>
              <w:ind w:left="37" w:right="72"/>
              <w:rPr>
                <w:sz w:val="20"/>
              </w:rPr>
            </w:pPr>
            <w:r>
              <w:rPr>
                <w:sz w:val="20"/>
              </w:rPr>
              <w:t>责令停业整顿，没收注水或者注入其他物质的生猪、生猪产品、注水工具和设备以及违法</w:t>
            </w:r>
            <w:r>
              <w:rPr>
                <w:spacing w:val="-1"/>
                <w:sz w:val="20"/>
              </w:rPr>
              <w:t xml:space="preserve">所得并处货值金额 </w:t>
            </w:r>
            <w:r>
              <w:rPr>
                <w:sz w:val="20"/>
              </w:rPr>
              <w:t>16</w:t>
            </w:r>
            <w:r>
              <w:rPr>
                <w:spacing w:val="-2"/>
                <w:sz w:val="20"/>
              </w:rPr>
              <w:t xml:space="preserve"> 倍以上</w:t>
            </w:r>
            <w:r>
              <w:rPr>
                <w:sz w:val="20"/>
              </w:rPr>
              <w:t>20</w:t>
            </w:r>
            <w:r>
              <w:rPr>
                <w:spacing w:val="-4"/>
                <w:sz w:val="20"/>
              </w:rPr>
              <w:t xml:space="preserve"> 倍以下的罚款；对生猪定点</w:t>
            </w:r>
            <w:r>
              <w:rPr>
                <w:sz w:val="20"/>
              </w:rPr>
              <w:t>屠宰厂（场）或者其他单位的直接负责的主管人员和其他直接责任人员处 8</w:t>
            </w:r>
            <w:r>
              <w:rPr>
                <w:spacing w:val="-1"/>
                <w:sz w:val="20"/>
              </w:rPr>
              <w:t xml:space="preserve"> 万元以上 </w:t>
            </w:r>
            <w:r>
              <w:rPr>
                <w:sz w:val="20"/>
              </w:rPr>
              <w:t>10</w:t>
            </w:r>
            <w:r>
              <w:rPr>
                <w:spacing w:val="1"/>
                <w:sz w:val="20"/>
              </w:rPr>
              <w:t xml:space="preserve"> </w:t>
            </w:r>
            <w:r>
              <w:rPr>
                <w:sz w:val="20"/>
              </w:rPr>
              <w:t>万元以下的罚款；情节严重</w:t>
            </w:r>
          </w:p>
          <w:p>
            <w:pPr>
              <w:pStyle w:val="10"/>
              <w:spacing w:before="6" w:line="232" w:lineRule="auto"/>
              <w:ind w:left="37" w:right="181"/>
              <w:jc w:val="both"/>
              <w:rPr>
                <w:sz w:val="20"/>
              </w:rPr>
            </w:pPr>
            <w:r>
              <w:rPr>
                <w:spacing w:val="-2"/>
                <w:sz w:val="20"/>
              </w:rPr>
              <w:t>的，由设区的市级人民政府吊销生猪定点屠宰证书，收回生</w:t>
            </w:r>
            <w:r>
              <w:rPr>
                <w:sz w:val="20"/>
              </w:rPr>
              <w:t>猪定点屠宰标志牌</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8" w:line="300" w:lineRule="exact"/>
              <w:ind w:left="43"/>
              <w:rPr>
                <w:sz w:val="24"/>
              </w:rPr>
            </w:pPr>
            <w:r>
              <w:rPr>
                <w:sz w:val="24"/>
              </w:rPr>
              <w:t>生猪定点屠宰厂</w:t>
            </w:r>
          </w:p>
          <w:p>
            <w:pPr>
              <w:pStyle w:val="10"/>
              <w:spacing w:before="5" w:line="228" w:lineRule="auto"/>
              <w:ind w:left="43" w:right="164"/>
              <w:jc w:val="both"/>
              <w:rPr>
                <w:sz w:val="24"/>
              </w:rPr>
            </w:pPr>
            <w:r>
              <w:rPr>
                <w:spacing w:val="-1"/>
                <w:sz w:val="24"/>
              </w:rPr>
              <w:t>（场）屠宰注水或者注入其他物</w:t>
            </w:r>
            <w:r>
              <w:rPr>
                <w:sz w:val="24"/>
              </w:rPr>
              <w:t>质的生猪</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1"/>
              </w:rPr>
            </w:pPr>
          </w:p>
          <w:p>
            <w:pPr>
              <w:pStyle w:val="10"/>
              <w:spacing w:line="300" w:lineRule="exact"/>
              <w:ind w:left="43"/>
              <w:rPr>
                <w:sz w:val="24"/>
              </w:rPr>
            </w:pPr>
            <w:r>
              <w:rPr>
                <w:sz w:val="24"/>
              </w:rPr>
              <w:t>《生猪屠宰管理条例》</w:t>
            </w:r>
          </w:p>
          <w:p>
            <w:pPr>
              <w:pStyle w:val="10"/>
              <w:spacing w:before="4" w:line="228" w:lineRule="auto"/>
              <w:ind w:left="43" w:right="224"/>
              <w:jc w:val="both"/>
              <w:rPr>
                <w:sz w:val="24"/>
              </w:rPr>
            </w:pPr>
            <w:r>
              <w:rPr>
                <w:spacing w:val="-1"/>
                <w:sz w:val="24"/>
              </w:rPr>
              <w:t>第三十六条：违反本条例规定，生猪定点屠宰厂（</w:t>
            </w:r>
            <w:r>
              <w:rPr>
                <w:sz w:val="24"/>
              </w:rPr>
              <w:t>场）屠宰注水或者注入其他物质</w:t>
            </w:r>
            <w:r>
              <w:rPr>
                <w:spacing w:val="-1"/>
                <w:sz w:val="24"/>
              </w:rPr>
              <w:t>的生猪的，由农业农村主管部门责令停业</w:t>
            </w:r>
            <w:r>
              <w:rPr>
                <w:sz w:val="24"/>
              </w:rPr>
              <w:t>整顿，没收注水或者注入其他物质的生</w:t>
            </w:r>
          </w:p>
          <w:p>
            <w:pPr>
              <w:pStyle w:val="10"/>
              <w:spacing w:before="1" w:line="228" w:lineRule="auto"/>
              <w:ind w:left="43" w:right="104"/>
              <w:rPr>
                <w:sz w:val="24"/>
              </w:rPr>
            </w:pPr>
            <w:r>
              <w:rPr>
                <w:spacing w:val="-1"/>
                <w:sz w:val="24"/>
              </w:rPr>
              <w:t>猪、生猪产品和违法所得；货值金额不足</w:t>
            </w:r>
            <w:r>
              <w:rPr>
                <w:sz w:val="24"/>
              </w:rPr>
              <w:t>1</w:t>
            </w:r>
            <w:r>
              <w:rPr>
                <w:spacing w:val="-117"/>
                <w:sz w:val="24"/>
              </w:rPr>
              <w:t xml:space="preserve"> </w:t>
            </w:r>
            <w:r>
              <w:rPr>
                <w:sz w:val="24"/>
              </w:rPr>
              <w:t>万元的，并处5万元以上10万元以下的罚</w:t>
            </w:r>
            <w:r>
              <w:rPr>
                <w:spacing w:val="1"/>
                <w:sz w:val="24"/>
              </w:rPr>
              <w:t xml:space="preserve"> </w:t>
            </w:r>
            <w:r>
              <w:rPr>
                <w:spacing w:val="-1"/>
                <w:sz w:val="24"/>
              </w:rPr>
              <w:t>款；货值金额</w:t>
            </w:r>
            <w:r>
              <w:rPr>
                <w:sz w:val="24"/>
              </w:rPr>
              <w:t>1万元以上的，并处货值金额10倍以上20倍以下的罚款；对其直接负责</w:t>
            </w:r>
            <w:r>
              <w:rPr>
                <w:spacing w:val="-1"/>
                <w:sz w:val="24"/>
              </w:rPr>
              <w:t>的主管人员和其他直接责任人员处</w:t>
            </w:r>
            <w:r>
              <w:rPr>
                <w:sz w:val="24"/>
              </w:rPr>
              <w:t>5万元以上10万元以下的罚款；情节严重的，由设区的市级人民政府吊销生猪定点屠宰证</w:t>
            </w:r>
          </w:p>
          <w:p>
            <w:pPr>
              <w:pStyle w:val="10"/>
              <w:spacing w:line="293" w:lineRule="exact"/>
              <w:ind w:left="43"/>
              <w:rPr>
                <w:sz w:val="24"/>
              </w:rPr>
            </w:pPr>
            <w:r>
              <w:rPr>
                <w:sz w:val="24"/>
              </w:rPr>
              <w:t>书，收回生猪定点屠宰标志牌。</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z w:val="24"/>
              </w:rPr>
              <w:t>货值金额不足 1</w:t>
            </w:r>
            <w:r>
              <w:rPr>
                <w:spacing w:val="1"/>
                <w:sz w:val="24"/>
              </w:rPr>
              <w:t xml:space="preserve"> </w:t>
            </w:r>
            <w:r>
              <w:rPr>
                <w:sz w:val="24"/>
              </w:rPr>
              <w:t>万元</w:t>
            </w:r>
          </w:p>
        </w:tc>
        <w:tc>
          <w:tcPr>
            <w:tcW w:w="2829" w:type="dxa"/>
          </w:tcPr>
          <w:p>
            <w:pPr>
              <w:pStyle w:val="10"/>
              <w:spacing w:before="11"/>
              <w:rPr>
                <w:sz w:val="28"/>
              </w:rPr>
            </w:pPr>
          </w:p>
          <w:p>
            <w:pPr>
              <w:pStyle w:val="10"/>
              <w:spacing w:line="230" w:lineRule="auto"/>
              <w:ind w:left="37" w:right="9"/>
            </w:pPr>
            <w:r>
              <w:t>责令停业整顿，没收注水或者注入其他物质的生猪、生猪产品、注水工具和设备以</w:t>
            </w:r>
            <w:r>
              <w:rPr>
                <w:spacing w:val="-1"/>
              </w:rPr>
              <w:t xml:space="preserve">及违法所得并处 </w:t>
            </w:r>
            <w:r>
              <w:t>5</w:t>
            </w:r>
            <w:r>
              <w:rPr>
                <w:spacing w:val="-1"/>
              </w:rPr>
              <w:t xml:space="preserve"> 万元以上</w:t>
            </w:r>
            <w:r>
              <w:t>10</w:t>
            </w:r>
            <w:r>
              <w:rPr>
                <w:spacing w:val="-3"/>
              </w:rPr>
              <w:t xml:space="preserve"> 万元以下的罚款；对生猪</w:t>
            </w:r>
            <w:r>
              <w:t>定点屠宰厂（场）或者其他单位的直接负责的主管人员</w:t>
            </w:r>
            <w:r>
              <w:rPr>
                <w:spacing w:val="-1"/>
              </w:rPr>
              <w:t xml:space="preserve">和其他直接责任人员处 </w:t>
            </w:r>
            <w:r>
              <w:t>5</w:t>
            </w:r>
            <w:r>
              <w:rPr>
                <w:spacing w:val="-2"/>
              </w:rPr>
              <w:t xml:space="preserve"> 万</w:t>
            </w:r>
            <w:r>
              <w:rPr>
                <w:spacing w:val="-1"/>
              </w:rPr>
              <w:t xml:space="preserve">元以上 </w:t>
            </w:r>
            <w:r>
              <w:t>6.5</w:t>
            </w:r>
            <w:r>
              <w:rPr>
                <w:spacing w:val="-2"/>
              </w:rPr>
              <w:t xml:space="preserve"> 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5</w:t>
            </w:r>
            <w:r>
              <w:rPr>
                <w:spacing w:val="-3"/>
                <w:sz w:val="24"/>
              </w:rPr>
              <w:t xml:space="preserve"> 万元</w:t>
            </w:r>
            <w:r>
              <w:rPr>
                <w:sz w:val="24"/>
              </w:rPr>
              <w:t>的</w:t>
            </w:r>
          </w:p>
        </w:tc>
        <w:tc>
          <w:tcPr>
            <w:tcW w:w="2829" w:type="dxa"/>
          </w:tcPr>
          <w:p>
            <w:pPr>
              <w:pStyle w:val="10"/>
              <w:spacing w:before="2"/>
              <w:rPr>
                <w:sz w:val="18"/>
              </w:rPr>
            </w:pPr>
          </w:p>
          <w:p>
            <w:pPr>
              <w:pStyle w:val="10"/>
              <w:spacing w:line="230" w:lineRule="auto"/>
              <w:ind w:left="37" w:right="7"/>
            </w:pPr>
            <w:r>
              <w:t>责令停业整顿，没收注水或者注入其他物质的生猪、生猪产品、注水工具和设备以及违法所得并处货值金额 10</w:t>
            </w:r>
            <w:r>
              <w:rPr>
                <w:spacing w:val="-107"/>
              </w:rPr>
              <w:t xml:space="preserve"> </w:t>
            </w:r>
            <w:r>
              <w:t>倍以上 16 倍以下的罚款；</w:t>
            </w:r>
            <w:r>
              <w:rPr>
                <w:spacing w:val="1"/>
              </w:rPr>
              <w:t xml:space="preserve"> </w:t>
            </w:r>
            <w:r>
              <w:t>对生猪定点屠宰厂（场）或者其他单位的直接负责的主管人员和其他直接责任人员处 6.5</w:t>
            </w:r>
            <w:r>
              <w:rPr>
                <w:spacing w:val="-1"/>
              </w:rPr>
              <w:t xml:space="preserve"> 万元以上 </w:t>
            </w:r>
            <w:r>
              <w:t>8 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pacing w:val="-2"/>
                <w:sz w:val="24"/>
              </w:rPr>
              <w:t xml:space="preserve">货值金额 </w:t>
            </w:r>
            <w:r>
              <w:rPr>
                <w:sz w:val="24"/>
              </w:rPr>
              <w:t>5</w:t>
            </w:r>
            <w:r>
              <w:rPr>
                <w:spacing w:val="-3"/>
                <w:sz w:val="24"/>
              </w:rPr>
              <w:t xml:space="preserve"> 万元</w:t>
            </w:r>
            <w:r>
              <w:rPr>
                <w:sz w:val="24"/>
              </w:rPr>
              <w:t>以上的</w:t>
            </w:r>
          </w:p>
        </w:tc>
        <w:tc>
          <w:tcPr>
            <w:tcW w:w="2829" w:type="dxa"/>
          </w:tcPr>
          <w:p>
            <w:pPr>
              <w:pStyle w:val="10"/>
              <w:spacing w:before="125" w:line="230" w:lineRule="auto"/>
              <w:ind w:left="37" w:right="72"/>
              <w:rPr>
                <w:sz w:val="20"/>
              </w:rPr>
            </w:pPr>
            <w:r>
              <w:rPr>
                <w:sz w:val="20"/>
              </w:rPr>
              <w:t>责令停业整顿，没收注水或者注入其他物质的生猪、生猪产品、注水工具和设备以及违法</w:t>
            </w:r>
            <w:r>
              <w:rPr>
                <w:spacing w:val="-1"/>
                <w:sz w:val="20"/>
              </w:rPr>
              <w:t xml:space="preserve">所得并处货值金额 </w:t>
            </w:r>
            <w:r>
              <w:rPr>
                <w:sz w:val="20"/>
              </w:rPr>
              <w:t>16</w:t>
            </w:r>
            <w:r>
              <w:rPr>
                <w:spacing w:val="-2"/>
                <w:sz w:val="20"/>
              </w:rPr>
              <w:t xml:space="preserve"> 倍以上</w:t>
            </w:r>
            <w:r>
              <w:rPr>
                <w:sz w:val="20"/>
              </w:rPr>
              <w:t>20</w:t>
            </w:r>
            <w:r>
              <w:rPr>
                <w:spacing w:val="-4"/>
                <w:sz w:val="20"/>
              </w:rPr>
              <w:t xml:space="preserve"> 倍以下的罚款；对生猪定点</w:t>
            </w:r>
            <w:r>
              <w:rPr>
                <w:sz w:val="20"/>
              </w:rPr>
              <w:t>屠宰厂（场）或者其他单位的直接负责的主管人员和其他直接责任人员处 8</w:t>
            </w:r>
            <w:r>
              <w:rPr>
                <w:spacing w:val="-1"/>
                <w:sz w:val="20"/>
              </w:rPr>
              <w:t xml:space="preserve"> 万元以上 </w:t>
            </w:r>
            <w:r>
              <w:rPr>
                <w:sz w:val="20"/>
              </w:rPr>
              <w:t>10</w:t>
            </w:r>
            <w:r>
              <w:rPr>
                <w:spacing w:val="1"/>
                <w:sz w:val="20"/>
              </w:rPr>
              <w:t xml:space="preserve"> </w:t>
            </w:r>
            <w:r>
              <w:rPr>
                <w:sz w:val="20"/>
              </w:rPr>
              <w:t>万元以下的罚款；情节严重</w:t>
            </w:r>
          </w:p>
          <w:p>
            <w:pPr>
              <w:pStyle w:val="10"/>
              <w:spacing w:before="6" w:line="232" w:lineRule="auto"/>
              <w:ind w:left="37" w:right="181"/>
              <w:jc w:val="both"/>
              <w:rPr>
                <w:sz w:val="20"/>
              </w:rPr>
            </w:pPr>
            <w:r>
              <w:rPr>
                <w:spacing w:val="-2"/>
                <w:sz w:val="20"/>
              </w:rPr>
              <w:t>的，由设区的市级人民政府吊销生猪定点屠宰证书，收回生</w:t>
            </w:r>
            <w:r>
              <w:rPr>
                <w:sz w:val="20"/>
              </w:rPr>
              <w:t>猪定点屠宰标志牌</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1"/>
              </w:rPr>
            </w:pPr>
          </w:p>
          <w:p>
            <w:pPr>
              <w:pStyle w:val="10"/>
              <w:spacing w:line="228" w:lineRule="auto"/>
              <w:ind w:left="43" w:right="164"/>
              <w:jc w:val="both"/>
              <w:rPr>
                <w:sz w:val="24"/>
              </w:rPr>
            </w:pPr>
            <w:r>
              <w:rPr>
                <w:spacing w:val="-1"/>
                <w:sz w:val="24"/>
              </w:rPr>
              <w:t>为未经定点违法从事生猪屠宰活动的单位和个人提供生猪屠宰场所或者生猪产品储存设施，或者为对生猪、生猪产品注水或者注入其他物质的单位和个人提供场</w:t>
            </w:r>
            <w:r>
              <w:rPr>
                <w:sz w:val="24"/>
              </w:rPr>
              <w:t>所</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99" w:lineRule="exact"/>
              <w:ind w:left="43"/>
              <w:rPr>
                <w:sz w:val="24"/>
              </w:rPr>
            </w:pPr>
            <w:r>
              <w:rPr>
                <w:sz w:val="24"/>
              </w:rPr>
              <w:t>《生猪屠宰管理条例》</w:t>
            </w:r>
          </w:p>
          <w:p>
            <w:pPr>
              <w:pStyle w:val="10"/>
              <w:spacing w:before="4" w:line="228" w:lineRule="auto"/>
              <w:ind w:left="43" w:right="224"/>
              <w:jc w:val="both"/>
              <w:rPr>
                <w:sz w:val="24"/>
              </w:rPr>
            </w:pPr>
            <w:r>
              <w:rPr>
                <w:spacing w:val="1"/>
                <w:sz w:val="24"/>
              </w:rPr>
              <w:t>第三十七条 违反本条例规定，为未经定</w:t>
            </w:r>
            <w:r>
              <w:rPr>
                <w:spacing w:val="-1"/>
                <w:sz w:val="24"/>
              </w:rPr>
              <w:t>点违法从事生猪屠宰活动的单位和个人提供生猪屠宰场所或者生猪产品储存设施，</w:t>
            </w:r>
            <w:r>
              <w:rPr>
                <w:spacing w:val="-118"/>
                <w:sz w:val="24"/>
              </w:rPr>
              <w:t xml:space="preserve"> </w:t>
            </w:r>
            <w:r>
              <w:rPr>
                <w:spacing w:val="-1"/>
                <w:sz w:val="24"/>
              </w:rPr>
              <w:t>或者为对生猪、生猪产品注水或者注入其他物质的单位和个人提供场所的，由农业农村主管部门责令改正，没收违法所得，</w:t>
            </w:r>
            <w:r>
              <w:rPr>
                <w:spacing w:val="-118"/>
                <w:sz w:val="24"/>
              </w:rPr>
              <w:t xml:space="preserve"> </w:t>
            </w:r>
            <w:r>
              <w:rPr>
                <w:sz w:val="24"/>
              </w:rPr>
              <w:t>并处5万元以上10万以下的罚款。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z w:val="24"/>
              </w:rPr>
              <w:t>违法所得不足 1</w:t>
            </w:r>
            <w:r>
              <w:rPr>
                <w:spacing w:val="1"/>
                <w:sz w:val="24"/>
              </w:rPr>
              <w:t xml:space="preserve"> </w:t>
            </w:r>
            <w:r>
              <w:rPr>
                <w:sz w:val="24"/>
              </w:rPr>
              <w:t>万元的</w:t>
            </w:r>
          </w:p>
        </w:tc>
        <w:tc>
          <w:tcPr>
            <w:tcW w:w="2829" w:type="dxa"/>
          </w:tcPr>
          <w:p>
            <w:pPr>
              <w:pStyle w:val="10"/>
              <w:rPr>
                <w:sz w:val="24"/>
              </w:rPr>
            </w:pPr>
          </w:p>
          <w:p>
            <w:pPr>
              <w:pStyle w:val="10"/>
              <w:rPr>
                <w:sz w:val="24"/>
              </w:rPr>
            </w:pPr>
          </w:p>
          <w:p>
            <w:pPr>
              <w:pStyle w:val="10"/>
              <w:rPr>
                <w:sz w:val="24"/>
              </w:rPr>
            </w:pPr>
          </w:p>
          <w:p>
            <w:pPr>
              <w:pStyle w:val="10"/>
              <w:spacing w:before="12"/>
              <w:rPr>
                <w:sz w:val="16"/>
              </w:rPr>
            </w:pPr>
          </w:p>
          <w:p>
            <w:pPr>
              <w:pStyle w:val="10"/>
              <w:spacing w:line="300" w:lineRule="exact"/>
              <w:ind w:left="44"/>
              <w:rPr>
                <w:sz w:val="24"/>
              </w:rPr>
            </w:pPr>
            <w:r>
              <w:rPr>
                <w:sz w:val="24"/>
              </w:rPr>
              <w:t>责令改正，没收违法所</w:t>
            </w:r>
          </w:p>
          <w:p>
            <w:pPr>
              <w:pStyle w:val="10"/>
              <w:spacing w:before="5" w:line="228" w:lineRule="auto"/>
              <w:ind w:left="44" w:right="2"/>
              <w:rPr>
                <w:sz w:val="24"/>
              </w:rPr>
            </w:pPr>
            <w:r>
              <w:rPr>
                <w:spacing w:val="-2"/>
                <w:sz w:val="24"/>
              </w:rPr>
              <w:t xml:space="preserve">得，并处 </w:t>
            </w:r>
            <w:r>
              <w:rPr>
                <w:sz w:val="24"/>
              </w:rPr>
              <w:t>5</w:t>
            </w:r>
            <w:r>
              <w:rPr>
                <w:spacing w:val="-2"/>
                <w:sz w:val="24"/>
              </w:rPr>
              <w:t xml:space="preserve"> 万元以上 </w:t>
            </w:r>
            <w:r>
              <w:rPr>
                <w:sz w:val="24"/>
              </w:rPr>
              <w:t>6.5</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2</w:t>
            </w:r>
            <w:r>
              <w:rPr>
                <w:spacing w:val="-3"/>
                <w:sz w:val="24"/>
              </w:rPr>
              <w:t xml:space="preserve"> 万元</w:t>
            </w:r>
            <w:r>
              <w:rPr>
                <w:sz w:val="24"/>
              </w:rPr>
              <w:t>的</w:t>
            </w:r>
          </w:p>
        </w:tc>
        <w:tc>
          <w:tcPr>
            <w:tcW w:w="2829" w:type="dxa"/>
          </w:tcPr>
          <w:p>
            <w:pPr>
              <w:pStyle w:val="10"/>
              <w:rPr>
                <w:sz w:val="24"/>
              </w:rPr>
            </w:pPr>
          </w:p>
          <w:p>
            <w:pPr>
              <w:pStyle w:val="10"/>
              <w:rPr>
                <w:sz w:val="24"/>
              </w:rPr>
            </w:pPr>
          </w:p>
          <w:p>
            <w:pPr>
              <w:pStyle w:val="10"/>
              <w:rPr>
                <w:sz w:val="24"/>
              </w:rPr>
            </w:pPr>
          </w:p>
          <w:p>
            <w:pPr>
              <w:pStyle w:val="10"/>
              <w:rPr>
                <w:sz w:val="17"/>
              </w:rPr>
            </w:pPr>
          </w:p>
          <w:p>
            <w:pPr>
              <w:pStyle w:val="10"/>
              <w:spacing w:line="300" w:lineRule="exact"/>
              <w:ind w:left="44"/>
              <w:rPr>
                <w:sz w:val="24"/>
              </w:rPr>
            </w:pPr>
            <w:r>
              <w:rPr>
                <w:sz w:val="24"/>
              </w:rPr>
              <w:t>责令改正，没收违法所</w:t>
            </w:r>
          </w:p>
          <w:p>
            <w:pPr>
              <w:pStyle w:val="10"/>
              <w:spacing w:before="7" w:line="225" w:lineRule="auto"/>
              <w:ind w:left="44" w:right="2"/>
              <w:rPr>
                <w:sz w:val="24"/>
              </w:rPr>
            </w:pPr>
            <w:r>
              <w:rPr>
                <w:spacing w:val="-2"/>
                <w:sz w:val="24"/>
              </w:rPr>
              <w:t xml:space="preserve">得，并处 </w:t>
            </w:r>
            <w:r>
              <w:rPr>
                <w:sz w:val="24"/>
              </w:rPr>
              <w:t>6.5</w:t>
            </w:r>
            <w:r>
              <w:rPr>
                <w:spacing w:val="-2"/>
                <w:sz w:val="24"/>
              </w:rPr>
              <w:t xml:space="preserve"> 万元以上 </w:t>
            </w:r>
            <w:r>
              <w:rPr>
                <w:sz w:val="24"/>
              </w:rPr>
              <w:t>8</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99"/>
              <w:rPr>
                <w:sz w:val="24"/>
              </w:rPr>
            </w:pPr>
            <w:r>
              <w:rPr>
                <w:spacing w:val="-2"/>
                <w:sz w:val="24"/>
              </w:rPr>
              <w:t xml:space="preserve">违法所得 </w:t>
            </w:r>
            <w:r>
              <w:rPr>
                <w:sz w:val="24"/>
              </w:rPr>
              <w:t>2</w:t>
            </w:r>
            <w:r>
              <w:rPr>
                <w:spacing w:val="-3"/>
                <w:sz w:val="24"/>
              </w:rPr>
              <w:t xml:space="preserve"> 万元</w:t>
            </w:r>
            <w:r>
              <w:rPr>
                <w:sz w:val="24"/>
              </w:rPr>
              <w:t>以上的</w:t>
            </w:r>
          </w:p>
        </w:tc>
        <w:tc>
          <w:tcPr>
            <w:tcW w:w="2829" w:type="dxa"/>
          </w:tcPr>
          <w:p>
            <w:pPr>
              <w:pStyle w:val="10"/>
              <w:rPr>
                <w:sz w:val="24"/>
              </w:rPr>
            </w:pPr>
          </w:p>
          <w:p>
            <w:pPr>
              <w:pStyle w:val="10"/>
              <w:rPr>
                <w:sz w:val="24"/>
              </w:rPr>
            </w:pPr>
          </w:p>
          <w:p>
            <w:pPr>
              <w:pStyle w:val="10"/>
              <w:rPr>
                <w:sz w:val="24"/>
              </w:rPr>
            </w:pPr>
          </w:p>
          <w:p>
            <w:pPr>
              <w:pStyle w:val="10"/>
              <w:spacing w:before="9"/>
              <w:rPr>
                <w:sz w:val="18"/>
              </w:rPr>
            </w:pPr>
          </w:p>
          <w:p>
            <w:pPr>
              <w:pStyle w:val="10"/>
              <w:spacing w:line="299" w:lineRule="exact"/>
              <w:ind w:left="44"/>
              <w:rPr>
                <w:sz w:val="24"/>
              </w:rPr>
            </w:pPr>
            <w:r>
              <w:rPr>
                <w:sz w:val="24"/>
              </w:rPr>
              <w:t>责令改正，没收违法所</w:t>
            </w:r>
          </w:p>
          <w:p>
            <w:pPr>
              <w:pStyle w:val="10"/>
              <w:spacing w:before="3" w:line="228" w:lineRule="auto"/>
              <w:ind w:left="44" w:right="2"/>
              <w:rPr>
                <w:sz w:val="24"/>
              </w:rPr>
            </w:pPr>
            <w:r>
              <w:rPr>
                <w:sz w:val="24"/>
              </w:rPr>
              <w:t>得，并处 8 万元以上 10</w:t>
            </w:r>
            <w:r>
              <w:rPr>
                <w:spacing w:val="1"/>
                <w:sz w:val="24"/>
              </w:rPr>
              <w:t xml:space="preserve"> </w:t>
            </w:r>
            <w:r>
              <w:rPr>
                <w:sz w:val="24"/>
              </w:rPr>
              <w:t>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《兽药管理条例》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29" w:hRule="atLeast"/>
        </w:trPr>
        <w:tc>
          <w:tcPr>
            <w:tcW w:w="686" w:type="dxa"/>
            <w:vMerge w:val="restart"/>
            <w:tcBorders>
              <w:bottom w:val="nil"/>
            </w:tcBorders>
          </w:tcPr>
          <w:p>
            <w:pPr>
              <w:pStyle w:val="10"/>
              <w:rPr>
                <w:rFonts w:ascii="Times New Roman"/>
              </w:rPr>
            </w:pPr>
          </w:p>
        </w:tc>
        <w:tc>
          <w:tcPr>
            <w:tcW w:w="1910" w:type="dxa"/>
            <w:vMerge w:val="restart"/>
            <w:tcBorders>
              <w:bottom w:val="nil"/>
            </w:tcBorders>
          </w:tcPr>
          <w:p>
            <w:pPr>
              <w:pStyle w:val="10"/>
              <w:rPr>
                <w:rFonts w:ascii="Times New Roman"/>
              </w:rPr>
            </w:pPr>
          </w:p>
        </w:tc>
        <w:tc>
          <w:tcPr>
            <w:tcW w:w="4610" w:type="dxa"/>
            <w:vMerge w:val="restart"/>
          </w:tcPr>
          <w:p>
            <w:pPr>
              <w:pStyle w:val="10"/>
              <w:rPr>
                <w:sz w:val="24"/>
              </w:rPr>
            </w:pPr>
          </w:p>
          <w:p>
            <w:pPr>
              <w:pStyle w:val="10"/>
              <w:rPr>
                <w:sz w:val="24"/>
              </w:rPr>
            </w:pPr>
          </w:p>
          <w:p>
            <w:pPr>
              <w:pStyle w:val="10"/>
              <w:rPr>
                <w:sz w:val="24"/>
              </w:rPr>
            </w:pPr>
          </w:p>
          <w:p>
            <w:pPr>
              <w:pStyle w:val="10"/>
              <w:spacing w:before="6"/>
              <w:rPr>
                <w:sz w:val="33"/>
              </w:rPr>
            </w:pPr>
          </w:p>
          <w:p>
            <w:pPr>
              <w:pStyle w:val="10"/>
              <w:spacing w:before="1" w:line="300" w:lineRule="exact"/>
              <w:ind w:left="43"/>
              <w:rPr>
                <w:sz w:val="24"/>
              </w:rPr>
            </w:pPr>
            <w:r>
              <w:rPr>
                <w:sz w:val="24"/>
              </w:rPr>
              <w:t>无兽药生产许可证生产兽药的：</w:t>
            </w:r>
          </w:p>
          <w:p>
            <w:pPr>
              <w:pStyle w:val="10"/>
              <w:spacing w:line="293" w:lineRule="exact"/>
              <w:ind w:left="43"/>
              <w:rPr>
                <w:sz w:val="24"/>
              </w:rPr>
            </w:pPr>
            <w:r>
              <w:rPr>
                <w:sz w:val="24"/>
              </w:rPr>
              <w:t>《兽药管理条例》</w:t>
            </w:r>
          </w:p>
          <w:p>
            <w:pPr>
              <w:pStyle w:val="10"/>
              <w:spacing w:before="4" w:line="228" w:lineRule="auto"/>
              <w:ind w:left="43" w:right="224"/>
              <w:jc w:val="both"/>
              <w:rPr>
                <w:sz w:val="24"/>
              </w:rPr>
            </w:pPr>
            <w:r>
              <w:rPr>
                <w:spacing w:val="-1"/>
                <w:sz w:val="24"/>
              </w:rPr>
              <w:t>第五十六条：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w:t>
            </w:r>
          </w:p>
          <w:p>
            <w:pPr>
              <w:pStyle w:val="10"/>
              <w:spacing w:line="228" w:lineRule="auto"/>
              <w:ind w:left="43" w:right="224"/>
              <w:jc w:val="both"/>
              <w:rPr>
                <w:sz w:val="24"/>
              </w:rPr>
            </w:pPr>
            <w:r>
              <w:rPr>
                <w:spacing w:val="-1"/>
                <w:sz w:val="24"/>
              </w:rPr>
              <w:t>（包括已出售的和未出售的兽药，下同</w:t>
            </w:r>
            <w:r>
              <w:rPr>
                <w:sz w:val="24"/>
              </w:rPr>
              <w:t>）</w:t>
            </w:r>
            <w:r>
              <w:rPr>
                <w:spacing w:val="-118"/>
                <w:sz w:val="24"/>
              </w:rPr>
              <w:t xml:space="preserve"> </w:t>
            </w:r>
            <w:r>
              <w:rPr>
                <w:spacing w:val="-1"/>
                <w:sz w:val="24"/>
              </w:rPr>
              <w:t>货值金额</w:t>
            </w:r>
            <w:r>
              <w:rPr>
                <w:sz w:val="24"/>
              </w:rPr>
              <w:t>2倍以上5倍以下罚款，货值金额</w:t>
            </w:r>
            <w:r>
              <w:rPr>
                <w:spacing w:val="-1"/>
                <w:sz w:val="24"/>
              </w:rPr>
              <w:t>无法查证核实的，处</w:t>
            </w:r>
            <w:r>
              <w:rPr>
                <w:sz w:val="24"/>
              </w:rPr>
              <w:t>10万元以上20万元以</w:t>
            </w:r>
            <w:r>
              <w:rPr>
                <w:spacing w:val="-1"/>
                <w:sz w:val="24"/>
              </w:rPr>
              <w:t>下罚款；无兽药生产许可证生产兽药，情节严重的，没收其生产设备；生产、经营假、劣兽药，情节严重的，吊销兽药生产许可证、兽药经营许可证；构成犯罪的，</w:t>
            </w:r>
            <w:r>
              <w:rPr>
                <w:spacing w:val="-118"/>
                <w:sz w:val="24"/>
              </w:rPr>
              <w:t xml:space="preserve"> </w:t>
            </w:r>
            <w:r>
              <w:rPr>
                <w:spacing w:val="-1"/>
                <w:sz w:val="24"/>
              </w:rPr>
              <w:t>依法追究刑事责任；给他人造成损失的，</w:t>
            </w:r>
            <w:r>
              <w:rPr>
                <w:spacing w:val="-118"/>
                <w:sz w:val="24"/>
              </w:rPr>
              <w:t xml:space="preserve"> </w:t>
            </w:r>
            <w:r>
              <w:rPr>
                <w:spacing w:val="-1"/>
                <w:sz w:val="24"/>
              </w:rPr>
              <w:t>依法承担赔偿责任。生产、经营企业的主要负责人和直接负责的主管人员终身不得</w:t>
            </w:r>
            <w:r>
              <w:rPr>
                <w:sz w:val="24"/>
              </w:rPr>
              <w:t>从事兽药的生产、经营活动。</w:t>
            </w:r>
          </w:p>
        </w:tc>
        <w:tc>
          <w:tcPr>
            <w:tcW w:w="1233" w:type="dxa"/>
          </w:tcPr>
          <w:p>
            <w:pPr>
              <w:pStyle w:val="10"/>
              <w:rPr>
                <w:sz w:val="24"/>
              </w:rPr>
            </w:pPr>
          </w:p>
          <w:p>
            <w:pPr>
              <w:pStyle w:val="10"/>
              <w:rPr>
                <w:sz w:val="24"/>
              </w:rPr>
            </w:pPr>
          </w:p>
          <w:p>
            <w:pPr>
              <w:pStyle w:val="10"/>
              <w:spacing w:before="4"/>
              <w:rPr>
                <w:sz w:val="20"/>
              </w:rPr>
            </w:pPr>
          </w:p>
          <w:p>
            <w:pPr>
              <w:pStyle w:val="10"/>
              <w:spacing w:before="1"/>
              <w:ind w:left="387"/>
              <w:rPr>
                <w:sz w:val="24"/>
              </w:rPr>
            </w:pPr>
            <w:r>
              <w:rPr>
                <w:sz w:val="24"/>
              </w:rPr>
              <w:t>较轻</w:t>
            </w:r>
          </w:p>
        </w:tc>
        <w:tc>
          <w:tcPr>
            <w:tcW w:w="2066" w:type="dxa"/>
          </w:tcPr>
          <w:p>
            <w:pPr>
              <w:pStyle w:val="10"/>
              <w:spacing w:before="10"/>
              <w:rPr>
                <w:sz w:val="27"/>
              </w:rPr>
            </w:pPr>
          </w:p>
          <w:p>
            <w:pPr>
              <w:pStyle w:val="10"/>
              <w:spacing w:line="230" w:lineRule="auto"/>
              <w:ind w:left="37" w:right="19"/>
            </w:pPr>
            <w:r>
              <w:t>生产兽药 1 批次，</w:t>
            </w:r>
            <w:r>
              <w:rPr>
                <w:spacing w:val="1"/>
              </w:rPr>
              <w:t xml:space="preserve"> </w:t>
            </w:r>
            <w:r>
              <w:t>且货值金额低于</w:t>
            </w:r>
            <w:r>
              <w:rPr>
                <w:spacing w:val="1"/>
              </w:rPr>
              <w:t xml:space="preserve"> </w:t>
            </w:r>
            <w:r>
              <w:t>6000 元的；违法情形轻微的；主动改正违法行为的</w:t>
            </w:r>
          </w:p>
        </w:tc>
        <w:tc>
          <w:tcPr>
            <w:tcW w:w="2829" w:type="dxa"/>
          </w:tcPr>
          <w:p>
            <w:pPr>
              <w:pStyle w:val="10"/>
              <w:spacing w:before="127" w:line="230" w:lineRule="auto"/>
              <w:ind w:left="37" w:right="23"/>
              <w:rPr>
                <w:sz w:val="21"/>
              </w:rPr>
            </w:pPr>
            <w:r>
              <w:rPr>
                <w:sz w:val="21"/>
              </w:rPr>
              <w:t>责令其停止生产，没收用于违法生产的原料、辅料、包装材料及生产的兽药和违法所得，</w:t>
            </w:r>
            <w:r>
              <w:rPr>
                <w:spacing w:val="-102"/>
                <w:sz w:val="21"/>
              </w:rPr>
              <w:t xml:space="preserve"> </w:t>
            </w:r>
            <w:r>
              <w:rPr>
                <w:sz w:val="21"/>
              </w:rPr>
              <w:t>并处货值金额 2 倍以上 2.9</w:t>
            </w:r>
            <w:r>
              <w:rPr>
                <w:spacing w:val="1"/>
                <w:sz w:val="21"/>
              </w:rPr>
              <w:t xml:space="preserve"> </w:t>
            </w:r>
            <w:r>
              <w:rPr>
                <w:sz w:val="21"/>
              </w:rPr>
              <w:t>倍以下罚款，货值金额无法查</w:t>
            </w:r>
            <w:r>
              <w:rPr>
                <w:spacing w:val="1"/>
                <w:sz w:val="21"/>
              </w:rPr>
              <w:t xml:space="preserve">证核实的，处 </w:t>
            </w:r>
            <w:r>
              <w:rPr>
                <w:sz w:val="21"/>
              </w:rPr>
              <w:t>10 万元以上13</w:t>
            </w:r>
            <w:r>
              <w:rPr>
                <w:spacing w:val="1"/>
                <w:sz w:val="21"/>
              </w:rPr>
              <w:t xml:space="preserve"> </w:t>
            </w:r>
            <w:r>
              <w:rPr>
                <w:sz w:val="21"/>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29"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20"/>
              </w:rPr>
            </w:pPr>
          </w:p>
          <w:p>
            <w:pPr>
              <w:pStyle w:val="10"/>
              <w:ind w:left="387"/>
              <w:rPr>
                <w:sz w:val="24"/>
              </w:rPr>
            </w:pPr>
            <w:r>
              <w:rPr>
                <w:sz w:val="24"/>
              </w:rPr>
              <w:t>一般</w:t>
            </w:r>
          </w:p>
        </w:tc>
        <w:tc>
          <w:tcPr>
            <w:tcW w:w="2066" w:type="dxa"/>
          </w:tcPr>
          <w:p>
            <w:pPr>
              <w:pStyle w:val="10"/>
              <w:spacing w:before="84" w:line="230" w:lineRule="auto"/>
              <w:ind w:left="37" w:right="19"/>
            </w:pPr>
            <w:r>
              <w:t>生产兽药 1 批次，</w:t>
            </w:r>
            <w:r>
              <w:rPr>
                <w:spacing w:val="1"/>
              </w:rPr>
              <w:t xml:space="preserve"> </w:t>
            </w:r>
            <w:r>
              <w:t>且货值金额在 6000</w:t>
            </w:r>
            <w:r>
              <w:rPr>
                <w:spacing w:val="1"/>
              </w:rPr>
              <w:t xml:space="preserve"> </w:t>
            </w:r>
            <w:r>
              <w:t>元以上 1.2 万元以下的；违法情形一</w:t>
            </w:r>
            <w:r>
              <w:rPr>
                <w:spacing w:val="1"/>
              </w:rPr>
              <w:t xml:space="preserve"> </w:t>
            </w:r>
            <w:r>
              <w:t>般，主动停止生产行为的；未造成危害后果的</w:t>
            </w:r>
          </w:p>
        </w:tc>
        <w:tc>
          <w:tcPr>
            <w:tcW w:w="2829" w:type="dxa"/>
          </w:tcPr>
          <w:p>
            <w:pPr>
              <w:pStyle w:val="10"/>
              <w:spacing w:before="128" w:line="230" w:lineRule="auto"/>
              <w:ind w:left="37" w:right="24"/>
              <w:rPr>
                <w:sz w:val="21"/>
              </w:rPr>
            </w:pPr>
            <w:r>
              <w:rPr>
                <w:sz w:val="21"/>
              </w:rPr>
              <w:t>责令其停止生产，没收用于违法生产的原料、辅料、包装材料及生产的兽药和违法所得，</w:t>
            </w:r>
            <w:r>
              <w:rPr>
                <w:spacing w:val="-102"/>
                <w:sz w:val="21"/>
              </w:rPr>
              <w:t xml:space="preserve"> </w:t>
            </w:r>
            <w:r>
              <w:rPr>
                <w:spacing w:val="1"/>
                <w:sz w:val="21"/>
              </w:rPr>
              <w:t xml:space="preserve">并处货值金额 </w:t>
            </w:r>
            <w:r>
              <w:rPr>
                <w:sz w:val="21"/>
              </w:rPr>
              <w:t>2.9</w:t>
            </w:r>
            <w:r>
              <w:rPr>
                <w:spacing w:val="1"/>
                <w:sz w:val="21"/>
              </w:rPr>
              <w:t xml:space="preserve"> 倍以上</w:t>
            </w:r>
            <w:r>
              <w:rPr>
                <w:sz w:val="21"/>
              </w:rPr>
              <w:t>3.8</w:t>
            </w:r>
            <w:r>
              <w:rPr>
                <w:spacing w:val="-2"/>
                <w:sz w:val="21"/>
              </w:rPr>
              <w:t xml:space="preserve"> </w:t>
            </w:r>
            <w:r>
              <w:rPr>
                <w:sz w:val="21"/>
              </w:rPr>
              <w:t>倍以下罚款，货值金额无法查</w:t>
            </w:r>
            <w:r>
              <w:rPr>
                <w:spacing w:val="-1"/>
                <w:sz w:val="21"/>
              </w:rPr>
              <w:t xml:space="preserve">证核实的，处 </w:t>
            </w:r>
            <w:r>
              <w:rPr>
                <w:sz w:val="21"/>
              </w:rPr>
              <w:t>13</w:t>
            </w:r>
            <w:r>
              <w:rPr>
                <w:spacing w:val="-1"/>
                <w:sz w:val="21"/>
              </w:rPr>
              <w:t xml:space="preserve"> 万元以上</w:t>
            </w:r>
            <w:r>
              <w:rPr>
                <w:spacing w:val="1"/>
                <w:sz w:val="21"/>
              </w:rPr>
              <w:t xml:space="preserve"> </w:t>
            </w:r>
            <w:r>
              <w:rPr>
                <w:sz w:val="21"/>
              </w:rPr>
              <w:t>16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4"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8"/>
              <w:rPr>
                <w:sz w:val="25"/>
              </w:rPr>
            </w:pPr>
          </w:p>
          <w:p>
            <w:pPr>
              <w:pStyle w:val="10"/>
              <w:ind w:left="387"/>
              <w:rPr>
                <w:sz w:val="24"/>
              </w:rPr>
            </w:pPr>
            <w:r>
              <w:rPr>
                <w:sz w:val="24"/>
              </w:rPr>
              <w:t>较重</w:t>
            </w:r>
          </w:p>
        </w:tc>
        <w:tc>
          <w:tcPr>
            <w:tcW w:w="2066" w:type="dxa"/>
          </w:tcPr>
          <w:p>
            <w:pPr>
              <w:pStyle w:val="10"/>
              <w:spacing w:before="12"/>
              <w:rPr>
                <w:sz w:val="32"/>
              </w:rPr>
            </w:pPr>
          </w:p>
          <w:p>
            <w:pPr>
              <w:pStyle w:val="10"/>
              <w:spacing w:before="1" w:line="230" w:lineRule="auto"/>
              <w:ind w:left="37" w:right="18"/>
            </w:pPr>
            <w:r>
              <w:t>生产兽药 1 批次，</w:t>
            </w:r>
            <w:r>
              <w:rPr>
                <w:spacing w:val="1"/>
              </w:rPr>
              <w:t xml:space="preserve"> 且货值金额在 </w:t>
            </w:r>
            <w:r>
              <w:t>1.2</w:t>
            </w:r>
            <w:r>
              <w:rPr>
                <w:spacing w:val="1"/>
              </w:rPr>
              <w:t xml:space="preserve"> </w:t>
            </w:r>
            <w:r>
              <w:t>万元以上 2 万元以下的违法情形较重，</w:t>
            </w:r>
            <w:r>
              <w:rPr>
                <w:spacing w:val="-107"/>
              </w:rPr>
              <w:t xml:space="preserve"> </w:t>
            </w:r>
            <w:r>
              <w:t>造成一定危害后果的</w:t>
            </w:r>
          </w:p>
        </w:tc>
        <w:tc>
          <w:tcPr>
            <w:tcW w:w="2829" w:type="dxa"/>
          </w:tcPr>
          <w:p>
            <w:pPr>
              <w:pStyle w:val="10"/>
              <w:spacing w:before="65" w:line="230" w:lineRule="auto"/>
              <w:ind w:left="37" w:right="23"/>
              <w:rPr>
                <w:sz w:val="21"/>
              </w:rPr>
            </w:pPr>
            <w:r>
              <w:rPr>
                <w:sz w:val="21"/>
              </w:rPr>
              <w:t>责令其停止生产，没收用于违法生产的原料、辅料、包装材料及生产的兽药和违法所得，</w:t>
            </w:r>
            <w:r>
              <w:rPr>
                <w:spacing w:val="-102"/>
                <w:sz w:val="21"/>
              </w:rPr>
              <w:t xml:space="preserve"> </w:t>
            </w:r>
            <w:r>
              <w:rPr>
                <w:sz w:val="21"/>
              </w:rPr>
              <w:t>并处货值金额 3.8 倍以上 5</w:t>
            </w:r>
            <w:r>
              <w:rPr>
                <w:spacing w:val="1"/>
                <w:sz w:val="21"/>
              </w:rPr>
              <w:t xml:space="preserve"> </w:t>
            </w:r>
            <w:r>
              <w:rPr>
                <w:sz w:val="21"/>
              </w:rPr>
              <w:t>倍以下罚款，货值金额无法查</w:t>
            </w:r>
            <w:r>
              <w:rPr>
                <w:spacing w:val="1"/>
                <w:sz w:val="21"/>
              </w:rPr>
              <w:t xml:space="preserve">证核实的，处 </w:t>
            </w:r>
            <w:r>
              <w:rPr>
                <w:sz w:val="21"/>
              </w:rPr>
              <w:t>16 万元以上20</w:t>
            </w:r>
            <w:r>
              <w:rPr>
                <w:spacing w:val="6"/>
                <w:sz w:val="21"/>
              </w:rPr>
              <w:t xml:space="preserve"> </w:t>
            </w:r>
            <w:r>
              <w:rPr>
                <w:sz w:val="21"/>
              </w:rPr>
              <w:t>万元以下罚款。没收其生产设备</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3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08"/>
              <w:ind w:left="387"/>
              <w:rPr>
                <w:sz w:val="24"/>
              </w:rPr>
            </w:pPr>
            <w:r>
              <w:rPr>
                <w:sz w:val="24"/>
              </w:rPr>
              <w:t>严重</w:t>
            </w:r>
          </w:p>
        </w:tc>
        <w:tc>
          <w:tcPr>
            <w:tcW w:w="2066" w:type="dxa"/>
          </w:tcPr>
          <w:p>
            <w:pPr>
              <w:pStyle w:val="10"/>
              <w:spacing w:before="157" w:line="232" w:lineRule="auto"/>
              <w:ind w:left="37" w:right="24"/>
              <w:rPr>
                <w:sz w:val="18"/>
              </w:rPr>
            </w:pPr>
            <w:r>
              <w:rPr>
                <w:sz w:val="18"/>
              </w:rPr>
              <w:t>（1）生产的兽药添加国</w:t>
            </w:r>
            <w:r>
              <w:rPr>
                <w:spacing w:val="-1"/>
                <w:sz w:val="18"/>
              </w:rPr>
              <w:t>家禁止使用的药品和其他化合物，或添加人用药品等农业农村部未批准使用</w:t>
            </w:r>
            <w:r>
              <w:rPr>
                <w:sz w:val="18"/>
              </w:rPr>
              <w:t>的其他成分的；（2）生</w:t>
            </w:r>
            <w:r>
              <w:rPr>
                <w:spacing w:val="-1"/>
                <w:sz w:val="18"/>
              </w:rPr>
              <w:t xml:space="preserve">产的兽药累计 </w:t>
            </w:r>
            <w:r>
              <w:rPr>
                <w:sz w:val="18"/>
              </w:rPr>
              <w:t>2</w:t>
            </w:r>
            <w:r>
              <w:rPr>
                <w:spacing w:val="19"/>
                <w:sz w:val="18"/>
              </w:rPr>
              <w:t xml:space="preserve"> 批次以</w:t>
            </w:r>
            <w:r>
              <w:rPr>
                <w:sz w:val="18"/>
              </w:rPr>
              <w:t>上或货值金额 2</w:t>
            </w:r>
            <w:r>
              <w:rPr>
                <w:spacing w:val="-1"/>
                <w:sz w:val="18"/>
              </w:rPr>
              <w:t xml:space="preserve"> 万元以</w:t>
            </w:r>
            <w:r>
              <w:rPr>
                <w:sz w:val="18"/>
              </w:rPr>
              <w:t>上的；（3）生产兽用疫苗的；（4）其他情节严重的情形</w:t>
            </w:r>
          </w:p>
        </w:tc>
        <w:tc>
          <w:tcPr>
            <w:tcW w:w="2829" w:type="dxa"/>
          </w:tcPr>
          <w:p>
            <w:pPr>
              <w:pStyle w:val="10"/>
              <w:spacing w:before="7"/>
              <w:rPr>
                <w:sz w:val="29"/>
              </w:rPr>
            </w:pPr>
          </w:p>
          <w:p>
            <w:pPr>
              <w:pStyle w:val="10"/>
              <w:spacing w:before="1" w:line="230" w:lineRule="auto"/>
              <w:ind w:left="37" w:right="26"/>
              <w:rPr>
                <w:sz w:val="21"/>
              </w:rPr>
            </w:pPr>
            <w:r>
              <w:rPr>
                <w:sz w:val="21"/>
              </w:rPr>
              <w:t>责令其停止生产，没收用于违法生产的原料、辅料、包装材料及生产的兽药和违法所得，</w:t>
            </w:r>
            <w:r>
              <w:rPr>
                <w:spacing w:val="-102"/>
                <w:sz w:val="21"/>
              </w:rPr>
              <w:t xml:space="preserve"> </w:t>
            </w:r>
            <w:r>
              <w:rPr>
                <w:sz w:val="21"/>
              </w:rPr>
              <w:t>并处货值金额 5 倍罚款，货值金额无法查证核实的，处</w:t>
            </w:r>
            <w:r>
              <w:rPr>
                <w:spacing w:val="1"/>
                <w:sz w:val="21"/>
              </w:rPr>
              <w:t xml:space="preserve"> </w:t>
            </w:r>
            <w:r>
              <w:rPr>
                <w:sz w:val="21"/>
              </w:rPr>
              <w:t>20 万元罚款。没收其生产设备</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2031" w:type="dxa"/>
        <w:tblInd w:w="272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9" w:hRule="atLeast"/>
        </w:trPr>
        <w:tc>
          <w:tcPr>
            <w:tcW w:w="4610" w:type="dxa"/>
            <w:tcBorders>
              <w:bottom w:val="nil"/>
            </w:tcBorders>
          </w:tcPr>
          <w:p>
            <w:pPr>
              <w:pStyle w:val="10"/>
              <w:spacing w:line="219" w:lineRule="exact"/>
              <w:ind w:left="35"/>
              <w:rPr>
                <w:sz w:val="20"/>
              </w:rPr>
            </w:pPr>
            <w:r>
              <w:rPr>
                <w:w w:val="95"/>
                <w:sz w:val="20"/>
              </w:rPr>
              <w:t>无兽药生产许可证经营兽药的：</w:t>
            </w:r>
          </w:p>
        </w:tc>
        <w:tc>
          <w:tcPr>
            <w:tcW w:w="1233" w:type="dxa"/>
            <w:tcBorders>
              <w:bottom w:val="nil"/>
            </w:tcBorders>
          </w:tcPr>
          <w:p>
            <w:pPr>
              <w:pStyle w:val="10"/>
              <w:rPr>
                <w:rFonts w:ascii="Times New Roman"/>
                <w:sz w:val="16"/>
              </w:rPr>
            </w:pPr>
          </w:p>
        </w:tc>
        <w:tc>
          <w:tcPr>
            <w:tcW w:w="2066" w:type="dxa"/>
            <w:tcBorders>
              <w:bottom w:val="nil"/>
            </w:tcBorders>
          </w:tcPr>
          <w:p>
            <w:pPr>
              <w:pStyle w:val="10"/>
              <w:rPr>
                <w:rFonts w:ascii="Times New Roman"/>
                <w:sz w:val="16"/>
              </w:rPr>
            </w:pPr>
          </w:p>
        </w:tc>
        <w:tc>
          <w:tcPr>
            <w:tcW w:w="2829" w:type="dxa"/>
            <w:tcBorders>
              <w:bottom w:val="nil"/>
            </w:tcBorders>
          </w:tcPr>
          <w:p>
            <w:pPr>
              <w:pStyle w:val="10"/>
              <w:rPr>
                <w:rFonts w:ascii="Times New Roman"/>
                <w:sz w:val="16"/>
              </w:rPr>
            </w:pPr>
          </w:p>
        </w:tc>
        <w:tc>
          <w:tcPr>
            <w:tcW w:w="1293" w:type="dxa"/>
            <w:vMerge w:val="restart"/>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8" w:lineRule="exact"/>
              <w:ind w:left="35"/>
              <w:rPr>
                <w:sz w:val="20"/>
              </w:rPr>
            </w:pPr>
            <w:r>
              <w:rPr>
                <w:sz w:val="20"/>
              </w:rPr>
              <w:t>1.《兽药管理条例》</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 w:hRule="atLeast"/>
        </w:trPr>
        <w:tc>
          <w:tcPr>
            <w:tcW w:w="4610" w:type="dxa"/>
            <w:tcBorders>
              <w:top w:val="nil"/>
              <w:bottom w:val="nil"/>
            </w:tcBorders>
          </w:tcPr>
          <w:p>
            <w:pPr>
              <w:pStyle w:val="10"/>
              <w:spacing w:line="191" w:lineRule="exact"/>
              <w:ind w:left="35"/>
              <w:rPr>
                <w:sz w:val="20"/>
              </w:rPr>
            </w:pPr>
            <w:r>
              <w:rPr>
                <w:w w:val="95"/>
                <w:sz w:val="20"/>
              </w:rPr>
              <w:t>第五十六条：违反本条例规定，无兽药生产许可</w:t>
            </w:r>
          </w:p>
        </w:tc>
        <w:tc>
          <w:tcPr>
            <w:tcW w:w="1233" w:type="dxa"/>
            <w:tcBorders>
              <w:top w:val="nil"/>
              <w:bottom w:val="nil"/>
            </w:tcBorders>
          </w:tcPr>
          <w:p>
            <w:pPr>
              <w:pStyle w:val="10"/>
              <w:rPr>
                <w:rFonts w:ascii="Times New Roman"/>
                <w:sz w:val="14"/>
              </w:rPr>
            </w:pPr>
          </w:p>
        </w:tc>
        <w:tc>
          <w:tcPr>
            <w:tcW w:w="2066" w:type="dxa"/>
            <w:tcBorders>
              <w:top w:val="nil"/>
              <w:bottom w:val="nil"/>
            </w:tcBorders>
          </w:tcPr>
          <w:p>
            <w:pPr>
              <w:pStyle w:val="10"/>
              <w:rPr>
                <w:rFonts w:ascii="Times New Roman"/>
                <w:sz w:val="14"/>
              </w:rPr>
            </w:pPr>
          </w:p>
        </w:tc>
        <w:tc>
          <w:tcPr>
            <w:tcW w:w="2829" w:type="dxa"/>
            <w:tcBorders>
              <w:top w:val="nil"/>
              <w:bottom w:val="nil"/>
            </w:tcBorders>
          </w:tcPr>
          <w:p>
            <w:pPr>
              <w:pStyle w:val="10"/>
              <w:rPr>
                <w:rFonts w:ascii="Times New Roman"/>
                <w:sz w:val="14"/>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24" w:hRule="atLeast"/>
        </w:trPr>
        <w:tc>
          <w:tcPr>
            <w:tcW w:w="4610" w:type="dxa"/>
            <w:tcBorders>
              <w:top w:val="nil"/>
              <w:bottom w:val="nil"/>
            </w:tcBorders>
          </w:tcPr>
          <w:p>
            <w:pPr>
              <w:pStyle w:val="10"/>
              <w:spacing w:before="9" w:line="230" w:lineRule="auto"/>
              <w:ind w:left="35" w:right="174"/>
              <w:rPr>
                <w:sz w:val="20"/>
              </w:rPr>
            </w:pPr>
            <w:r>
              <w:rPr>
                <w:w w:val="95"/>
                <w:sz w:val="20"/>
              </w:rPr>
              <w:t>证、兽药经营许可证生产、经营兽药的，或者虽有</w:t>
            </w:r>
            <w:r>
              <w:rPr>
                <w:spacing w:val="1"/>
                <w:w w:val="95"/>
                <w:sz w:val="20"/>
              </w:rPr>
              <w:t xml:space="preserve"> </w:t>
            </w:r>
            <w:r>
              <w:rPr>
                <w:sz w:val="20"/>
              </w:rPr>
              <w:t>兽药生产许可证、兽药经营许可证，生产、经营假、劣兽药的，或者兽药经营企业经营人用药品</w:t>
            </w:r>
            <w:r>
              <w:rPr>
                <w:w w:val="95"/>
                <w:sz w:val="20"/>
              </w:rPr>
              <w:t>的，责令其停止生产、经营，没收用于违法生产的</w:t>
            </w:r>
            <w:r>
              <w:rPr>
                <w:spacing w:val="1"/>
                <w:w w:val="95"/>
                <w:sz w:val="20"/>
              </w:rPr>
              <w:t xml:space="preserve"> </w:t>
            </w:r>
            <w:r>
              <w:rPr>
                <w:w w:val="95"/>
                <w:sz w:val="20"/>
              </w:rPr>
              <w:t>原料、辅料、包装材料及生产、经营的兽药和违法</w:t>
            </w:r>
            <w:r>
              <w:rPr>
                <w:spacing w:val="1"/>
                <w:w w:val="95"/>
                <w:sz w:val="20"/>
              </w:rPr>
              <w:t xml:space="preserve"> </w:t>
            </w:r>
            <w:r>
              <w:rPr>
                <w:w w:val="95"/>
                <w:sz w:val="20"/>
              </w:rPr>
              <w:t>所得，并处违法生产、经营的兽药（包括已出售的</w:t>
            </w:r>
          </w:p>
          <w:p>
            <w:pPr>
              <w:pStyle w:val="10"/>
              <w:spacing w:line="219" w:lineRule="exact"/>
              <w:ind w:left="35"/>
              <w:rPr>
                <w:sz w:val="20"/>
              </w:rPr>
            </w:pPr>
            <w:r>
              <w:rPr>
                <w:w w:val="95"/>
                <w:sz w:val="20"/>
              </w:rPr>
              <w:t>和未出售的兽药，下同）货值金额2倍以上5倍以下</w:t>
            </w:r>
          </w:p>
        </w:tc>
        <w:tc>
          <w:tcPr>
            <w:tcW w:w="1233" w:type="dxa"/>
            <w:tcBorders>
              <w:top w:val="nil"/>
              <w:bottom w:val="nil"/>
            </w:tcBorders>
          </w:tcPr>
          <w:p>
            <w:pPr>
              <w:pStyle w:val="10"/>
              <w:rPr>
                <w:sz w:val="24"/>
              </w:rPr>
            </w:pPr>
          </w:p>
          <w:p>
            <w:pPr>
              <w:pStyle w:val="10"/>
              <w:spacing w:before="3"/>
              <w:rPr>
                <w:sz w:val="30"/>
              </w:rPr>
            </w:pPr>
          </w:p>
          <w:p>
            <w:pPr>
              <w:pStyle w:val="10"/>
              <w:ind w:left="386"/>
              <w:rPr>
                <w:sz w:val="24"/>
              </w:rPr>
            </w:pPr>
            <w:r>
              <w:rPr>
                <w:sz w:val="24"/>
              </w:rPr>
              <w:t>较轻</w:t>
            </w:r>
          </w:p>
        </w:tc>
        <w:tc>
          <w:tcPr>
            <w:tcW w:w="2066" w:type="dxa"/>
            <w:tcBorders>
              <w:top w:val="nil"/>
              <w:bottom w:val="nil"/>
            </w:tcBorders>
          </w:tcPr>
          <w:p>
            <w:pPr>
              <w:pStyle w:val="10"/>
              <w:spacing w:before="122" w:line="228" w:lineRule="auto"/>
              <w:ind w:left="43" w:right="-44"/>
              <w:rPr>
                <w:sz w:val="24"/>
              </w:rPr>
            </w:pPr>
            <w:r>
              <w:rPr>
                <w:sz w:val="24"/>
              </w:rPr>
              <w:t>初次违法的；违法情形轻微的主动改正违法行为的；经营兽药货值金额在</w:t>
            </w:r>
            <w:r>
              <w:rPr>
                <w:spacing w:val="1"/>
                <w:sz w:val="24"/>
              </w:rPr>
              <w:t xml:space="preserve"> </w:t>
            </w:r>
            <w:r>
              <w:rPr>
                <w:sz w:val="24"/>
              </w:rPr>
              <w:t>1 万元以下的</w:t>
            </w:r>
          </w:p>
        </w:tc>
        <w:tc>
          <w:tcPr>
            <w:tcW w:w="2829" w:type="dxa"/>
            <w:tcBorders>
              <w:top w:val="nil"/>
              <w:bottom w:val="nil"/>
            </w:tcBorders>
          </w:tcPr>
          <w:p>
            <w:pPr>
              <w:pStyle w:val="10"/>
              <w:spacing w:line="264" w:lineRule="exact"/>
              <w:ind w:left="43"/>
              <w:rPr>
                <w:sz w:val="24"/>
              </w:rPr>
            </w:pPr>
            <w:r>
              <w:rPr>
                <w:sz w:val="24"/>
              </w:rPr>
              <w:t>责令其停止经营，没收经</w:t>
            </w:r>
          </w:p>
          <w:p>
            <w:pPr>
              <w:pStyle w:val="10"/>
              <w:spacing w:before="4" w:line="228" w:lineRule="auto"/>
              <w:ind w:left="43" w:right="3"/>
              <w:rPr>
                <w:sz w:val="24"/>
              </w:rPr>
            </w:pPr>
            <w:r>
              <w:rPr>
                <w:sz w:val="24"/>
              </w:rPr>
              <w:t>营的兽药和违法所得，并</w:t>
            </w:r>
            <w:r>
              <w:rPr>
                <w:spacing w:val="-1"/>
                <w:sz w:val="24"/>
              </w:rPr>
              <w:t xml:space="preserve">处货值金额 </w:t>
            </w:r>
            <w:r>
              <w:rPr>
                <w:sz w:val="24"/>
              </w:rPr>
              <w:t>2</w:t>
            </w:r>
            <w:r>
              <w:rPr>
                <w:spacing w:val="-2"/>
                <w:sz w:val="24"/>
              </w:rPr>
              <w:t xml:space="preserve"> 倍以上 </w:t>
            </w:r>
            <w:r>
              <w:rPr>
                <w:sz w:val="24"/>
              </w:rPr>
              <w:t>2.9</w:t>
            </w:r>
            <w:r>
              <w:rPr>
                <w:spacing w:val="-117"/>
                <w:sz w:val="24"/>
              </w:rPr>
              <w:t xml:space="preserve"> </w:t>
            </w:r>
            <w:r>
              <w:rPr>
                <w:sz w:val="24"/>
              </w:rPr>
              <w:t>倍以下罚款，货值金额无法查证核实的，处 10 万</w:t>
            </w:r>
          </w:p>
          <w:p>
            <w:pPr>
              <w:pStyle w:val="10"/>
              <w:spacing w:line="267" w:lineRule="exact"/>
              <w:ind w:left="43"/>
              <w:rPr>
                <w:sz w:val="24"/>
              </w:rPr>
            </w:pPr>
            <w:r>
              <w:rPr>
                <w:sz w:val="24"/>
              </w:rPr>
              <w:t>元以上 13 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7" w:lineRule="exact"/>
              <w:ind w:left="35"/>
              <w:rPr>
                <w:sz w:val="20"/>
              </w:rPr>
            </w:pPr>
            <w:r>
              <w:rPr>
                <w:w w:val="95"/>
                <w:sz w:val="20"/>
              </w:rPr>
              <w:t>罚款，货值金额无法查证核实的，处10万元以上20</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4610" w:type="dxa"/>
            <w:tcBorders>
              <w:top w:val="nil"/>
              <w:bottom w:val="nil"/>
            </w:tcBorders>
          </w:tcPr>
          <w:p>
            <w:pPr>
              <w:pStyle w:val="10"/>
              <w:spacing w:line="207" w:lineRule="exact"/>
              <w:ind w:left="35"/>
              <w:rPr>
                <w:sz w:val="20"/>
              </w:rPr>
            </w:pPr>
            <w:r>
              <w:rPr>
                <w:w w:val="95"/>
                <w:sz w:val="20"/>
              </w:rPr>
              <w:t>万元以下罚款；无兽药生产许可证生产兽药，情节</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4" w:hRule="atLeast"/>
        </w:trPr>
        <w:tc>
          <w:tcPr>
            <w:tcW w:w="4610" w:type="dxa"/>
            <w:vMerge w:val="restart"/>
            <w:tcBorders>
              <w:top w:val="nil"/>
              <w:bottom w:val="nil"/>
            </w:tcBorders>
          </w:tcPr>
          <w:p>
            <w:pPr>
              <w:pStyle w:val="10"/>
              <w:spacing w:line="207" w:lineRule="exact"/>
              <w:ind w:left="35"/>
              <w:rPr>
                <w:sz w:val="20"/>
              </w:rPr>
            </w:pPr>
            <w:r>
              <w:rPr>
                <w:w w:val="95"/>
                <w:sz w:val="20"/>
              </w:rPr>
              <w:t>严重的，没收其生产设备；生产、经营假、劣兽</w:t>
            </w:r>
          </w:p>
        </w:tc>
        <w:tc>
          <w:tcPr>
            <w:tcW w:w="1233" w:type="dxa"/>
            <w:tcBorders>
              <w:top w:val="nil"/>
            </w:tcBorders>
          </w:tcPr>
          <w:p>
            <w:pPr>
              <w:pStyle w:val="10"/>
              <w:rPr>
                <w:rFonts w:ascii="Times New Roman"/>
                <w:sz w:val="10"/>
              </w:rPr>
            </w:pPr>
          </w:p>
        </w:tc>
        <w:tc>
          <w:tcPr>
            <w:tcW w:w="2066" w:type="dxa"/>
            <w:tcBorders>
              <w:top w:val="nil"/>
            </w:tcBorders>
          </w:tcPr>
          <w:p>
            <w:pPr>
              <w:pStyle w:val="10"/>
              <w:rPr>
                <w:rFonts w:ascii="Times New Roman"/>
                <w:sz w:val="10"/>
              </w:rPr>
            </w:pPr>
          </w:p>
        </w:tc>
        <w:tc>
          <w:tcPr>
            <w:tcW w:w="2829" w:type="dxa"/>
            <w:tcBorders>
              <w:top w:val="nil"/>
            </w:tcBorders>
          </w:tcPr>
          <w:p>
            <w:pPr>
              <w:pStyle w:val="10"/>
              <w:rPr>
                <w:rFonts w:ascii="Times New Roman"/>
                <w:sz w:val="1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2"/>
              </w:rPr>
            </w:pPr>
          </w:p>
        </w:tc>
        <w:tc>
          <w:tcPr>
            <w:tcW w:w="2066" w:type="dxa"/>
            <w:tcBorders>
              <w:bottom w:val="nil"/>
            </w:tcBorders>
          </w:tcPr>
          <w:p>
            <w:pPr>
              <w:pStyle w:val="10"/>
              <w:rPr>
                <w:rFonts w:ascii="Times New Roman"/>
                <w:sz w:val="2"/>
              </w:rPr>
            </w:pPr>
          </w:p>
        </w:tc>
        <w:tc>
          <w:tcPr>
            <w:tcW w:w="2829" w:type="dxa"/>
            <w:tcBorders>
              <w:bottom w:val="nil"/>
            </w:tcBorders>
          </w:tcPr>
          <w:p>
            <w:pPr>
              <w:pStyle w:val="10"/>
              <w:rPr>
                <w:rFonts w:ascii="Times New Roman"/>
                <w:sz w:val="2"/>
              </w:rPr>
            </w:pPr>
          </w:p>
        </w:tc>
        <w:tc>
          <w:tcPr>
            <w:tcW w:w="1293" w:type="dxa"/>
            <w:vMerge w:val="restart"/>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8" w:lineRule="exact"/>
              <w:ind w:left="35"/>
              <w:rPr>
                <w:sz w:val="20"/>
              </w:rPr>
            </w:pPr>
            <w:r>
              <w:rPr>
                <w:w w:val="95"/>
                <w:sz w:val="20"/>
              </w:rPr>
              <w:t>药，情节严重的，吊销兽药生产许可证、兽药经营</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8" w:lineRule="exact"/>
              <w:ind w:left="35"/>
              <w:rPr>
                <w:sz w:val="20"/>
              </w:rPr>
            </w:pPr>
            <w:r>
              <w:rPr>
                <w:w w:val="95"/>
                <w:sz w:val="20"/>
              </w:rPr>
              <w:t>许可证；构成犯罪的，依法追究刑事责任；给他人</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4610" w:type="dxa"/>
            <w:tcBorders>
              <w:top w:val="nil"/>
              <w:bottom w:val="nil"/>
            </w:tcBorders>
          </w:tcPr>
          <w:p>
            <w:pPr>
              <w:pStyle w:val="10"/>
              <w:spacing w:line="237" w:lineRule="exact"/>
              <w:ind w:left="35"/>
              <w:rPr>
                <w:sz w:val="20"/>
              </w:rPr>
            </w:pPr>
            <w:r>
              <w:rPr>
                <w:w w:val="95"/>
                <w:sz w:val="20"/>
              </w:rPr>
              <w:t>造成损失的，依法承担赔偿责任。生产、经营企业</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37" w:lineRule="exact"/>
              <w:ind w:left="43"/>
              <w:rPr>
                <w:sz w:val="24"/>
              </w:rPr>
            </w:pPr>
            <w:r>
              <w:rPr>
                <w:sz w:val="24"/>
              </w:rPr>
              <w:t>违法情形一般，主</w:t>
            </w:r>
          </w:p>
        </w:tc>
        <w:tc>
          <w:tcPr>
            <w:tcW w:w="2829" w:type="dxa"/>
            <w:tcBorders>
              <w:top w:val="nil"/>
              <w:bottom w:val="nil"/>
            </w:tcBorders>
          </w:tcPr>
          <w:p>
            <w:pPr>
              <w:pStyle w:val="10"/>
              <w:spacing w:line="237" w:lineRule="exact"/>
              <w:ind w:left="43"/>
              <w:rPr>
                <w:sz w:val="24"/>
              </w:rPr>
            </w:pPr>
            <w:r>
              <w:rPr>
                <w:sz w:val="24"/>
              </w:rPr>
              <w:t>责令其停止经营，没收经</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1" w:hRule="atLeast"/>
        </w:trPr>
        <w:tc>
          <w:tcPr>
            <w:tcW w:w="4610" w:type="dxa"/>
            <w:tcBorders>
              <w:top w:val="nil"/>
              <w:bottom w:val="nil"/>
            </w:tcBorders>
          </w:tcPr>
          <w:p>
            <w:pPr>
              <w:pStyle w:val="10"/>
              <w:spacing w:line="206" w:lineRule="exact"/>
              <w:ind w:left="35"/>
              <w:rPr>
                <w:sz w:val="20"/>
              </w:rPr>
            </w:pPr>
            <w:r>
              <w:rPr>
                <w:w w:val="95"/>
                <w:sz w:val="20"/>
              </w:rPr>
              <w:t>的主要负责人和直接负责的主管人员终身不得从事</w:t>
            </w:r>
          </w:p>
          <w:p>
            <w:pPr>
              <w:pStyle w:val="10"/>
              <w:spacing w:line="246" w:lineRule="exact"/>
              <w:ind w:left="35"/>
              <w:rPr>
                <w:sz w:val="20"/>
              </w:rPr>
            </w:pPr>
            <w:r>
              <w:rPr>
                <w:w w:val="95"/>
                <w:sz w:val="20"/>
              </w:rPr>
              <w:t>兽药的生产、经营活动。</w:t>
            </w:r>
          </w:p>
          <w:p>
            <w:pPr>
              <w:pStyle w:val="10"/>
              <w:spacing w:line="246" w:lineRule="exact"/>
              <w:ind w:left="35"/>
              <w:rPr>
                <w:sz w:val="20"/>
              </w:rPr>
            </w:pPr>
            <w:r>
              <w:rPr>
                <w:w w:val="95"/>
                <w:sz w:val="20"/>
              </w:rPr>
              <w:t>擅自生产强制免疫所需兽用生物制品的，按照无兽</w:t>
            </w:r>
          </w:p>
          <w:p>
            <w:pPr>
              <w:pStyle w:val="10"/>
              <w:spacing w:line="194" w:lineRule="exact"/>
              <w:ind w:left="35"/>
              <w:rPr>
                <w:sz w:val="20"/>
              </w:rPr>
            </w:pPr>
            <w:r>
              <w:rPr>
                <w:w w:val="95"/>
                <w:sz w:val="20"/>
              </w:rPr>
              <w:t>药生产许可证生产兽药处罚。</w:t>
            </w:r>
          </w:p>
        </w:tc>
        <w:tc>
          <w:tcPr>
            <w:tcW w:w="1233" w:type="dxa"/>
            <w:tcBorders>
              <w:top w:val="nil"/>
              <w:bottom w:val="nil"/>
            </w:tcBorders>
          </w:tcPr>
          <w:p>
            <w:pPr>
              <w:pStyle w:val="10"/>
              <w:rPr>
                <w:sz w:val="24"/>
              </w:rPr>
            </w:pPr>
          </w:p>
          <w:p>
            <w:pPr>
              <w:pStyle w:val="10"/>
              <w:spacing w:before="9"/>
            </w:pPr>
          </w:p>
          <w:p>
            <w:pPr>
              <w:pStyle w:val="10"/>
              <w:spacing w:line="293" w:lineRule="exact"/>
              <w:ind w:left="386"/>
              <w:rPr>
                <w:sz w:val="24"/>
              </w:rPr>
            </w:pPr>
            <w:r>
              <w:rPr>
                <w:sz w:val="24"/>
              </w:rPr>
              <w:t>一般</w:t>
            </w:r>
          </w:p>
        </w:tc>
        <w:tc>
          <w:tcPr>
            <w:tcW w:w="2066" w:type="dxa"/>
            <w:tcBorders>
              <w:top w:val="nil"/>
              <w:bottom w:val="nil"/>
            </w:tcBorders>
          </w:tcPr>
          <w:p>
            <w:pPr>
              <w:pStyle w:val="10"/>
              <w:spacing w:before="10" w:line="294" w:lineRule="exact"/>
              <w:ind w:left="43" w:right="80"/>
              <w:rPr>
                <w:sz w:val="24"/>
              </w:rPr>
            </w:pPr>
            <w:r>
              <w:rPr>
                <w:sz w:val="24"/>
              </w:rPr>
              <w:t>动停止经营行为</w:t>
            </w:r>
            <w:r>
              <w:rPr>
                <w:spacing w:val="1"/>
                <w:sz w:val="24"/>
              </w:rPr>
              <w:t xml:space="preserve"> </w:t>
            </w:r>
            <w:r>
              <w:rPr>
                <w:spacing w:val="-1"/>
                <w:sz w:val="24"/>
              </w:rPr>
              <w:t>的；未造成危害后果的；经营的兽药</w:t>
            </w:r>
          </w:p>
        </w:tc>
        <w:tc>
          <w:tcPr>
            <w:tcW w:w="2829" w:type="dxa"/>
            <w:tcBorders>
              <w:top w:val="nil"/>
              <w:bottom w:val="nil"/>
            </w:tcBorders>
          </w:tcPr>
          <w:p>
            <w:pPr>
              <w:pStyle w:val="10"/>
              <w:spacing w:before="10" w:line="294" w:lineRule="exact"/>
              <w:ind w:left="43" w:right="123"/>
              <w:jc w:val="both"/>
              <w:rPr>
                <w:sz w:val="24"/>
              </w:rPr>
            </w:pPr>
            <w:r>
              <w:rPr>
                <w:spacing w:val="-1"/>
                <w:sz w:val="24"/>
              </w:rPr>
              <w:t>营的兽药和违法所得，并</w:t>
            </w:r>
            <w:r>
              <w:rPr>
                <w:sz w:val="24"/>
              </w:rPr>
              <w:t>处货值金额 2.9 倍以上3.8</w:t>
            </w:r>
            <w:r>
              <w:rPr>
                <w:spacing w:val="-4"/>
                <w:sz w:val="24"/>
              </w:rPr>
              <w:t xml:space="preserve"> 倍以下罚款货值金额</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0" w:hRule="atLeast"/>
        </w:trPr>
        <w:tc>
          <w:tcPr>
            <w:tcW w:w="4610" w:type="dxa"/>
            <w:tcBorders>
              <w:top w:val="nil"/>
              <w:bottom w:val="nil"/>
            </w:tcBorders>
          </w:tcPr>
          <w:p>
            <w:pPr>
              <w:pStyle w:val="10"/>
              <w:spacing w:before="8" w:line="221" w:lineRule="exact"/>
              <w:ind w:left="35"/>
              <w:rPr>
                <w:sz w:val="20"/>
              </w:rPr>
            </w:pPr>
            <w:r>
              <w:rPr>
                <w:w w:val="95"/>
                <w:sz w:val="20"/>
              </w:rPr>
              <w:t>第七十条第一款：本条例规定的由县级以上人民政</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30" w:lineRule="exact"/>
              <w:ind w:left="43"/>
              <w:rPr>
                <w:sz w:val="24"/>
              </w:rPr>
            </w:pPr>
            <w:r>
              <w:rPr>
                <w:sz w:val="24"/>
              </w:rPr>
              <w:t>货值金额在 1 万</w:t>
            </w:r>
          </w:p>
        </w:tc>
        <w:tc>
          <w:tcPr>
            <w:tcW w:w="2829" w:type="dxa"/>
            <w:tcBorders>
              <w:top w:val="nil"/>
              <w:bottom w:val="nil"/>
            </w:tcBorders>
          </w:tcPr>
          <w:p>
            <w:pPr>
              <w:pStyle w:val="10"/>
              <w:spacing w:line="230" w:lineRule="exact"/>
              <w:ind w:left="43"/>
              <w:rPr>
                <w:sz w:val="24"/>
              </w:rPr>
            </w:pPr>
            <w:r>
              <w:rPr>
                <w:sz w:val="24"/>
              </w:rPr>
              <w:t xml:space="preserve">无法查证核实的，处 13 </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4610" w:type="dxa"/>
            <w:tcBorders>
              <w:top w:val="nil"/>
              <w:bottom w:val="nil"/>
            </w:tcBorders>
          </w:tcPr>
          <w:p>
            <w:pPr>
              <w:pStyle w:val="10"/>
              <w:spacing w:line="228" w:lineRule="exact"/>
              <w:ind w:left="35"/>
              <w:rPr>
                <w:sz w:val="20"/>
              </w:rPr>
            </w:pPr>
            <w:r>
              <w:rPr>
                <w:w w:val="95"/>
                <w:sz w:val="20"/>
              </w:rPr>
              <w:t>府兽医行政管理部门决定；其中吊销兽药生产许可</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28" w:lineRule="exact"/>
              <w:ind w:left="43"/>
              <w:rPr>
                <w:sz w:val="24"/>
              </w:rPr>
            </w:pPr>
            <w:r>
              <w:rPr>
                <w:sz w:val="24"/>
              </w:rPr>
              <w:t>元以上 2 万元以</w:t>
            </w:r>
          </w:p>
        </w:tc>
        <w:tc>
          <w:tcPr>
            <w:tcW w:w="2829" w:type="dxa"/>
            <w:tcBorders>
              <w:top w:val="nil"/>
              <w:bottom w:val="nil"/>
            </w:tcBorders>
          </w:tcPr>
          <w:p>
            <w:pPr>
              <w:pStyle w:val="10"/>
              <w:spacing w:line="228" w:lineRule="exact"/>
              <w:ind w:left="43"/>
              <w:rPr>
                <w:sz w:val="24"/>
              </w:rPr>
            </w:pPr>
            <w:r>
              <w:rPr>
                <w:sz w:val="24"/>
              </w:rPr>
              <w:t>万元以上 16 万元以下罚</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4610" w:type="dxa"/>
            <w:tcBorders>
              <w:top w:val="nil"/>
              <w:bottom w:val="nil"/>
            </w:tcBorders>
          </w:tcPr>
          <w:p>
            <w:pPr>
              <w:pStyle w:val="10"/>
              <w:spacing w:line="217" w:lineRule="exact"/>
              <w:ind w:left="35"/>
              <w:rPr>
                <w:sz w:val="20"/>
              </w:rPr>
            </w:pPr>
            <w:r>
              <w:rPr>
                <w:w w:val="95"/>
                <w:sz w:val="20"/>
              </w:rPr>
              <w:t>证、兽药经营许可证、撤销兽药批准证明文件或者</w:t>
            </w:r>
          </w:p>
          <w:p>
            <w:pPr>
              <w:pStyle w:val="10"/>
              <w:spacing w:line="217" w:lineRule="exact"/>
              <w:ind w:left="35"/>
              <w:rPr>
                <w:sz w:val="20"/>
              </w:rPr>
            </w:pPr>
            <w:r>
              <w:rPr>
                <w:w w:val="95"/>
                <w:sz w:val="20"/>
              </w:rPr>
              <w:t>责令停止兽药研究试验的，由发证、批准、备案部</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before="4"/>
              <w:ind w:left="43"/>
              <w:rPr>
                <w:sz w:val="24"/>
              </w:rPr>
            </w:pPr>
            <w:r>
              <w:rPr>
                <w:sz w:val="24"/>
              </w:rPr>
              <w:t>下的</w:t>
            </w:r>
          </w:p>
        </w:tc>
        <w:tc>
          <w:tcPr>
            <w:tcW w:w="2829" w:type="dxa"/>
            <w:tcBorders>
              <w:top w:val="nil"/>
              <w:bottom w:val="nil"/>
            </w:tcBorders>
          </w:tcPr>
          <w:p>
            <w:pPr>
              <w:pStyle w:val="10"/>
              <w:spacing w:before="4"/>
              <w:ind w:left="43"/>
              <w:rPr>
                <w:sz w:val="24"/>
              </w:rPr>
            </w:pPr>
            <w:r>
              <w:rPr>
                <w:sz w:val="24"/>
              </w:rPr>
              <w:t>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4610" w:type="dxa"/>
            <w:tcBorders>
              <w:top w:val="nil"/>
              <w:bottom w:val="nil"/>
            </w:tcBorders>
          </w:tcPr>
          <w:p>
            <w:pPr>
              <w:pStyle w:val="10"/>
              <w:spacing w:line="207" w:lineRule="exact"/>
              <w:ind w:left="35"/>
              <w:rPr>
                <w:sz w:val="20"/>
              </w:rPr>
            </w:pPr>
            <w:r>
              <w:rPr>
                <w:w w:val="95"/>
                <w:sz w:val="20"/>
              </w:rPr>
              <w:t>门决定。</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 w:hRule="atLeast"/>
        </w:trPr>
        <w:tc>
          <w:tcPr>
            <w:tcW w:w="4610" w:type="dxa"/>
            <w:vMerge w:val="restart"/>
            <w:tcBorders>
              <w:top w:val="nil"/>
              <w:bottom w:val="nil"/>
            </w:tcBorders>
          </w:tcPr>
          <w:p>
            <w:pPr>
              <w:pStyle w:val="10"/>
              <w:spacing w:line="208" w:lineRule="exact"/>
              <w:ind w:left="35"/>
              <w:rPr>
                <w:sz w:val="20"/>
              </w:rPr>
            </w:pPr>
            <w:r>
              <w:rPr>
                <w:sz w:val="20"/>
              </w:rPr>
              <w:t>2.《兽药进口管理办法》</w:t>
            </w:r>
          </w:p>
        </w:tc>
        <w:tc>
          <w:tcPr>
            <w:tcW w:w="1233" w:type="dxa"/>
            <w:tcBorders>
              <w:top w:val="nil"/>
            </w:tcBorders>
          </w:tcPr>
          <w:p>
            <w:pPr>
              <w:pStyle w:val="10"/>
              <w:rPr>
                <w:rFonts w:ascii="Times New Roman"/>
                <w:sz w:val="6"/>
              </w:rPr>
            </w:pPr>
          </w:p>
        </w:tc>
        <w:tc>
          <w:tcPr>
            <w:tcW w:w="2066" w:type="dxa"/>
            <w:tcBorders>
              <w:top w:val="nil"/>
            </w:tcBorders>
          </w:tcPr>
          <w:p>
            <w:pPr>
              <w:pStyle w:val="10"/>
              <w:rPr>
                <w:rFonts w:ascii="Times New Roman"/>
                <w:sz w:val="6"/>
              </w:rPr>
            </w:pPr>
          </w:p>
        </w:tc>
        <w:tc>
          <w:tcPr>
            <w:tcW w:w="2829" w:type="dxa"/>
            <w:tcBorders>
              <w:top w:val="nil"/>
            </w:tcBorders>
          </w:tcPr>
          <w:p>
            <w:pPr>
              <w:pStyle w:val="10"/>
              <w:rPr>
                <w:rFonts w:ascii="Times New Roman"/>
                <w:sz w:val="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3" w:hRule="atLeast"/>
        </w:trPr>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4"/>
              </w:rPr>
            </w:pPr>
          </w:p>
        </w:tc>
        <w:tc>
          <w:tcPr>
            <w:tcW w:w="2066" w:type="dxa"/>
            <w:vMerge w:val="restart"/>
          </w:tcPr>
          <w:p>
            <w:pPr>
              <w:pStyle w:val="10"/>
              <w:spacing w:before="130" w:line="228" w:lineRule="auto"/>
              <w:ind w:left="43" w:right="80"/>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的；故意提供虚假信息或者隐瞒真实情况的；拒绝、逃避监督检查的；违法情节恶劣造成严重危害后果的；经营的兽药货值金额</w:t>
            </w:r>
            <w:r>
              <w:rPr>
                <w:sz w:val="24"/>
              </w:rPr>
              <w:t>在 2 万元以上的</w:t>
            </w:r>
          </w:p>
        </w:tc>
        <w:tc>
          <w:tcPr>
            <w:tcW w:w="2829" w:type="dxa"/>
            <w:vMerge w:val="restart"/>
          </w:tcPr>
          <w:p>
            <w:pPr>
              <w:pStyle w:val="10"/>
              <w:rPr>
                <w:sz w:val="24"/>
              </w:rPr>
            </w:pPr>
          </w:p>
          <w:p>
            <w:pPr>
              <w:pStyle w:val="10"/>
              <w:spacing w:before="10"/>
              <w:rPr>
                <w:sz w:val="31"/>
              </w:rPr>
            </w:pPr>
          </w:p>
          <w:p>
            <w:pPr>
              <w:pStyle w:val="10"/>
              <w:spacing w:before="1" w:line="228" w:lineRule="auto"/>
              <w:ind w:left="43" w:right="3"/>
              <w:rPr>
                <w:sz w:val="24"/>
              </w:rPr>
            </w:pPr>
            <w:r>
              <w:rPr>
                <w:sz w:val="24"/>
              </w:rPr>
              <w:t>责令其停止经营，没收经营的兽药和违法所得，并</w:t>
            </w:r>
            <w:r>
              <w:rPr>
                <w:spacing w:val="-1"/>
                <w:sz w:val="24"/>
              </w:rPr>
              <w:t xml:space="preserve">处货值金额 </w:t>
            </w:r>
            <w:r>
              <w:rPr>
                <w:sz w:val="24"/>
              </w:rPr>
              <w:t>3.8</w:t>
            </w:r>
            <w:r>
              <w:rPr>
                <w:spacing w:val="-2"/>
                <w:sz w:val="24"/>
              </w:rPr>
              <w:t xml:space="preserve"> 倍以上 </w:t>
            </w:r>
            <w:r>
              <w:rPr>
                <w:sz w:val="24"/>
              </w:rPr>
              <w:t>5</w:t>
            </w:r>
            <w:r>
              <w:rPr>
                <w:spacing w:val="-117"/>
                <w:sz w:val="24"/>
              </w:rPr>
              <w:t xml:space="preserve"> </w:t>
            </w:r>
            <w:r>
              <w:rPr>
                <w:sz w:val="24"/>
              </w:rPr>
              <w:t>倍以下罚款，货值金额无法查证核实的，处 16 万元以上 20 万元以下罚款</w:t>
            </w:r>
          </w:p>
        </w:tc>
        <w:tc>
          <w:tcPr>
            <w:tcW w:w="1293" w:type="dxa"/>
            <w:vMerge w:val="restart"/>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8" w:lineRule="exact"/>
              <w:ind w:left="35"/>
              <w:rPr>
                <w:sz w:val="20"/>
              </w:rPr>
            </w:pPr>
            <w:r>
              <w:rPr>
                <w:w w:val="95"/>
                <w:sz w:val="20"/>
              </w:rPr>
              <w:t>第二十三条：伪造、涂改进口兽药证明文件进口兽</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7" w:lineRule="exact"/>
              <w:ind w:left="35"/>
              <w:rPr>
                <w:sz w:val="20"/>
              </w:rPr>
            </w:pPr>
            <w:r>
              <w:rPr>
                <w:w w:val="95"/>
                <w:sz w:val="20"/>
              </w:rPr>
              <w:t>药的，按照《兽药管理条例》第四十七条、第五十</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4610" w:type="dxa"/>
            <w:tcBorders>
              <w:top w:val="nil"/>
              <w:bottom w:val="nil"/>
            </w:tcBorders>
          </w:tcPr>
          <w:p>
            <w:pPr>
              <w:pStyle w:val="10"/>
              <w:spacing w:line="207" w:lineRule="exact"/>
              <w:ind w:left="35"/>
              <w:rPr>
                <w:sz w:val="20"/>
              </w:rPr>
            </w:pPr>
            <w:r>
              <w:rPr>
                <w:w w:val="95"/>
                <w:sz w:val="20"/>
              </w:rPr>
              <w:t>六条的规定处理。</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5" w:hRule="atLeast"/>
        </w:trPr>
        <w:tc>
          <w:tcPr>
            <w:tcW w:w="4610" w:type="dxa"/>
            <w:tcBorders>
              <w:top w:val="nil"/>
              <w:bottom w:val="nil"/>
            </w:tcBorders>
          </w:tcPr>
          <w:p>
            <w:pPr>
              <w:pStyle w:val="10"/>
              <w:spacing w:line="206" w:lineRule="exact"/>
              <w:ind w:left="35"/>
              <w:rPr>
                <w:sz w:val="20"/>
              </w:rPr>
            </w:pPr>
            <w:r>
              <w:rPr>
                <w:w w:val="95"/>
                <w:sz w:val="20"/>
              </w:rPr>
              <w:t>第二十五条：养殖户、养殖场、动物诊疗机构等使</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4610" w:type="dxa"/>
            <w:tcBorders>
              <w:top w:val="nil"/>
              <w:bottom w:val="nil"/>
            </w:tcBorders>
          </w:tcPr>
          <w:p>
            <w:pPr>
              <w:pStyle w:val="10"/>
              <w:spacing w:line="206" w:lineRule="exact"/>
              <w:ind w:left="35"/>
              <w:rPr>
                <w:sz w:val="20"/>
              </w:rPr>
            </w:pPr>
            <w:r>
              <w:rPr>
                <w:w w:val="95"/>
                <w:sz w:val="20"/>
              </w:rPr>
              <w:t>用者将采购的进口兽药转手销售的，或者代理商、</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4610" w:type="dxa"/>
            <w:tcBorders>
              <w:top w:val="nil"/>
              <w:bottom w:val="nil"/>
            </w:tcBorders>
          </w:tcPr>
          <w:p>
            <w:pPr>
              <w:pStyle w:val="10"/>
              <w:spacing w:line="237" w:lineRule="exact"/>
              <w:ind w:left="35"/>
              <w:rPr>
                <w:sz w:val="20"/>
              </w:rPr>
            </w:pPr>
            <w:r>
              <w:rPr>
                <w:w w:val="95"/>
                <w:sz w:val="20"/>
              </w:rPr>
              <w:t>经销商超出《兽药经营许可证》范围经营进口兽用</w:t>
            </w:r>
          </w:p>
          <w:p>
            <w:pPr>
              <w:pStyle w:val="10"/>
              <w:spacing w:line="218" w:lineRule="exact"/>
              <w:ind w:left="35"/>
              <w:rPr>
                <w:sz w:val="20"/>
              </w:rPr>
            </w:pPr>
            <w:r>
              <w:rPr>
                <w:w w:val="95"/>
                <w:sz w:val="20"/>
              </w:rPr>
              <w:t>生物制品的，属于无证经营，按照《兽药管理条</w:t>
            </w:r>
          </w:p>
        </w:tc>
        <w:tc>
          <w:tcPr>
            <w:tcW w:w="1233" w:type="dxa"/>
            <w:tcBorders>
              <w:top w:val="nil"/>
              <w:bottom w:val="nil"/>
            </w:tcBorders>
          </w:tcPr>
          <w:p>
            <w:pPr>
              <w:pStyle w:val="10"/>
              <w:spacing w:before="87"/>
              <w:ind w:left="386"/>
              <w:rPr>
                <w:sz w:val="24"/>
              </w:rPr>
            </w:pPr>
            <w:r>
              <w:rPr>
                <w:sz w:val="24"/>
              </w:rPr>
              <w:t>严重</w:t>
            </w: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8" w:lineRule="exact"/>
              <w:ind w:left="35"/>
              <w:rPr>
                <w:sz w:val="20"/>
              </w:rPr>
            </w:pPr>
            <w:r>
              <w:rPr>
                <w:w w:val="95"/>
                <w:sz w:val="20"/>
              </w:rPr>
              <w:t>例》第五十六条的规定处罚。</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4610" w:type="dxa"/>
            <w:tcBorders>
              <w:top w:val="nil"/>
              <w:bottom w:val="nil"/>
            </w:tcBorders>
          </w:tcPr>
          <w:p>
            <w:pPr>
              <w:pStyle w:val="10"/>
              <w:spacing w:line="207" w:lineRule="exact"/>
              <w:ind w:left="35"/>
              <w:rPr>
                <w:sz w:val="20"/>
              </w:rPr>
            </w:pPr>
            <w:r>
              <w:rPr>
                <w:sz w:val="20"/>
              </w:rPr>
              <w:t>3.《兽用生物制品经营管理办法》</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7" w:lineRule="exact"/>
              <w:ind w:left="35"/>
              <w:rPr>
                <w:sz w:val="20"/>
              </w:rPr>
            </w:pPr>
            <w:r>
              <w:rPr>
                <w:w w:val="95"/>
                <w:sz w:val="20"/>
              </w:rPr>
              <w:t>第十六条：养殖户、养殖场、动物诊疗机构等使用</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4610" w:type="dxa"/>
            <w:tcBorders>
              <w:top w:val="nil"/>
              <w:bottom w:val="nil"/>
            </w:tcBorders>
          </w:tcPr>
          <w:p>
            <w:pPr>
              <w:pStyle w:val="10"/>
              <w:spacing w:line="207" w:lineRule="exact"/>
              <w:ind w:left="35"/>
              <w:rPr>
                <w:sz w:val="20"/>
              </w:rPr>
            </w:pPr>
            <w:r>
              <w:rPr>
                <w:w w:val="95"/>
                <w:sz w:val="20"/>
              </w:rPr>
              <w:t>者转手销售兽用生物制品的，或者兽药经营者超出</w:t>
            </w:r>
          </w:p>
        </w:tc>
        <w:tc>
          <w:tcPr>
            <w:tcW w:w="1233" w:type="dxa"/>
            <w:tcBorders>
              <w:top w:val="nil"/>
              <w:bottom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trPr>
        <w:tc>
          <w:tcPr>
            <w:tcW w:w="4610" w:type="dxa"/>
            <w:tcBorders>
              <w:top w:val="nil"/>
            </w:tcBorders>
          </w:tcPr>
          <w:p>
            <w:pPr>
              <w:pStyle w:val="10"/>
              <w:spacing w:line="241" w:lineRule="exact"/>
              <w:ind w:left="35"/>
              <w:rPr>
                <w:sz w:val="20"/>
              </w:rPr>
            </w:pPr>
            <w:r>
              <w:rPr>
                <w:w w:val="95"/>
                <w:sz w:val="20"/>
              </w:rPr>
              <w:t>《兽药经营许可证》载明的经营范围经营兽用生物</w:t>
            </w:r>
          </w:p>
        </w:tc>
        <w:tc>
          <w:tcPr>
            <w:tcW w:w="1233" w:type="dxa"/>
            <w:tcBorders>
              <w:top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bl>
    <w:p>
      <w:pPr>
        <w:rPr>
          <w:sz w:val="2"/>
          <w:szCs w:val="2"/>
        </w:rPr>
      </w:pPr>
      <w:r>
        <w:pict>
          <v:rect id="_x0000_s1032" o:spid="_x0000_s1032" o:spt="1" style="position:absolute;left:0pt;margin-left:53.5pt;margin-top:56.15pt;height:475.05pt;width:0.95pt;mso-position-horizontal-relative:page;mso-position-vertical-relative:page;z-index:251663360;mso-width-relative:page;mso-height-relative:page;" fillcolor="#000000" filled="t" stroked="f" coordsize="21600,21600">
            <v:path/>
            <v:fill on="t" focussize="0,0"/>
            <v:stroke on="f"/>
            <v:imagedata o:title=""/>
            <o:lock v:ext="edit"/>
          </v:rect>
        </w:pict>
      </w:r>
      <w:r>
        <w:pict>
          <v:rect id="_x0000_s1033" o:spid="_x0000_s1033" o:spt="1" style="position:absolute;left:0pt;margin-left:87.8pt;margin-top:56.15pt;height:475.05pt;width:0.95pt;mso-position-horizontal-relative:page;mso-position-vertical-relative:page;z-index:251664384;mso-width-relative:page;mso-height-relative:page;" fillcolor="#000000" filled="t" stroked="f" coordsize="21600,21600">
            <v:path/>
            <v:fill on="t" focussize="0,0"/>
            <v:stroke on="f"/>
            <v:imagedata o:title=""/>
            <o:lock v:ext="edit"/>
          </v:rect>
        </w:pict>
      </w:r>
    </w:p>
    <w:p>
      <w:pPr>
        <w:rPr>
          <w:sz w:val="2"/>
          <w:szCs w:val="2"/>
        </w:rPr>
        <w:sectPr>
          <w:pgSz w:w="16840" w:h="11910" w:orient="landscape"/>
          <w:pgMar w:top="1100" w:right="1000" w:bottom="920" w:left="960" w:header="0" w:footer="730" w:gutter="0"/>
          <w:cols w:space="720" w:num="1"/>
        </w:sectPr>
      </w:pPr>
    </w:p>
    <w:tbl>
      <w:tblPr>
        <w:tblStyle w:val="6"/>
        <w:tblW w:w="12031" w:type="dxa"/>
        <w:tblInd w:w="272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2" w:hRule="atLeast"/>
        </w:trPr>
        <w:tc>
          <w:tcPr>
            <w:tcW w:w="4610" w:type="dxa"/>
            <w:vMerge w:val="restart"/>
            <w:tcBorders>
              <w:bottom w:val="nil"/>
            </w:tcBorders>
          </w:tcPr>
          <w:p>
            <w:pPr>
              <w:pStyle w:val="10"/>
              <w:rPr>
                <w:rFonts w:ascii="Times New Roman"/>
                <w:sz w:val="24"/>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86"/>
              <w:rPr>
                <w:sz w:val="24"/>
              </w:rPr>
            </w:pPr>
            <w:r>
              <w:rPr>
                <w:sz w:val="24"/>
              </w:rPr>
              <w:t>较轻</w:t>
            </w:r>
          </w:p>
        </w:tc>
        <w:tc>
          <w:tcPr>
            <w:tcW w:w="2066" w:type="dxa"/>
          </w:tcPr>
          <w:p>
            <w:pPr>
              <w:pStyle w:val="10"/>
              <w:rPr>
                <w:sz w:val="24"/>
              </w:rPr>
            </w:pPr>
          </w:p>
          <w:p>
            <w:pPr>
              <w:pStyle w:val="10"/>
              <w:spacing w:before="1"/>
              <w:rPr>
                <w:sz w:val="25"/>
              </w:rPr>
            </w:pPr>
          </w:p>
          <w:p>
            <w:pPr>
              <w:pStyle w:val="10"/>
              <w:spacing w:line="228" w:lineRule="auto"/>
              <w:ind w:left="43" w:right="320"/>
              <w:rPr>
                <w:sz w:val="24"/>
              </w:rPr>
            </w:pPr>
            <w:r>
              <w:rPr>
                <w:sz w:val="24"/>
              </w:rPr>
              <w:t>（1）初次违法</w:t>
            </w:r>
            <w:r>
              <w:rPr>
                <w:spacing w:val="-3"/>
                <w:sz w:val="24"/>
              </w:rPr>
              <w:t>的；违法情形轻</w:t>
            </w:r>
          </w:p>
          <w:p>
            <w:pPr>
              <w:pStyle w:val="10"/>
              <w:spacing w:line="228" w:lineRule="auto"/>
              <w:ind w:left="43" w:right="80"/>
              <w:rPr>
                <w:sz w:val="24"/>
              </w:rPr>
            </w:pPr>
            <w:r>
              <w:rPr>
                <w:spacing w:val="-1"/>
                <w:sz w:val="24"/>
              </w:rPr>
              <w:t>微，主动改正违法</w:t>
            </w:r>
            <w:r>
              <w:rPr>
                <w:sz w:val="24"/>
              </w:rPr>
              <w:t>行为的；（2）生</w:t>
            </w:r>
            <w:r>
              <w:rPr>
                <w:spacing w:val="-1"/>
                <w:sz w:val="24"/>
              </w:rPr>
              <w:t>产主要成分含量在</w:t>
            </w:r>
            <w:r>
              <w:rPr>
                <w:sz w:val="24"/>
              </w:rPr>
              <w:t>国家标准上限</w:t>
            </w:r>
            <w:r>
              <w:rPr>
                <w:spacing w:val="1"/>
                <w:sz w:val="24"/>
              </w:rPr>
              <w:t xml:space="preserve"> </w:t>
            </w:r>
            <w:r>
              <w:rPr>
                <w:sz w:val="24"/>
              </w:rPr>
              <w:t xml:space="preserve">150%以上或下限 </w:t>
            </w:r>
          </w:p>
          <w:p>
            <w:pPr>
              <w:pStyle w:val="10"/>
              <w:spacing w:line="288" w:lineRule="exact"/>
              <w:ind w:left="43"/>
              <w:rPr>
                <w:sz w:val="24"/>
              </w:rPr>
            </w:pPr>
            <w:r>
              <w:rPr>
                <w:sz w:val="24"/>
              </w:rPr>
              <w:t xml:space="preserve">50%以下的劣兽药 </w:t>
            </w:r>
          </w:p>
          <w:p>
            <w:pPr>
              <w:pStyle w:val="10"/>
              <w:spacing w:before="2" w:line="228" w:lineRule="auto"/>
              <w:ind w:left="43" w:right="200"/>
              <w:rPr>
                <w:sz w:val="24"/>
              </w:rPr>
            </w:pPr>
            <w:r>
              <w:rPr>
                <w:sz w:val="24"/>
              </w:rPr>
              <w:t>1</w:t>
            </w:r>
            <w:r>
              <w:rPr>
                <w:spacing w:val="-3"/>
                <w:sz w:val="24"/>
              </w:rPr>
              <w:t xml:space="preserve"> 个品种或 </w:t>
            </w:r>
            <w:r>
              <w:rPr>
                <w:sz w:val="24"/>
              </w:rPr>
              <w:t>1</w:t>
            </w:r>
            <w:r>
              <w:rPr>
                <w:spacing w:val="-3"/>
                <w:sz w:val="24"/>
              </w:rPr>
              <w:t xml:space="preserve"> 批</w:t>
            </w:r>
            <w:r>
              <w:rPr>
                <w:spacing w:val="-1"/>
                <w:sz w:val="24"/>
              </w:rPr>
              <w:t>次的；（3）</w:t>
            </w:r>
            <w:r>
              <w:rPr>
                <w:sz w:val="24"/>
              </w:rPr>
              <w:t>生产假兽药货值金额1.5 万元以下的</w:t>
            </w:r>
          </w:p>
        </w:tc>
        <w:tc>
          <w:tcPr>
            <w:tcW w:w="2829" w:type="dxa"/>
          </w:tcPr>
          <w:p>
            <w:pPr>
              <w:pStyle w:val="10"/>
              <w:rPr>
                <w:sz w:val="24"/>
              </w:rPr>
            </w:pPr>
          </w:p>
          <w:p>
            <w:pPr>
              <w:pStyle w:val="10"/>
              <w:rPr>
                <w:sz w:val="24"/>
              </w:rPr>
            </w:pPr>
          </w:p>
          <w:p>
            <w:pPr>
              <w:pStyle w:val="10"/>
              <w:rPr>
                <w:sz w:val="24"/>
              </w:rPr>
            </w:pPr>
          </w:p>
          <w:p>
            <w:pPr>
              <w:pStyle w:val="10"/>
              <w:spacing w:before="7"/>
            </w:pPr>
          </w:p>
          <w:p>
            <w:pPr>
              <w:pStyle w:val="10"/>
              <w:spacing w:before="1" w:line="228" w:lineRule="auto"/>
              <w:ind w:left="43" w:right="123"/>
              <w:rPr>
                <w:sz w:val="24"/>
              </w:rPr>
            </w:pPr>
            <w:r>
              <w:rPr>
                <w:spacing w:val="-1"/>
                <w:sz w:val="24"/>
              </w:rPr>
              <w:t>责令其停止生产，没收用</w:t>
            </w:r>
            <w:r>
              <w:rPr>
                <w:sz w:val="24"/>
              </w:rPr>
              <w:t>于违法生产的原料、辅</w:t>
            </w:r>
            <w:r>
              <w:rPr>
                <w:spacing w:val="1"/>
                <w:sz w:val="24"/>
              </w:rPr>
              <w:t xml:space="preserve"> </w:t>
            </w:r>
            <w:r>
              <w:rPr>
                <w:spacing w:val="-1"/>
                <w:sz w:val="24"/>
              </w:rPr>
              <w:t>料、包装材料及生产的兽药和违法所得，并处货值</w:t>
            </w:r>
            <w:r>
              <w:rPr>
                <w:spacing w:val="-2"/>
                <w:sz w:val="24"/>
              </w:rPr>
              <w:t xml:space="preserve">金额 </w:t>
            </w:r>
            <w:r>
              <w:rPr>
                <w:sz w:val="24"/>
              </w:rPr>
              <w:t>2</w:t>
            </w:r>
            <w:r>
              <w:rPr>
                <w:spacing w:val="-3"/>
                <w:sz w:val="24"/>
              </w:rPr>
              <w:t xml:space="preserve"> 倍以上 </w:t>
            </w:r>
            <w:r>
              <w:rPr>
                <w:sz w:val="24"/>
              </w:rPr>
              <w:t>2.9</w:t>
            </w:r>
            <w:r>
              <w:rPr>
                <w:spacing w:val="-2"/>
                <w:sz w:val="24"/>
              </w:rPr>
              <w:t xml:space="preserve"> 倍以</w:t>
            </w:r>
            <w:r>
              <w:rPr>
                <w:spacing w:val="-1"/>
                <w:sz w:val="24"/>
              </w:rPr>
              <w:t>下罚款，货值金额无法查</w:t>
            </w:r>
            <w:r>
              <w:rPr>
                <w:spacing w:val="-2"/>
                <w:sz w:val="24"/>
              </w:rPr>
              <w:t xml:space="preserve">证核实的，处 </w:t>
            </w:r>
            <w:r>
              <w:rPr>
                <w:sz w:val="24"/>
              </w:rPr>
              <w:t>10</w:t>
            </w:r>
            <w:r>
              <w:rPr>
                <w:spacing w:val="-3"/>
                <w:sz w:val="24"/>
              </w:rPr>
              <w:t xml:space="preserve"> 万元以</w:t>
            </w:r>
            <w:r>
              <w:rPr>
                <w:sz w:val="24"/>
              </w:rPr>
              <w:t>上 13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2" w:hRule="atLeast"/>
        </w:trPr>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9"/>
              </w:rPr>
            </w:pPr>
          </w:p>
          <w:p>
            <w:pPr>
              <w:pStyle w:val="10"/>
              <w:ind w:left="386"/>
              <w:rPr>
                <w:sz w:val="24"/>
              </w:rPr>
            </w:pPr>
            <w:r>
              <w:rPr>
                <w:sz w:val="24"/>
              </w:rPr>
              <w:t>一般</w:t>
            </w:r>
          </w:p>
        </w:tc>
        <w:tc>
          <w:tcPr>
            <w:tcW w:w="2066" w:type="dxa"/>
          </w:tcPr>
          <w:p>
            <w:pPr>
              <w:pStyle w:val="10"/>
              <w:rPr>
                <w:sz w:val="24"/>
              </w:rPr>
            </w:pPr>
          </w:p>
          <w:p>
            <w:pPr>
              <w:pStyle w:val="10"/>
              <w:rPr>
                <w:sz w:val="24"/>
              </w:rPr>
            </w:pPr>
          </w:p>
          <w:p>
            <w:pPr>
              <w:pStyle w:val="10"/>
              <w:spacing w:before="10"/>
              <w:rPr>
                <w:sz w:val="23"/>
              </w:rPr>
            </w:pPr>
          </w:p>
          <w:p>
            <w:pPr>
              <w:pStyle w:val="10"/>
              <w:spacing w:line="228" w:lineRule="auto"/>
              <w:ind w:left="43" w:right="-44"/>
              <w:rPr>
                <w:sz w:val="24"/>
              </w:rPr>
            </w:pPr>
            <w:r>
              <w:rPr>
                <w:sz w:val="24"/>
              </w:rPr>
              <w:t>（1）生产主要成</w:t>
            </w:r>
            <w:r>
              <w:rPr>
                <w:spacing w:val="1"/>
                <w:sz w:val="24"/>
              </w:rPr>
              <w:t xml:space="preserve"> </w:t>
            </w:r>
            <w:r>
              <w:rPr>
                <w:sz w:val="24"/>
              </w:rPr>
              <w:t>分含量在国家标准</w:t>
            </w:r>
            <w:r>
              <w:rPr>
                <w:spacing w:val="41"/>
                <w:sz w:val="24"/>
              </w:rPr>
              <w:t xml:space="preserve">上限 </w:t>
            </w:r>
            <w:r>
              <w:rPr>
                <w:sz w:val="24"/>
              </w:rPr>
              <w:t>150% 以上或下限 50%以下的劣兽药 1 个品种的或 2 至 3 批次的；（2）生产假 兽药货值金额 1.5 万元以上 3万元以下的</w:t>
            </w:r>
          </w:p>
        </w:tc>
        <w:tc>
          <w:tcPr>
            <w:tcW w:w="2829" w:type="dxa"/>
          </w:tcPr>
          <w:p>
            <w:pPr>
              <w:pStyle w:val="10"/>
              <w:rPr>
                <w:sz w:val="24"/>
              </w:rPr>
            </w:pPr>
          </w:p>
          <w:p>
            <w:pPr>
              <w:pStyle w:val="10"/>
              <w:rPr>
                <w:sz w:val="24"/>
              </w:rPr>
            </w:pPr>
          </w:p>
          <w:p>
            <w:pPr>
              <w:pStyle w:val="10"/>
              <w:rPr>
                <w:sz w:val="24"/>
              </w:rPr>
            </w:pPr>
          </w:p>
          <w:p>
            <w:pPr>
              <w:pStyle w:val="10"/>
              <w:spacing w:before="8"/>
            </w:pPr>
          </w:p>
          <w:p>
            <w:pPr>
              <w:pStyle w:val="10"/>
              <w:spacing w:line="228" w:lineRule="auto"/>
              <w:ind w:left="43" w:right="123"/>
              <w:rPr>
                <w:sz w:val="24"/>
              </w:rPr>
            </w:pPr>
            <w:r>
              <w:rPr>
                <w:spacing w:val="-1"/>
                <w:sz w:val="24"/>
              </w:rPr>
              <w:t>责令其停止生产，没收用</w:t>
            </w:r>
            <w:r>
              <w:rPr>
                <w:sz w:val="24"/>
              </w:rPr>
              <w:t>于违法生产的原料、辅</w:t>
            </w:r>
            <w:r>
              <w:rPr>
                <w:spacing w:val="1"/>
                <w:sz w:val="24"/>
              </w:rPr>
              <w:t xml:space="preserve"> </w:t>
            </w:r>
            <w:r>
              <w:rPr>
                <w:spacing w:val="-1"/>
                <w:sz w:val="24"/>
              </w:rPr>
              <w:t>料、包装材料及生产的兽药和违法所得，并处货值</w:t>
            </w:r>
            <w:r>
              <w:rPr>
                <w:spacing w:val="-2"/>
                <w:sz w:val="24"/>
              </w:rPr>
              <w:t xml:space="preserve">金额 </w:t>
            </w:r>
            <w:r>
              <w:rPr>
                <w:sz w:val="24"/>
              </w:rPr>
              <w:t>2.9</w:t>
            </w:r>
            <w:r>
              <w:rPr>
                <w:spacing w:val="-3"/>
                <w:sz w:val="24"/>
              </w:rPr>
              <w:t xml:space="preserve"> 倍以上 </w:t>
            </w:r>
            <w:r>
              <w:rPr>
                <w:sz w:val="24"/>
              </w:rPr>
              <w:t>3.8</w:t>
            </w:r>
            <w:r>
              <w:rPr>
                <w:spacing w:val="-2"/>
                <w:sz w:val="24"/>
              </w:rPr>
              <w:t xml:space="preserve"> 倍</w:t>
            </w:r>
            <w:r>
              <w:rPr>
                <w:spacing w:val="-1"/>
                <w:sz w:val="24"/>
              </w:rPr>
              <w:t xml:space="preserve">以下罚款，货值金额无法查证核实的，处 </w:t>
            </w:r>
            <w:r>
              <w:rPr>
                <w:sz w:val="24"/>
              </w:rPr>
              <w:t>13</w:t>
            </w:r>
            <w:r>
              <w:rPr>
                <w:spacing w:val="-3"/>
                <w:sz w:val="24"/>
              </w:rPr>
              <w:t xml:space="preserve"> 万元</w:t>
            </w:r>
            <w:r>
              <w:rPr>
                <w:sz w:val="24"/>
              </w:rPr>
              <w:t>以上 16 万元以下罚款</w:t>
            </w:r>
          </w:p>
        </w:tc>
        <w:tc>
          <w:tcPr>
            <w:tcW w:w="1293" w:type="dxa"/>
          </w:tcPr>
          <w:p>
            <w:pPr>
              <w:pStyle w:val="10"/>
              <w:rPr>
                <w:rFonts w:ascii="Times New Roman"/>
                <w:sz w:val="24"/>
              </w:rPr>
            </w:pPr>
          </w:p>
        </w:tc>
      </w:tr>
    </w:tbl>
    <w:p>
      <w:pPr>
        <w:rPr>
          <w:sz w:val="2"/>
          <w:szCs w:val="2"/>
        </w:rPr>
      </w:pPr>
      <w:r>
        <w:pict>
          <v:rect id="_x0000_s1034" o:spid="_x0000_s1034" o:spt="1" style="position:absolute;left:0pt;margin-left:53.5pt;margin-top:56.15pt;height:475.2pt;width:0.95pt;mso-position-horizontal-relative:page;mso-position-vertical-relative:page;z-index:251665408;mso-width-relative:page;mso-height-relative:page;" fillcolor="#000000" filled="t" stroked="f" coordsize="21600,21600">
            <v:path/>
            <v:fill on="t" focussize="0,0"/>
            <v:stroke on="f"/>
            <v:imagedata o:title=""/>
            <o:lock v:ext="edit"/>
          </v:rect>
        </w:pict>
      </w:r>
      <w:r>
        <w:pict>
          <v:rect id="_x0000_s1035" o:spid="_x0000_s1035" o:spt="1" style="position:absolute;left:0pt;margin-left:87.8pt;margin-top:56.15pt;height:475.2pt;width:0.95pt;mso-position-horizontal-relative:page;mso-position-vertical-relative:page;z-index:251666432;mso-width-relative:page;mso-height-relative:page;" fillcolor="#000000" filled="t" stroked="f" coordsize="21600,21600">
            <v:path/>
            <v:fill on="t" focussize="0,0"/>
            <v:stroke on="f"/>
            <v:imagedata o:title=""/>
            <o:lock v:ext="edit"/>
          </v:rect>
        </w:pict>
      </w:r>
    </w:p>
    <w:p>
      <w:pPr>
        <w:rPr>
          <w:sz w:val="2"/>
          <w:szCs w:val="2"/>
        </w:rPr>
        <w:sectPr>
          <w:pgSz w:w="16840" w:h="11910" w:orient="landscape"/>
          <w:pgMar w:top="1100" w:right="1000" w:bottom="920" w:left="960" w:header="0" w:footer="730" w:gutter="0"/>
          <w:cols w:space="720" w:num="1"/>
        </w:sectPr>
      </w:pPr>
    </w:p>
    <w:p>
      <w:pPr>
        <w:pStyle w:val="4"/>
        <w:rPr>
          <w:sz w:val="24"/>
        </w:rPr>
      </w:pPr>
      <w:r>
        <w:pict>
          <v:rect id="_x0000_s1036" o:spid="_x0000_s1036" o:spt="1" style="position:absolute;left:0pt;margin-left:53.5pt;margin-top:56.15pt;height:476.15pt;width:0.95pt;mso-position-horizontal-relative:page;mso-position-vertical-relative:page;z-index:251667456;mso-width-relative:page;mso-height-relative:page;" fillcolor="#000000" filled="t" stroked="f" coordsize="21600,21600">
            <v:path/>
            <v:fill on="t" focussize="0,0"/>
            <v:stroke on="f"/>
            <v:imagedata o:title=""/>
            <o:lock v:ext="edit"/>
          </v:rect>
        </w:pict>
      </w:r>
      <w:r>
        <w:pict>
          <v:rect id="_x0000_s1037" o:spid="_x0000_s1037" o:spt="1" style="position:absolute;left:0pt;margin-left:87.8pt;margin-top:56.15pt;height:476.15pt;width:0.95pt;mso-position-horizontal-relative:page;mso-position-vertical-relative:page;z-index:-251636736;mso-width-relative:page;mso-height-relative:page;" fillcolor="#000000" filled="t" stroked="f" coordsize="21600,21600">
            <v:path/>
            <v:fill on="t" focussize="0,0"/>
            <v:stroke on="f"/>
            <v:imagedata o:title=""/>
            <o:lock v:ext="edit"/>
          </v:rect>
        </w:pict>
      </w:r>
      <w:r>
        <w:pict>
          <v:rect id="_x0000_s1038" o:spid="_x0000_s1038" o:spt="1" style="position:absolute;left:0pt;margin-left:183.35pt;margin-top:56.15pt;height:476.15pt;width:0.95pt;mso-position-horizontal-relative:page;mso-position-vertical-relative:page;z-index:251668480;mso-width-relative:page;mso-height-relative:page;" fillcolor="#000000" filled="t" stroked="f" coordsize="21600,21600">
            <v:path/>
            <v:fill on="t" focussize="0,0"/>
            <v:stroke on="f"/>
            <v:imagedata o:title=""/>
            <o:lock v:ext="edit"/>
          </v:rect>
        </w:pict>
      </w:r>
      <w:r>
        <w:pict>
          <v:shape id="_x0000_s1039" o:spid="_x0000_s1039" o:spt="202" type="#_x0000_t202" style="position:absolute;left:0pt;margin-left:413.85pt;margin-top:56.15pt;height:476.2pt;width:372.6pt;mso-position-horizontal-relative:page;mso-position-vertical-relative:page;z-index:251669504;mso-width-relative:page;mso-height-relative:page;" filled="f" stroked="f" coordsize="21600,21600">
            <v:path/>
            <v:fill on="f" focussize="0,0"/>
            <v:stroke on="f" joinstyle="miter"/>
            <v:imagedata o:title=""/>
            <o:lock v:ext="edit"/>
            <v:textbox inset="0mm,0mm,0mm,0mm">
              <w:txbxContent>
                <w:tbl>
                  <w:tblPr>
                    <w:tblStyle w:val="6"/>
                    <w:tblW w:w="742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34"/>
                    <w:gridCol w:w="2067"/>
                    <w:gridCol w:w="2830"/>
                    <w:gridCol w:w="12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484" w:hRule="atLeast"/>
                    </w:trPr>
                    <w:tc>
                      <w:tcPr>
                        <w:tcW w:w="1234"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386"/>
                          <w:rPr>
                            <w:sz w:val="24"/>
                          </w:rPr>
                        </w:pPr>
                        <w:r>
                          <w:rPr>
                            <w:sz w:val="24"/>
                          </w:rPr>
                          <w:t>较重</w:t>
                        </w:r>
                      </w:p>
                    </w:tc>
                    <w:tc>
                      <w:tcPr>
                        <w:tcW w:w="2067"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line="228" w:lineRule="auto"/>
                          <w:ind w:left="42" w:right="82"/>
                          <w:rPr>
                            <w:sz w:val="24"/>
                          </w:rPr>
                        </w:pPr>
                        <w:r>
                          <w:rPr>
                            <w:sz w:val="24"/>
                          </w:rPr>
                          <w:t>（1）生产的兽药</w:t>
                        </w:r>
                        <w:r>
                          <w:rPr>
                            <w:spacing w:val="-1"/>
                            <w:sz w:val="24"/>
                          </w:rPr>
                          <w:t>擅自改变组方添加</w:t>
                        </w:r>
                        <w:r>
                          <w:rPr>
                            <w:sz w:val="24"/>
                          </w:rPr>
                          <w:t>其他兽药成分 1</w:t>
                        </w:r>
                        <w:r>
                          <w:rPr>
                            <w:spacing w:val="1"/>
                            <w:sz w:val="24"/>
                          </w:rPr>
                          <w:t xml:space="preserve"> </w:t>
                        </w:r>
                        <w:r>
                          <w:rPr>
                            <w:sz w:val="24"/>
                          </w:rPr>
                          <w:t>批次的；（2）生</w:t>
                        </w:r>
                        <w:r>
                          <w:rPr>
                            <w:spacing w:val="-1"/>
                            <w:sz w:val="24"/>
                          </w:rPr>
                          <w:t>产未取得兽药产品批准文号的除兽用疫苗外其他兽药产</w:t>
                        </w:r>
                        <w:r>
                          <w:rPr>
                            <w:sz w:val="24"/>
                          </w:rPr>
                          <w:t>品 1 批次的；</w:t>
                        </w:r>
                      </w:p>
                      <w:p>
                        <w:pPr>
                          <w:pStyle w:val="10"/>
                          <w:numPr>
                            <w:ilvl w:val="0"/>
                            <w:numId w:val="20"/>
                          </w:numPr>
                          <w:tabs>
                            <w:tab w:val="left" w:pos="644"/>
                          </w:tabs>
                          <w:spacing w:line="228" w:lineRule="auto"/>
                          <w:ind w:right="82" w:firstLine="0"/>
                          <w:rPr>
                            <w:sz w:val="24"/>
                          </w:rPr>
                        </w:pPr>
                        <w:r>
                          <w:rPr>
                            <w:sz w:val="24"/>
                          </w:rPr>
                          <w:t>生产主要成</w:t>
                        </w:r>
                        <w:r>
                          <w:rPr>
                            <w:spacing w:val="-1"/>
                            <w:sz w:val="24"/>
                          </w:rPr>
                          <w:t>分含量在国家标准</w:t>
                        </w:r>
                        <w:r>
                          <w:rPr>
                            <w:sz w:val="24"/>
                          </w:rPr>
                          <w:t>上限 150%以上或</w:t>
                        </w:r>
                        <w:r>
                          <w:rPr>
                            <w:spacing w:val="-5"/>
                            <w:sz w:val="24"/>
                          </w:rPr>
                          <w:t xml:space="preserve">下限 </w:t>
                        </w:r>
                        <w:r>
                          <w:rPr>
                            <w:sz w:val="24"/>
                          </w:rPr>
                          <w:t>50%以下的劣兽药 2 个品种的或 4 批次的；</w:t>
                        </w:r>
                      </w:p>
                      <w:p>
                        <w:pPr>
                          <w:pStyle w:val="10"/>
                          <w:numPr>
                            <w:ilvl w:val="0"/>
                            <w:numId w:val="20"/>
                          </w:numPr>
                          <w:tabs>
                            <w:tab w:val="left" w:pos="644"/>
                          </w:tabs>
                          <w:spacing w:line="228" w:lineRule="auto"/>
                          <w:ind w:right="-44" w:firstLine="0"/>
                          <w:rPr>
                            <w:sz w:val="24"/>
                          </w:rPr>
                        </w:pPr>
                        <w:r>
                          <w:rPr>
                            <w:sz w:val="24"/>
                          </w:rPr>
                          <w:t>生产的兽用</w:t>
                        </w:r>
                        <w:r>
                          <w:rPr>
                            <w:spacing w:val="1"/>
                            <w:sz w:val="24"/>
                          </w:rPr>
                          <w:t xml:space="preserve"> </w:t>
                        </w:r>
                        <w:r>
                          <w:rPr>
                            <w:sz w:val="24"/>
                          </w:rPr>
                          <w:t>疫苗未经批签发或批签发不合格销售</w:t>
                        </w:r>
                        <w:r>
                          <w:rPr>
                            <w:spacing w:val="1"/>
                            <w:sz w:val="24"/>
                          </w:rPr>
                          <w:t xml:space="preserve"> </w:t>
                        </w:r>
                        <w:r>
                          <w:rPr>
                            <w:sz w:val="24"/>
                          </w:rPr>
                          <w:t>1</w:t>
                        </w:r>
                        <w:r>
                          <w:rPr>
                            <w:spacing w:val="1"/>
                            <w:sz w:val="24"/>
                          </w:rPr>
                          <w:t xml:space="preserve"> 批次的</w:t>
                        </w:r>
                        <w:r>
                          <w:rPr>
                            <w:sz w:val="24"/>
                          </w:rPr>
                          <w:t>；（5）</w:t>
                        </w:r>
                        <w:r>
                          <w:rPr>
                            <w:spacing w:val="1"/>
                            <w:sz w:val="24"/>
                          </w:rPr>
                          <w:t xml:space="preserve"> </w:t>
                        </w:r>
                        <w:r>
                          <w:rPr>
                            <w:sz w:val="24"/>
                          </w:rPr>
                          <w:t>生产假兽药货值金</w:t>
                        </w:r>
                        <w:r>
                          <w:rPr>
                            <w:spacing w:val="1"/>
                            <w:sz w:val="24"/>
                          </w:rPr>
                          <w:t xml:space="preserve">额 </w:t>
                        </w:r>
                        <w:r>
                          <w:rPr>
                            <w:sz w:val="24"/>
                          </w:rPr>
                          <w:t>3 万元以上 5</w:t>
                        </w:r>
                        <w:r>
                          <w:rPr>
                            <w:spacing w:val="1"/>
                            <w:sz w:val="24"/>
                          </w:rPr>
                          <w:t xml:space="preserve"> </w:t>
                        </w:r>
                        <w:r>
                          <w:rPr>
                            <w:sz w:val="24"/>
                          </w:rPr>
                          <w:t>万元以下的</w:t>
                        </w:r>
                      </w:p>
                    </w:tc>
                    <w:tc>
                      <w:tcPr>
                        <w:tcW w:w="2830"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9"/>
                          </w:rPr>
                        </w:pPr>
                      </w:p>
                      <w:p>
                        <w:pPr>
                          <w:pStyle w:val="10"/>
                          <w:spacing w:line="228" w:lineRule="auto"/>
                          <w:ind w:left="41" w:right="126"/>
                          <w:rPr>
                            <w:sz w:val="24"/>
                          </w:rPr>
                        </w:pPr>
                        <w:r>
                          <w:rPr>
                            <w:spacing w:val="-1"/>
                            <w:sz w:val="24"/>
                          </w:rPr>
                          <w:t>责令其停止生产，没收用</w:t>
                        </w:r>
                        <w:r>
                          <w:rPr>
                            <w:sz w:val="24"/>
                          </w:rPr>
                          <w:t>于违法生产的原料、辅</w:t>
                        </w:r>
                        <w:r>
                          <w:rPr>
                            <w:spacing w:val="1"/>
                            <w:sz w:val="24"/>
                          </w:rPr>
                          <w:t xml:space="preserve"> </w:t>
                        </w:r>
                        <w:r>
                          <w:rPr>
                            <w:spacing w:val="-1"/>
                            <w:sz w:val="24"/>
                          </w:rPr>
                          <w:t>料、包装材料及生产的兽药和违法所得，并处货值</w:t>
                        </w:r>
                        <w:r>
                          <w:rPr>
                            <w:spacing w:val="-2"/>
                            <w:sz w:val="24"/>
                          </w:rPr>
                          <w:t xml:space="preserve">金额 </w:t>
                        </w:r>
                        <w:r>
                          <w:rPr>
                            <w:sz w:val="24"/>
                          </w:rPr>
                          <w:t>3.8</w:t>
                        </w:r>
                        <w:r>
                          <w:rPr>
                            <w:spacing w:val="-3"/>
                            <w:sz w:val="24"/>
                          </w:rPr>
                          <w:t xml:space="preserve"> 倍以上 </w:t>
                        </w:r>
                        <w:r>
                          <w:rPr>
                            <w:sz w:val="24"/>
                          </w:rPr>
                          <w:t>5</w:t>
                        </w:r>
                        <w:r>
                          <w:rPr>
                            <w:spacing w:val="-2"/>
                            <w:sz w:val="24"/>
                          </w:rPr>
                          <w:t xml:space="preserve"> 倍以</w:t>
                        </w:r>
                        <w:r>
                          <w:rPr>
                            <w:spacing w:val="-1"/>
                            <w:sz w:val="24"/>
                          </w:rPr>
                          <w:t>下罚款，货值金额无法查</w:t>
                        </w:r>
                        <w:r>
                          <w:rPr>
                            <w:spacing w:val="-2"/>
                            <w:sz w:val="24"/>
                          </w:rPr>
                          <w:t xml:space="preserve">证核实的，处 </w:t>
                        </w:r>
                        <w:r>
                          <w:rPr>
                            <w:sz w:val="24"/>
                          </w:rPr>
                          <w:t>16</w:t>
                        </w:r>
                        <w:r>
                          <w:rPr>
                            <w:spacing w:val="-3"/>
                            <w:sz w:val="24"/>
                          </w:rPr>
                          <w:t xml:space="preserve"> 万元以</w:t>
                        </w:r>
                        <w:r>
                          <w:rPr>
                            <w:spacing w:val="-4"/>
                            <w:sz w:val="24"/>
                          </w:rPr>
                          <w:t xml:space="preserve">上 </w:t>
                        </w:r>
                        <w:r>
                          <w:rPr>
                            <w:sz w:val="24"/>
                          </w:rPr>
                          <w:t>20</w:t>
                        </w:r>
                        <w:r>
                          <w:rPr>
                            <w:spacing w:val="-3"/>
                            <w:sz w:val="24"/>
                          </w:rPr>
                          <w:t xml:space="preserve"> 万元以下罚款。吊</w:t>
                        </w:r>
                        <w:r>
                          <w:rPr>
                            <w:sz w:val="24"/>
                          </w:rPr>
                          <w:t>销兽药生产许可证</w:t>
                        </w:r>
                      </w:p>
                    </w:tc>
                    <w:tc>
                      <w:tcPr>
                        <w:tcW w:w="1294" w:type="dxa"/>
                      </w:tcPr>
                      <w:p>
                        <w:pPr>
                          <w:pStyle w:val="10"/>
                          <w:rPr>
                            <w:rFonts w:ascii="Times New Roman"/>
                          </w:rPr>
                        </w:pPr>
                      </w:p>
                    </w:tc>
                  </w:tr>
                </w:tbl>
                <w:p>
                  <w:pPr>
                    <w:pStyle w:val="4"/>
                  </w:pPr>
                </w:p>
              </w:txbxContent>
            </v:textbox>
          </v:shape>
        </w:pict>
      </w: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3"/>
        <w:spacing w:before="155" w:line="228" w:lineRule="auto"/>
        <w:jc w:val="both"/>
      </w:pPr>
      <w:r>
        <w:rPr>
          <w:spacing w:val="-1"/>
        </w:rPr>
        <w:t>无兽药生产许可证、兽药经营许可证生产、经营兽药的，或者虽有兽药生产许可</w:t>
      </w:r>
    </w:p>
    <w:p>
      <w:pPr>
        <w:spacing w:before="1" w:line="228" w:lineRule="auto"/>
        <w:ind w:left="850" w:hanging="497"/>
        <w:rPr>
          <w:sz w:val="24"/>
        </w:rPr>
      </w:pPr>
      <w:r>
        <w:rPr>
          <w:sz w:val="24"/>
        </w:rPr>
        <w:t>63</w:t>
      </w:r>
      <w:r>
        <w:rPr>
          <w:spacing w:val="14"/>
          <w:sz w:val="24"/>
        </w:rPr>
        <w:t xml:space="preserve"> 证、兽药经营许</w:t>
      </w:r>
      <w:r>
        <w:rPr>
          <w:spacing w:val="-1"/>
          <w:sz w:val="24"/>
        </w:rPr>
        <w:t>可证，生产、经</w:t>
      </w:r>
      <w:r>
        <w:rPr>
          <w:sz w:val="24"/>
        </w:rPr>
        <w:t>营假、劣兽药</w:t>
      </w:r>
      <w:r>
        <w:rPr>
          <w:spacing w:val="1"/>
          <w:sz w:val="24"/>
        </w:rPr>
        <w:t xml:space="preserve"> </w:t>
      </w:r>
      <w:r>
        <w:rPr>
          <w:spacing w:val="-1"/>
          <w:sz w:val="24"/>
        </w:rPr>
        <w:t>的，或者兽药经营企业经营人用</w:t>
      </w:r>
      <w:r>
        <w:rPr>
          <w:sz w:val="24"/>
        </w:rPr>
        <w:t>药品</w:t>
      </w:r>
    </w:p>
    <w:p>
      <w:pPr>
        <w:spacing w:before="88" w:line="228" w:lineRule="auto"/>
        <w:ind w:left="189" w:right="7860"/>
        <w:rPr>
          <w:sz w:val="23"/>
        </w:rPr>
      </w:pPr>
      <w:r>
        <w:br w:type="column"/>
      </w:r>
      <w:r>
        <w:rPr>
          <w:spacing w:val="-2"/>
          <w:sz w:val="23"/>
        </w:rPr>
        <w:t>有兽药生产许可 证，生产假、劣兽药的行</w:t>
      </w:r>
      <w:r>
        <w:rPr>
          <w:sz w:val="23"/>
        </w:rPr>
        <w:t>为：</w:t>
      </w:r>
    </w:p>
    <w:p>
      <w:pPr>
        <w:spacing w:line="281" w:lineRule="exact"/>
        <w:ind w:left="189"/>
        <w:rPr>
          <w:sz w:val="23"/>
        </w:rPr>
      </w:pPr>
      <w:r>
        <w:rPr>
          <w:sz w:val="23"/>
        </w:rPr>
        <w:t>《兽药管理条例》</w:t>
      </w:r>
    </w:p>
    <w:p>
      <w:pPr>
        <w:spacing w:before="4" w:line="230" w:lineRule="auto"/>
        <w:ind w:left="189" w:right="7745"/>
        <w:rPr>
          <w:sz w:val="23"/>
        </w:rPr>
      </w:pPr>
      <w:r>
        <w:rPr>
          <w:spacing w:val="-1"/>
          <w:sz w:val="23"/>
        </w:rPr>
        <w:t>第五十六条：违反本条例规定，无兽药生产</w:t>
      </w:r>
      <w:r>
        <w:rPr>
          <w:sz w:val="23"/>
        </w:rPr>
        <w:t>许可证、兽药经营许可证生产、经营兽药</w:t>
      </w:r>
      <w:r>
        <w:rPr>
          <w:spacing w:val="1"/>
          <w:sz w:val="23"/>
        </w:rPr>
        <w:t xml:space="preserve"> </w:t>
      </w:r>
      <w:r>
        <w:rPr>
          <w:spacing w:val="-1"/>
          <w:sz w:val="23"/>
        </w:rPr>
        <w:t>的，或者虽有兽药生产许可证、兽药经营许可证，生产、经营假、劣兽药的，或者兽药</w:t>
      </w:r>
      <w:r>
        <w:rPr>
          <w:sz w:val="23"/>
        </w:rPr>
        <w:t>经营企业经营人用药品的，责令其停止生</w:t>
      </w:r>
      <w:r>
        <w:rPr>
          <w:spacing w:val="1"/>
          <w:sz w:val="23"/>
        </w:rPr>
        <w:t xml:space="preserve"> </w:t>
      </w:r>
      <w:r>
        <w:rPr>
          <w:sz w:val="23"/>
        </w:rPr>
        <w:t>产、经营，没收用于违法生产的原料、辅</w:t>
      </w:r>
      <w:r>
        <w:rPr>
          <w:spacing w:val="1"/>
          <w:sz w:val="23"/>
        </w:rPr>
        <w:t xml:space="preserve"> </w:t>
      </w:r>
      <w:r>
        <w:rPr>
          <w:spacing w:val="-1"/>
          <w:sz w:val="23"/>
        </w:rPr>
        <w:t>料、包装材料及生产、经营的兽药和违法所得，并处违法生产、经营的兽药</w:t>
      </w:r>
      <w:r>
        <w:rPr>
          <w:sz w:val="23"/>
        </w:rPr>
        <w:t>（包括已出</w:t>
      </w:r>
    </w:p>
    <w:p>
      <w:pPr>
        <w:spacing w:before="2" w:line="230" w:lineRule="auto"/>
        <w:ind w:left="189" w:right="7631"/>
        <w:rPr>
          <w:sz w:val="23"/>
        </w:rPr>
      </w:pPr>
      <w:r>
        <w:rPr>
          <w:spacing w:val="-1"/>
          <w:sz w:val="23"/>
        </w:rPr>
        <w:t>售的和未出售的兽药，下同</w:t>
      </w:r>
      <w:r>
        <w:rPr>
          <w:sz w:val="23"/>
        </w:rPr>
        <w:t>）货值金额2倍以</w:t>
      </w:r>
      <w:r>
        <w:rPr>
          <w:spacing w:val="-1"/>
          <w:sz w:val="23"/>
        </w:rPr>
        <w:t>上5倍以下罚款，货值金额无法查证核实的，</w:t>
      </w:r>
      <w:r>
        <w:rPr>
          <w:spacing w:val="-112"/>
          <w:sz w:val="23"/>
        </w:rPr>
        <w:t xml:space="preserve"> </w:t>
      </w:r>
      <w:r>
        <w:rPr>
          <w:sz w:val="23"/>
        </w:rPr>
        <w:t>处10万元以上20万元以下罚款；无兽药生产许可证生产兽药，情节严重的，没收其生产设备；生产、经营假、劣兽药，情节严重</w:t>
      </w:r>
      <w:r>
        <w:rPr>
          <w:spacing w:val="5"/>
          <w:sz w:val="23"/>
        </w:rPr>
        <w:t xml:space="preserve"> </w:t>
      </w:r>
      <w:r>
        <w:rPr>
          <w:sz w:val="23"/>
        </w:rPr>
        <w:t>的，吊销兽药生产许可证、兽药经营许可</w:t>
      </w:r>
    </w:p>
    <w:p>
      <w:pPr>
        <w:spacing w:line="230" w:lineRule="auto"/>
        <w:ind w:left="189" w:right="7746"/>
        <w:rPr>
          <w:sz w:val="23"/>
        </w:rPr>
      </w:pPr>
      <w:r>
        <w:rPr>
          <w:spacing w:val="-1"/>
          <w:sz w:val="23"/>
        </w:rPr>
        <w:t>证；构成犯罪的，依法追究刑事责任；给他人造成损失的，依法承担赔偿责任。生产、经营企业的主要负责人和直接负责的主管人</w:t>
      </w:r>
      <w:r>
        <w:rPr>
          <w:sz w:val="23"/>
        </w:rPr>
        <w:t>员终身不得从事兽药的生产、经营活动。</w:t>
      </w:r>
      <w:r>
        <w:rPr>
          <w:spacing w:val="1"/>
          <w:sz w:val="23"/>
        </w:rPr>
        <w:t xml:space="preserve"> </w:t>
      </w:r>
      <w:r>
        <w:rPr>
          <w:spacing w:val="-1"/>
          <w:sz w:val="23"/>
        </w:rPr>
        <w:t>擅自生产强制免疫所需兽用生物制品的，按</w:t>
      </w:r>
      <w:r>
        <w:rPr>
          <w:sz w:val="23"/>
        </w:rPr>
        <w:t>照无兽药生产许可证生产兽药处罚。</w:t>
      </w:r>
    </w:p>
    <w:p>
      <w:pPr>
        <w:spacing w:before="2" w:line="230" w:lineRule="auto"/>
        <w:ind w:left="189" w:right="7745"/>
        <w:jc w:val="both"/>
        <w:rPr>
          <w:sz w:val="23"/>
        </w:rPr>
      </w:pPr>
      <w:r>
        <w:rPr>
          <w:spacing w:val="-1"/>
          <w:sz w:val="23"/>
        </w:rPr>
        <w:t>第七十条第一款：本条例规定的由县级以上人民政府兽医行政管理部门决定；其中吊销兽药生产许可证、兽药经营许可证、撤销兽药批准证明文件或者责令停止兽药研究试验</w:t>
      </w:r>
      <w:r>
        <w:rPr>
          <w:sz w:val="23"/>
        </w:rPr>
        <w:t>的，由发证、批准、备案部门决定。</w:t>
      </w:r>
    </w:p>
    <w:p>
      <w:pPr>
        <w:spacing w:line="230" w:lineRule="auto"/>
        <w:jc w:val="both"/>
        <w:rPr>
          <w:sz w:val="23"/>
        </w:rPr>
        <w:sectPr>
          <w:pgSz w:w="16840" w:h="11910" w:orient="landscape"/>
          <w:pgMar w:top="1100" w:right="1000" w:bottom="920" w:left="960" w:header="0" w:footer="730" w:gutter="0"/>
          <w:cols w:equalWidth="0" w:num="2">
            <w:col w:w="2531" w:space="40"/>
            <w:col w:w="12309"/>
          </w:cols>
        </w:sectPr>
      </w:pPr>
    </w:p>
    <w:tbl>
      <w:tblPr>
        <w:tblStyle w:val="6"/>
        <w:tblW w:w="12031" w:type="dxa"/>
        <w:tblInd w:w="272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62" w:hRule="atLeast"/>
        </w:trPr>
        <w:tc>
          <w:tcPr>
            <w:tcW w:w="4610" w:type="dxa"/>
            <w:tcBorders>
              <w:top w:val="nil"/>
            </w:tcBorders>
          </w:tcPr>
          <w:p>
            <w:pPr>
              <w:pStyle w:val="10"/>
              <w:rPr>
                <w:rFonts w:ascii="Times New Roman"/>
                <w:sz w:val="20"/>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5"/>
              </w:rPr>
            </w:pPr>
          </w:p>
          <w:p>
            <w:pPr>
              <w:pStyle w:val="10"/>
              <w:ind w:left="386"/>
              <w:rPr>
                <w:sz w:val="24"/>
              </w:rPr>
            </w:pPr>
            <w:r>
              <w:rPr>
                <w:sz w:val="24"/>
              </w:rPr>
              <w:t>严重</w:t>
            </w:r>
          </w:p>
        </w:tc>
        <w:tc>
          <w:tcPr>
            <w:tcW w:w="2066" w:type="dxa"/>
          </w:tcPr>
          <w:p>
            <w:pPr>
              <w:pStyle w:val="10"/>
              <w:rPr>
                <w:sz w:val="20"/>
              </w:rPr>
            </w:pPr>
          </w:p>
          <w:p>
            <w:pPr>
              <w:pStyle w:val="10"/>
            </w:pPr>
          </w:p>
          <w:p>
            <w:pPr>
              <w:pStyle w:val="10"/>
              <w:spacing w:line="230" w:lineRule="auto"/>
              <w:ind w:left="36" w:right="16"/>
              <w:rPr>
                <w:sz w:val="20"/>
              </w:rPr>
            </w:pPr>
            <w:r>
              <w:rPr>
                <w:sz w:val="20"/>
              </w:rPr>
              <w:t>（1）生产的兽药添加</w:t>
            </w:r>
            <w:r>
              <w:rPr>
                <w:spacing w:val="-2"/>
                <w:sz w:val="20"/>
              </w:rPr>
              <w:t>国家禁止使用的药品和其他化合物，或添加人用药品等农业农村部未</w:t>
            </w:r>
            <w:r>
              <w:rPr>
                <w:sz w:val="20"/>
              </w:rPr>
              <w:t>批准使用的其他成分的；（2生产的兽药擅</w:t>
            </w:r>
            <w:r>
              <w:rPr>
                <w:spacing w:val="-2"/>
                <w:sz w:val="20"/>
              </w:rPr>
              <w:t>自改变组方添加其他兽</w:t>
            </w:r>
            <w:r>
              <w:rPr>
                <w:spacing w:val="-1"/>
                <w:sz w:val="20"/>
              </w:rPr>
              <w:t xml:space="preserve">药成分累计 </w:t>
            </w:r>
            <w:r>
              <w:rPr>
                <w:sz w:val="20"/>
              </w:rPr>
              <w:t>2</w:t>
            </w:r>
            <w:r>
              <w:rPr>
                <w:spacing w:val="-1"/>
                <w:sz w:val="20"/>
              </w:rPr>
              <w:t xml:space="preserve"> 批次以</w:t>
            </w:r>
            <w:r>
              <w:rPr>
                <w:sz w:val="20"/>
              </w:rPr>
              <w:t>上的；（3）生产未取</w:t>
            </w:r>
            <w:r>
              <w:rPr>
                <w:spacing w:val="-2"/>
                <w:sz w:val="20"/>
              </w:rPr>
              <w:t>得兽药产品批准文号的兽用疫苗的，或生产未取得兽药产品批准文号</w:t>
            </w:r>
            <w:r>
              <w:rPr>
                <w:spacing w:val="-3"/>
                <w:sz w:val="20"/>
              </w:rPr>
              <w:t xml:space="preserve">的其他兽药产品累计 </w:t>
            </w:r>
            <w:r>
              <w:rPr>
                <w:sz w:val="20"/>
              </w:rPr>
              <w:t>2</w:t>
            </w:r>
            <w:r>
              <w:rPr>
                <w:spacing w:val="-97"/>
                <w:sz w:val="20"/>
              </w:rPr>
              <w:t xml:space="preserve"> </w:t>
            </w:r>
            <w:r>
              <w:rPr>
                <w:sz w:val="20"/>
              </w:rPr>
              <w:t>批次以上的；（4）生</w:t>
            </w:r>
            <w:r>
              <w:rPr>
                <w:spacing w:val="-2"/>
                <w:sz w:val="20"/>
              </w:rPr>
              <w:t>产兽用疫苗擅自更换菌</w:t>
            </w:r>
          </w:p>
          <w:p>
            <w:pPr>
              <w:pStyle w:val="10"/>
              <w:spacing w:before="16" w:line="230" w:lineRule="auto"/>
              <w:ind w:left="36" w:right="12"/>
              <w:rPr>
                <w:sz w:val="20"/>
              </w:rPr>
            </w:pPr>
            <w:r>
              <w:rPr>
                <w:spacing w:val="-1"/>
                <w:sz w:val="20"/>
              </w:rPr>
              <w:t>（毒、虫）种，或者非</w:t>
            </w:r>
            <w:r>
              <w:rPr>
                <w:sz w:val="20"/>
              </w:rPr>
              <w:t>法添加其他菌（毒、虫）种的；（5）生产</w:t>
            </w:r>
            <w:r>
              <w:rPr>
                <w:spacing w:val="-1"/>
                <w:sz w:val="20"/>
              </w:rPr>
              <w:t>主要成分含量在国家标</w:t>
            </w:r>
            <w:r>
              <w:rPr>
                <w:spacing w:val="24"/>
                <w:sz w:val="20"/>
              </w:rPr>
              <w:t xml:space="preserve">准上限 </w:t>
            </w:r>
            <w:r>
              <w:rPr>
                <w:sz w:val="20"/>
              </w:rPr>
              <w:t>150</w:t>
            </w:r>
            <w:r>
              <w:rPr>
                <w:spacing w:val="-1"/>
                <w:sz w:val="20"/>
              </w:rPr>
              <w:t>% 以上或</w:t>
            </w:r>
            <w:r>
              <w:rPr>
                <w:spacing w:val="-7"/>
                <w:sz w:val="20"/>
              </w:rPr>
              <w:t xml:space="preserve">下限 </w:t>
            </w:r>
            <w:r>
              <w:rPr>
                <w:sz w:val="20"/>
              </w:rPr>
              <w:t>50%以下的劣兽药</w:t>
            </w:r>
            <w:r>
              <w:rPr>
                <w:spacing w:val="-1"/>
                <w:sz w:val="20"/>
              </w:rPr>
              <w:t xml:space="preserve">累计 </w:t>
            </w:r>
            <w:r>
              <w:rPr>
                <w:sz w:val="20"/>
              </w:rPr>
              <w:t>3</w:t>
            </w:r>
            <w:r>
              <w:rPr>
                <w:spacing w:val="-1"/>
                <w:sz w:val="20"/>
              </w:rPr>
              <w:t xml:space="preserve"> 个品种以上或</w:t>
            </w:r>
            <w:r>
              <w:rPr>
                <w:sz w:val="20"/>
              </w:rPr>
              <w:t>5</w:t>
            </w:r>
            <w:r>
              <w:rPr>
                <w:spacing w:val="-5"/>
                <w:sz w:val="20"/>
              </w:rPr>
              <w:t xml:space="preserve"> </w:t>
            </w:r>
            <w:r>
              <w:rPr>
                <w:sz w:val="20"/>
              </w:rPr>
              <w:t>批次以上的；（6</w:t>
            </w:r>
            <w:r>
              <w:rPr>
                <w:spacing w:val="-1"/>
                <w:sz w:val="20"/>
              </w:rPr>
              <w:t>生产的兽用疫苗未经批签发或批签发不合格销售累</w:t>
            </w:r>
            <w:r>
              <w:rPr>
                <w:spacing w:val="-2"/>
                <w:sz w:val="20"/>
              </w:rPr>
              <w:t xml:space="preserve">计 </w:t>
            </w:r>
            <w:r>
              <w:rPr>
                <w:sz w:val="20"/>
              </w:rPr>
              <w:t>2</w:t>
            </w:r>
            <w:r>
              <w:rPr>
                <w:spacing w:val="-2"/>
                <w:sz w:val="20"/>
              </w:rPr>
              <w:t xml:space="preserve"> 批次以上的；</w:t>
            </w:r>
          </w:p>
          <w:p>
            <w:pPr>
              <w:pStyle w:val="10"/>
              <w:spacing w:before="8" w:line="232" w:lineRule="auto"/>
              <w:ind w:left="36" w:right="115"/>
              <w:rPr>
                <w:sz w:val="20"/>
              </w:rPr>
            </w:pPr>
            <w:r>
              <w:rPr>
                <w:spacing w:val="-2"/>
                <w:sz w:val="20"/>
              </w:rPr>
              <w:t>（7）</w:t>
            </w:r>
            <w:r>
              <w:rPr>
                <w:spacing w:val="-1"/>
                <w:sz w:val="20"/>
              </w:rPr>
              <w:t xml:space="preserve">生产假兽药货值金额 </w:t>
            </w:r>
            <w:r>
              <w:rPr>
                <w:sz w:val="20"/>
              </w:rPr>
              <w:t>5</w:t>
            </w:r>
            <w:r>
              <w:rPr>
                <w:spacing w:val="-1"/>
                <w:sz w:val="20"/>
              </w:rPr>
              <w:t xml:space="preserve"> 万元以上的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9"/>
              </w:rPr>
            </w:pPr>
          </w:p>
          <w:p>
            <w:pPr>
              <w:pStyle w:val="10"/>
              <w:spacing w:line="228" w:lineRule="auto"/>
              <w:ind w:left="43" w:right="123"/>
              <w:rPr>
                <w:sz w:val="24"/>
              </w:rPr>
            </w:pPr>
            <w:r>
              <w:rPr>
                <w:spacing w:val="-1"/>
                <w:sz w:val="24"/>
              </w:rPr>
              <w:t>责令其停止生产，没收用</w:t>
            </w:r>
            <w:r>
              <w:rPr>
                <w:sz w:val="24"/>
              </w:rPr>
              <w:t>于违法生产的原料、辅</w:t>
            </w:r>
            <w:r>
              <w:rPr>
                <w:spacing w:val="1"/>
                <w:sz w:val="24"/>
              </w:rPr>
              <w:t xml:space="preserve"> </w:t>
            </w:r>
            <w:r>
              <w:rPr>
                <w:spacing w:val="-1"/>
                <w:sz w:val="24"/>
              </w:rPr>
              <w:t>料、包装材料及生产的兽药和违法所得，并处货值</w:t>
            </w:r>
          </w:p>
          <w:p>
            <w:pPr>
              <w:pStyle w:val="10"/>
              <w:spacing w:before="1" w:line="228" w:lineRule="auto"/>
              <w:ind w:left="43" w:right="3"/>
              <w:rPr>
                <w:sz w:val="24"/>
              </w:rPr>
            </w:pPr>
            <w:r>
              <w:rPr>
                <w:spacing w:val="-3"/>
                <w:sz w:val="24"/>
              </w:rPr>
              <w:t xml:space="preserve">金额 </w:t>
            </w:r>
            <w:r>
              <w:rPr>
                <w:sz w:val="24"/>
              </w:rPr>
              <w:t>5</w:t>
            </w:r>
            <w:r>
              <w:rPr>
                <w:spacing w:val="-3"/>
                <w:sz w:val="24"/>
              </w:rPr>
              <w:t xml:space="preserve"> 倍罚款，货值金额</w:t>
            </w:r>
            <w:r>
              <w:rPr>
                <w:sz w:val="24"/>
              </w:rPr>
              <w:t>无法查证核实的，处 20</w:t>
            </w:r>
            <w:r>
              <w:rPr>
                <w:spacing w:val="1"/>
                <w:sz w:val="24"/>
              </w:rPr>
              <w:t xml:space="preserve"> </w:t>
            </w:r>
            <w:r>
              <w:rPr>
                <w:sz w:val="24"/>
              </w:rPr>
              <w:t>万元罚款。吊销兽药生产许可证</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4610" w:type="dxa"/>
            <w:tcBorders>
              <w:bottom w:val="nil"/>
            </w:tcBorders>
          </w:tcPr>
          <w:p>
            <w:pPr>
              <w:pStyle w:val="10"/>
            </w:pPr>
          </w:p>
          <w:p>
            <w:pPr>
              <w:pStyle w:val="10"/>
            </w:pPr>
          </w:p>
          <w:p>
            <w:pPr>
              <w:pStyle w:val="10"/>
              <w:spacing w:before="12"/>
              <w:rPr>
                <w:sz w:val="15"/>
              </w:rPr>
            </w:pPr>
          </w:p>
          <w:p>
            <w:pPr>
              <w:pStyle w:val="10"/>
              <w:spacing w:line="230" w:lineRule="auto"/>
              <w:ind w:left="35" w:right="135"/>
            </w:pPr>
            <w:r>
              <w:t>有兽药生产许可证，经营假、劣兽药的行为：</w:t>
            </w:r>
            <w:r>
              <w:rPr>
                <w:spacing w:val="-107"/>
              </w:rPr>
              <w:t xml:space="preserve"> </w:t>
            </w:r>
            <w:r>
              <w:t>1.《兽药管理条例》</w:t>
            </w:r>
          </w:p>
          <w:p>
            <w:pPr>
              <w:pStyle w:val="10"/>
              <w:spacing w:line="153" w:lineRule="exact"/>
              <w:ind w:left="35"/>
            </w:pPr>
            <w:r>
              <w:t>第五十六条：违反本条例规定，无兽药生产许</w:t>
            </w:r>
          </w:p>
        </w:tc>
        <w:tc>
          <w:tcPr>
            <w:tcW w:w="1233" w:type="dxa"/>
          </w:tcPr>
          <w:p>
            <w:pPr>
              <w:pStyle w:val="10"/>
              <w:rPr>
                <w:sz w:val="24"/>
              </w:rPr>
            </w:pPr>
          </w:p>
          <w:p>
            <w:pPr>
              <w:pStyle w:val="10"/>
              <w:rPr>
                <w:sz w:val="23"/>
              </w:rPr>
            </w:pPr>
          </w:p>
          <w:p>
            <w:pPr>
              <w:pStyle w:val="10"/>
              <w:ind w:left="386"/>
              <w:rPr>
                <w:sz w:val="24"/>
              </w:rPr>
            </w:pPr>
            <w:r>
              <w:rPr>
                <w:sz w:val="24"/>
              </w:rPr>
              <w:t>较轻</w:t>
            </w:r>
          </w:p>
        </w:tc>
        <w:tc>
          <w:tcPr>
            <w:tcW w:w="2066" w:type="dxa"/>
          </w:tcPr>
          <w:p>
            <w:pPr>
              <w:pStyle w:val="10"/>
              <w:spacing w:before="139" w:line="230" w:lineRule="auto"/>
              <w:ind w:left="36" w:right="18"/>
              <w:jc w:val="both"/>
              <w:rPr>
                <w:sz w:val="20"/>
              </w:rPr>
            </w:pPr>
            <w:r>
              <w:rPr>
                <w:spacing w:val="-2"/>
                <w:sz w:val="20"/>
              </w:rPr>
              <w:t>初次违法的；违法情形轻微的；主动改正违法</w:t>
            </w:r>
            <w:r>
              <w:rPr>
                <w:sz w:val="20"/>
              </w:rPr>
              <w:t>行为的；经营</w:t>
            </w:r>
          </w:p>
          <w:p>
            <w:pPr>
              <w:pStyle w:val="10"/>
              <w:spacing w:before="4" w:line="230" w:lineRule="auto"/>
              <w:ind w:left="36" w:right="17"/>
              <w:rPr>
                <w:sz w:val="20"/>
              </w:rPr>
            </w:pPr>
            <w:r>
              <w:rPr>
                <w:spacing w:val="-2"/>
                <w:sz w:val="20"/>
              </w:rPr>
              <w:t>假、劣兽药货值金额低</w:t>
            </w:r>
            <w:r>
              <w:rPr>
                <w:sz w:val="20"/>
              </w:rPr>
              <w:t>于 6000 元</w:t>
            </w:r>
          </w:p>
        </w:tc>
        <w:tc>
          <w:tcPr>
            <w:tcW w:w="2829" w:type="dxa"/>
          </w:tcPr>
          <w:p>
            <w:pPr>
              <w:pStyle w:val="10"/>
              <w:spacing w:before="18" w:line="230" w:lineRule="auto"/>
              <w:ind w:left="36" w:right="171"/>
              <w:rPr>
                <w:sz w:val="20"/>
              </w:rPr>
            </w:pPr>
            <w:r>
              <w:rPr>
                <w:w w:val="95"/>
                <w:sz w:val="20"/>
              </w:rPr>
              <w:t>责令其停止经营，没收经营的兽药和违法所得，并处货值金</w:t>
            </w:r>
            <w:r>
              <w:rPr>
                <w:sz w:val="20"/>
              </w:rPr>
              <w:t>额 2 倍以上 2.9 倍以下罚</w:t>
            </w:r>
            <w:r>
              <w:rPr>
                <w:spacing w:val="1"/>
                <w:sz w:val="20"/>
              </w:rPr>
              <w:t xml:space="preserve"> </w:t>
            </w:r>
            <w:r>
              <w:rPr>
                <w:sz w:val="20"/>
              </w:rPr>
              <w:t>款，货值金额无法查证核实</w:t>
            </w:r>
            <w:r>
              <w:rPr>
                <w:spacing w:val="1"/>
                <w:sz w:val="20"/>
              </w:rPr>
              <w:t xml:space="preserve"> </w:t>
            </w:r>
            <w:r>
              <w:rPr>
                <w:spacing w:val="-2"/>
                <w:sz w:val="20"/>
              </w:rPr>
              <w:t xml:space="preserve">的，处 </w:t>
            </w:r>
            <w:r>
              <w:rPr>
                <w:sz w:val="20"/>
              </w:rPr>
              <w:t>10</w:t>
            </w:r>
            <w:r>
              <w:rPr>
                <w:spacing w:val="-3"/>
                <w:sz w:val="20"/>
              </w:rPr>
              <w:t xml:space="preserve"> 万元以上 </w:t>
            </w:r>
            <w:r>
              <w:rPr>
                <w:sz w:val="20"/>
              </w:rPr>
              <w:t>13</w:t>
            </w:r>
            <w:r>
              <w:rPr>
                <w:spacing w:val="-2"/>
                <w:sz w:val="20"/>
              </w:rPr>
              <w:t xml:space="preserve"> 万元</w:t>
            </w:r>
          </w:p>
          <w:p>
            <w:pPr>
              <w:pStyle w:val="10"/>
              <w:spacing w:line="215" w:lineRule="exact"/>
              <w:ind w:left="36"/>
              <w:rPr>
                <w:sz w:val="20"/>
              </w:rPr>
            </w:pPr>
            <w:r>
              <w:rPr>
                <w:w w:val="95"/>
                <w:sz w:val="20"/>
              </w:rPr>
              <w:t>以下罚款</w:t>
            </w:r>
          </w:p>
        </w:tc>
        <w:tc>
          <w:tcPr>
            <w:tcW w:w="1293" w:type="dxa"/>
          </w:tcPr>
          <w:p>
            <w:pPr>
              <w:pStyle w:val="10"/>
              <w:rPr>
                <w:rFonts w:ascii="Times New Roman"/>
                <w:sz w:val="20"/>
              </w:rPr>
            </w:pPr>
          </w:p>
        </w:tc>
      </w:tr>
    </w:tbl>
    <w:p>
      <w:pPr>
        <w:rPr>
          <w:sz w:val="2"/>
          <w:szCs w:val="2"/>
        </w:rPr>
      </w:pPr>
      <w:r>
        <w:pict>
          <v:rect id="_x0000_s1040" o:spid="_x0000_s1040" o:spt="1" style="position:absolute;left:0pt;margin-left:53.5pt;margin-top:56.15pt;height:475.2pt;width:0.95pt;mso-position-horizontal-relative:page;mso-position-vertical-relative:page;z-index:251670528;mso-width-relative:page;mso-height-relative:page;" fillcolor="#000000" filled="t" stroked="f" coordsize="21600,21600">
            <v:path/>
            <v:fill on="t" focussize="0,0"/>
            <v:stroke on="f"/>
            <v:imagedata o:title=""/>
            <o:lock v:ext="edit"/>
          </v:rect>
        </w:pict>
      </w:r>
      <w:r>
        <w:pict>
          <v:rect id="_x0000_s1041" o:spid="_x0000_s1041" o:spt="1" style="position:absolute;left:0pt;margin-left:87.8pt;margin-top:56.15pt;height:475.2pt;width:0.95pt;mso-position-horizontal-relative:page;mso-position-vertical-relative:page;z-index:251671552;mso-width-relative:page;mso-height-relative:page;" fillcolor="#000000" filled="t" stroked="f" coordsize="21600,21600">
            <v:path/>
            <v:fill on="t" focussize="0,0"/>
            <v:stroke on="f"/>
            <v:imagedata o:title=""/>
            <o:lock v:ext="edit"/>
          </v:rect>
        </w:pict>
      </w:r>
    </w:p>
    <w:p>
      <w:pPr>
        <w:rPr>
          <w:sz w:val="2"/>
          <w:szCs w:val="2"/>
        </w:rPr>
        <w:sectPr>
          <w:pgSz w:w="16840" w:h="11910" w:orient="landscape"/>
          <w:pgMar w:top="1100" w:right="1000" w:bottom="920" w:left="960" w:header="0" w:footer="730" w:gutter="0"/>
          <w:cols w:space="720" w:num="1"/>
        </w:sectPr>
      </w:pPr>
    </w:p>
    <w:tbl>
      <w:tblPr>
        <w:tblStyle w:val="6"/>
        <w:tblW w:w="12031" w:type="dxa"/>
        <w:tblInd w:w="272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97" w:hRule="atLeast"/>
        </w:trPr>
        <w:tc>
          <w:tcPr>
            <w:tcW w:w="4610" w:type="dxa"/>
            <w:vMerge w:val="restart"/>
            <w:tcBorders>
              <w:top w:val="nil"/>
            </w:tcBorders>
          </w:tcPr>
          <w:p>
            <w:pPr>
              <w:pStyle w:val="10"/>
              <w:spacing w:before="80" w:line="230" w:lineRule="auto"/>
              <w:ind w:left="35" w:right="133"/>
            </w:pPr>
            <w:r>
              <w:t>可证、兽药经营许可证生产、经营兽药的，或者虽有兽药生产许可证、兽药经营许可证，生产、经营假、劣兽药的，或者兽药经营企业经营人用药品的，责令其停止生产、经营，没收用于违法生产的原料、辅料、包装材料及生</w:t>
            </w:r>
            <w:r>
              <w:rPr>
                <w:spacing w:val="1"/>
              </w:rPr>
              <w:t xml:space="preserve"> </w:t>
            </w:r>
            <w:r>
              <w:t>产、经营的兽药和违法所得，并处违法生产、经营的兽药（包括已出售的和未出售的兽药，</w:t>
            </w:r>
            <w:r>
              <w:rPr>
                <w:spacing w:val="-107"/>
              </w:rPr>
              <w:t xml:space="preserve"> </w:t>
            </w:r>
            <w:r>
              <w:t>下同）货值金额2倍以上5倍以下罚款，货值金额无法查证核实的，处10万元以上20万元以下罚款；无兽药生产许可证生产兽药，情节严重的，没收其生产设备；生产、经营假、劣兽</w:t>
            </w:r>
            <w:r>
              <w:rPr>
                <w:spacing w:val="1"/>
              </w:rPr>
              <w:t xml:space="preserve"> </w:t>
            </w:r>
            <w:r>
              <w:t>药，情节严重的，吊销兽药生产许可证、兽药经营许可证；构成犯罪的，依法追究刑事责</w:t>
            </w:r>
            <w:r>
              <w:rPr>
                <w:spacing w:val="1"/>
              </w:rPr>
              <w:t xml:space="preserve"> </w:t>
            </w:r>
            <w:r>
              <w:t>任；给他人造成损失的，依法承担赔偿责任。生产、经营企业的主要负责人和直接负责的主管人员终身不得从事兽药的生产、经营活动。擅自生产强制免疫所需兽用生物制品的，按照无兽药生产许可证生产兽药处罚。</w:t>
            </w:r>
          </w:p>
          <w:p>
            <w:pPr>
              <w:pStyle w:val="10"/>
              <w:spacing w:before="8" w:line="230" w:lineRule="auto"/>
              <w:ind w:left="35" w:right="134"/>
              <w:jc w:val="both"/>
            </w:pPr>
            <w:r>
              <w:t>第七十条第一款：本条例规定的由县级以上人民政府兽医行政管理部门决定；其中吊销兽药生产许可证、兽药经营许可证、撤销兽药批准证明文件或者责令停止兽药研究试验的，由发证、批准、备案部门决定。</w:t>
            </w:r>
          </w:p>
          <w:p>
            <w:pPr>
              <w:pStyle w:val="10"/>
              <w:spacing w:line="269" w:lineRule="exact"/>
              <w:ind w:left="35"/>
            </w:pPr>
            <w:r>
              <w:t>2.《兽药进口管理办法》</w:t>
            </w:r>
          </w:p>
          <w:p>
            <w:pPr>
              <w:pStyle w:val="10"/>
              <w:spacing w:before="3" w:line="230" w:lineRule="auto"/>
              <w:ind w:left="35" w:right="135"/>
            </w:pPr>
            <w:r>
              <w:t>第二十三条：伪造、涂改进口兽药证明文件进口兽药的，按照《兽药管理条例》第四十七</w:t>
            </w:r>
            <w:r>
              <w:rPr>
                <w:spacing w:val="1"/>
              </w:rPr>
              <w:t xml:space="preserve"> </w:t>
            </w:r>
            <w:r>
              <w:t>条、第五十六条的规定处理。</w:t>
            </w:r>
          </w:p>
          <w:p>
            <w:pPr>
              <w:pStyle w:val="10"/>
              <w:spacing w:before="1" w:line="230" w:lineRule="auto"/>
              <w:ind w:left="35" w:right="134"/>
              <w:jc w:val="both"/>
            </w:pPr>
            <w:r>
              <w:t>第二十五条：养殖户、养殖场、动物诊疗机构等使用者将采购的进口兽药转手销售的，或者代理商、经销商超出《兽药经营许可证》范围经营进口兽用生物制品的，属于无证经营，按照《兽药管理条例》第五十六条的规定处罚。</w:t>
            </w:r>
          </w:p>
        </w:tc>
        <w:tc>
          <w:tcPr>
            <w:tcW w:w="1233" w:type="dxa"/>
          </w:tcPr>
          <w:p>
            <w:pPr>
              <w:pStyle w:val="10"/>
              <w:rPr>
                <w:sz w:val="24"/>
              </w:rPr>
            </w:pPr>
          </w:p>
          <w:p>
            <w:pPr>
              <w:pStyle w:val="10"/>
              <w:rPr>
                <w:sz w:val="24"/>
              </w:rPr>
            </w:pPr>
          </w:p>
          <w:p>
            <w:pPr>
              <w:pStyle w:val="10"/>
              <w:rPr>
                <w:sz w:val="24"/>
              </w:rPr>
            </w:pPr>
          </w:p>
          <w:p>
            <w:pPr>
              <w:pStyle w:val="10"/>
              <w:spacing w:before="189"/>
              <w:ind w:left="386"/>
              <w:rPr>
                <w:sz w:val="24"/>
              </w:rPr>
            </w:pPr>
            <w:r>
              <w:rPr>
                <w:sz w:val="24"/>
              </w:rPr>
              <w:t>一般</w:t>
            </w:r>
          </w:p>
        </w:tc>
        <w:tc>
          <w:tcPr>
            <w:tcW w:w="2066" w:type="dxa"/>
          </w:tcPr>
          <w:p>
            <w:pPr>
              <w:pStyle w:val="10"/>
              <w:rPr>
                <w:sz w:val="20"/>
              </w:rPr>
            </w:pPr>
          </w:p>
          <w:p>
            <w:pPr>
              <w:pStyle w:val="10"/>
              <w:spacing w:before="11"/>
              <w:rPr>
                <w:sz w:val="20"/>
              </w:rPr>
            </w:pPr>
          </w:p>
          <w:p>
            <w:pPr>
              <w:pStyle w:val="10"/>
              <w:spacing w:line="230" w:lineRule="auto"/>
              <w:ind w:left="36" w:right="4"/>
              <w:rPr>
                <w:sz w:val="20"/>
              </w:rPr>
            </w:pPr>
            <w:r>
              <w:rPr>
                <w:sz w:val="20"/>
              </w:rPr>
              <w:t>违法情形一般，主动停止经营行为的；未造成危害后果的；经营假、劣兽药货值金额在</w:t>
            </w:r>
            <w:r>
              <w:rPr>
                <w:spacing w:val="1"/>
                <w:sz w:val="20"/>
              </w:rPr>
              <w:t xml:space="preserve"> </w:t>
            </w:r>
            <w:r>
              <w:rPr>
                <w:sz w:val="20"/>
              </w:rPr>
              <w:t>6000</w:t>
            </w:r>
            <w:r>
              <w:rPr>
                <w:spacing w:val="-3"/>
                <w:sz w:val="20"/>
              </w:rPr>
              <w:t xml:space="preserve"> 元以上 </w:t>
            </w:r>
            <w:r>
              <w:rPr>
                <w:sz w:val="20"/>
              </w:rPr>
              <w:t>1.2</w:t>
            </w:r>
            <w:r>
              <w:rPr>
                <w:spacing w:val="-2"/>
                <w:sz w:val="20"/>
              </w:rPr>
              <w:t xml:space="preserve"> 万元</w:t>
            </w:r>
            <w:r>
              <w:rPr>
                <w:sz w:val="20"/>
              </w:rPr>
              <w:t>以下的</w:t>
            </w:r>
          </w:p>
        </w:tc>
        <w:tc>
          <w:tcPr>
            <w:tcW w:w="2829" w:type="dxa"/>
          </w:tcPr>
          <w:p>
            <w:pPr>
              <w:pStyle w:val="10"/>
              <w:rPr>
                <w:sz w:val="20"/>
              </w:rPr>
            </w:pPr>
          </w:p>
          <w:p>
            <w:pPr>
              <w:pStyle w:val="10"/>
              <w:spacing w:before="11"/>
              <w:rPr>
                <w:sz w:val="20"/>
              </w:rPr>
            </w:pPr>
          </w:p>
          <w:p>
            <w:pPr>
              <w:pStyle w:val="10"/>
              <w:spacing w:line="230" w:lineRule="auto"/>
              <w:ind w:left="36" w:right="169"/>
              <w:rPr>
                <w:sz w:val="20"/>
              </w:rPr>
            </w:pPr>
            <w:r>
              <w:rPr>
                <w:w w:val="95"/>
                <w:sz w:val="20"/>
              </w:rPr>
              <w:t>责令其停止经营，没收经营的兽药和违法所得，并处货值金</w:t>
            </w:r>
            <w:r>
              <w:rPr>
                <w:spacing w:val="-2"/>
                <w:sz w:val="20"/>
              </w:rPr>
              <w:t xml:space="preserve">额 </w:t>
            </w:r>
            <w:r>
              <w:rPr>
                <w:sz w:val="20"/>
              </w:rPr>
              <w:t>2.9</w:t>
            </w:r>
            <w:r>
              <w:rPr>
                <w:spacing w:val="-3"/>
                <w:sz w:val="20"/>
              </w:rPr>
              <w:t xml:space="preserve"> 倍以上 </w:t>
            </w:r>
            <w:r>
              <w:rPr>
                <w:sz w:val="20"/>
              </w:rPr>
              <w:t>3.8</w:t>
            </w:r>
            <w:r>
              <w:rPr>
                <w:spacing w:val="-2"/>
                <w:sz w:val="20"/>
              </w:rPr>
              <w:t xml:space="preserve"> 倍以下罚</w:t>
            </w:r>
            <w:r>
              <w:rPr>
                <w:sz w:val="20"/>
              </w:rPr>
              <w:t>款，货值金额无法查证核实</w:t>
            </w:r>
            <w:r>
              <w:rPr>
                <w:spacing w:val="1"/>
                <w:sz w:val="20"/>
              </w:rPr>
              <w:t xml:space="preserve"> </w:t>
            </w:r>
            <w:r>
              <w:rPr>
                <w:spacing w:val="-1"/>
                <w:sz w:val="20"/>
              </w:rPr>
              <w:t xml:space="preserve">的，处 </w:t>
            </w:r>
            <w:r>
              <w:rPr>
                <w:sz w:val="20"/>
              </w:rPr>
              <w:t>13</w:t>
            </w:r>
            <w:r>
              <w:rPr>
                <w:spacing w:val="-3"/>
                <w:sz w:val="20"/>
              </w:rPr>
              <w:t xml:space="preserve"> 万元以上 </w:t>
            </w:r>
            <w:r>
              <w:rPr>
                <w:sz w:val="20"/>
              </w:rPr>
              <w:t>16</w:t>
            </w:r>
            <w:r>
              <w:rPr>
                <w:spacing w:val="-2"/>
                <w:sz w:val="20"/>
              </w:rPr>
              <w:t xml:space="preserve"> 万元</w:t>
            </w:r>
            <w:r>
              <w:rPr>
                <w:sz w:val="20"/>
              </w:rPr>
              <w:t>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6"/>
              <w:rPr>
                <w:sz w:val="24"/>
              </w:rPr>
            </w:pPr>
            <w:r>
              <w:rPr>
                <w:sz w:val="24"/>
              </w:rPr>
              <w:t>较重</w:t>
            </w:r>
          </w:p>
        </w:tc>
        <w:tc>
          <w:tcPr>
            <w:tcW w:w="2066" w:type="dxa"/>
          </w:tcPr>
          <w:p>
            <w:pPr>
              <w:pStyle w:val="10"/>
              <w:rPr>
                <w:sz w:val="20"/>
              </w:rPr>
            </w:pPr>
          </w:p>
          <w:p>
            <w:pPr>
              <w:pStyle w:val="10"/>
              <w:spacing w:before="2"/>
              <w:rPr>
                <w:sz w:val="19"/>
              </w:rPr>
            </w:pPr>
          </w:p>
          <w:p>
            <w:pPr>
              <w:pStyle w:val="10"/>
              <w:spacing w:before="1" w:line="230" w:lineRule="auto"/>
              <w:ind w:left="36" w:right="18"/>
              <w:rPr>
                <w:sz w:val="20"/>
              </w:rPr>
            </w:pPr>
            <w:r>
              <w:rPr>
                <w:spacing w:val="-2"/>
                <w:sz w:val="20"/>
              </w:rPr>
              <w:t>经营假、劣兽药货值金</w:t>
            </w:r>
            <w:r>
              <w:rPr>
                <w:spacing w:val="-1"/>
                <w:sz w:val="20"/>
              </w:rPr>
              <w:t xml:space="preserve">额在 </w:t>
            </w:r>
            <w:r>
              <w:rPr>
                <w:sz w:val="20"/>
              </w:rPr>
              <w:t>1.2万元以上 2</w:t>
            </w:r>
            <w:r>
              <w:rPr>
                <w:spacing w:val="1"/>
                <w:sz w:val="20"/>
              </w:rPr>
              <w:t xml:space="preserve"> </w:t>
            </w:r>
            <w:r>
              <w:rPr>
                <w:spacing w:val="-2"/>
                <w:sz w:val="20"/>
              </w:rPr>
              <w:t>万元以下的；违法情形较重，造成一定危害后果的；责令停止经营拒不改正，或者一年内经营假、劣兽药两次以上</w:t>
            </w:r>
            <w:r>
              <w:rPr>
                <w:sz w:val="20"/>
              </w:rPr>
              <w:t>的</w:t>
            </w:r>
          </w:p>
        </w:tc>
        <w:tc>
          <w:tcPr>
            <w:tcW w:w="2829" w:type="dxa"/>
          </w:tcPr>
          <w:p>
            <w:pPr>
              <w:pStyle w:val="10"/>
              <w:rPr>
                <w:sz w:val="20"/>
              </w:rPr>
            </w:pPr>
          </w:p>
          <w:p>
            <w:pPr>
              <w:pStyle w:val="10"/>
              <w:spacing w:before="9"/>
              <w:rPr>
                <w:sz w:val="28"/>
              </w:rPr>
            </w:pPr>
          </w:p>
          <w:p>
            <w:pPr>
              <w:pStyle w:val="10"/>
              <w:spacing w:line="230" w:lineRule="auto"/>
              <w:ind w:left="36" w:right="171"/>
              <w:rPr>
                <w:sz w:val="20"/>
              </w:rPr>
            </w:pPr>
            <w:r>
              <w:rPr>
                <w:w w:val="95"/>
                <w:sz w:val="20"/>
              </w:rPr>
              <w:t>责令其停止经营，没收经营的兽药和违法所得，并处货值金</w:t>
            </w:r>
            <w:r>
              <w:rPr>
                <w:sz w:val="20"/>
              </w:rPr>
              <w:t>额 3.8 倍以上 5 倍以下罚款，货值金额无法查证核实</w:t>
            </w:r>
            <w:r>
              <w:rPr>
                <w:spacing w:val="1"/>
                <w:sz w:val="20"/>
              </w:rPr>
              <w:t xml:space="preserve"> </w:t>
            </w:r>
            <w:r>
              <w:rPr>
                <w:spacing w:val="-2"/>
                <w:sz w:val="20"/>
              </w:rPr>
              <w:t xml:space="preserve">的，处 </w:t>
            </w:r>
            <w:r>
              <w:rPr>
                <w:sz w:val="20"/>
              </w:rPr>
              <w:t>16</w:t>
            </w:r>
            <w:r>
              <w:rPr>
                <w:spacing w:val="-3"/>
                <w:sz w:val="20"/>
              </w:rPr>
              <w:t xml:space="preserve"> 万元以上 </w:t>
            </w:r>
            <w:r>
              <w:rPr>
                <w:sz w:val="20"/>
              </w:rPr>
              <w:t>20</w:t>
            </w:r>
            <w:r>
              <w:rPr>
                <w:spacing w:val="-2"/>
                <w:sz w:val="20"/>
              </w:rPr>
              <w:t xml:space="preserve"> 万元</w:t>
            </w:r>
            <w:r>
              <w:rPr>
                <w:w w:val="95"/>
                <w:sz w:val="20"/>
              </w:rPr>
              <w:t>以下罚款，吊销兽药经营许可</w:t>
            </w:r>
            <w:r>
              <w:rPr>
                <w:sz w:val="20"/>
              </w:rPr>
              <w:t>证</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0" w:hRule="atLeast"/>
        </w:trPr>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5"/>
              </w:rPr>
            </w:pPr>
          </w:p>
          <w:p>
            <w:pPr>
              <w:pStyle w:val="10"/>
              <w:ind w:left="386"/>
              <w:rPr>
                <w:sz w:val="24"/>
              </w:rPr>
            </w:pPr>
            <w:r>
              <w:rPr>
                <w:sz w:val="24"/>
              </w:rPr>
              <w:t>严重</w:t>
            </w:r>
          </w:p>
        </w:tc>
        <w:tc>
          <w:tcPr>
            <w:tcW w:w="2066" w:type="dxa"/>
          </w:tcPr>
          <w:p>
            <w:pPr>
              <w:pStyle w:val="10"/>
              <w:rPr>
                <w:sz w:val="20"/>
              </w:rPr>
            </w:pPr>
          </w:p>
          <w:p>
            <w:pPr>
              <w:pStyle w:val="10"/>
              <w:rPr>
                <w:sz w:val="20"/>
              </w:rPr>
            </w:pPr>
          </w:p>
          <w:p>
            <w:pPr>
              <w:pStyle w:val="10"/>
              <w:rPr>
                <w:sz w:val="20"/>
              </w:rPr>
            </w:pPr>
          </w:p>
          <w:p>
            <w:pPr>
              <w:pStyle w:val="10"/>
              <w:rPr>
                <w:sz w:val="20"/>
              </w:rPr>
            </w:pPr>
          </w:p>
          <w:p>
            <w:pPr>
              <w:pStyle w:val="10"/>
              <w:rPr>
                <w:sz w:val="29"/>
              </w:rPr>
            </w:pPr>
          </w:p>
          <w:p>
            <w:pPr>
              <w:pStyle w:val="10"/>
              <w:spacing w:line="230" w:lineRule="auto"/>
              <w:ind w:left="36" w:right="16"/>
              <w:jc w:val="both"/>
              <w:rPr>
                <w:sz w:val="20"/>
              </w:rPr>
            </w:pPr>
            <w:r>
              <w:rPr>
                <w:spacing w:val="-2"/>
                <w:sz w:val="20"/>
              </w:rPr>
              <w:t>兽药经营者未审核并保存兽药批准证明文件材料以及购买凭证，经营</w:t>
            </w:r>
            <w:r>
              <w:rPr>
                <w:spacing w:val="-3"/>
                <w:sz w:val="20"/>
              </w:rPr>
              <w:t xml:space="preserve">假、劣兽药货值金额 </w:t>
            </w:r>
            <w:r>
              <w:rPr>
                <w:sz w:val="20"/>
              </w:rPr>
              <w:t>2</w:t>
            </w:r>
            <w:r>
              <w:rPr>
                <w:spacing w:val="-98"/>
                <w:sz w:val="20"/>
              </w:rPr>
              <w:t xml:space="preserve"> </w:t>
            </w:r>
            <w:r>
              <w:rPr>
                <w:sz w:val="20"/>
              </w:rPr>
              <w:t>万元以上的</w:t>
            </w:r>
          </w:p>
        </w:tc>
        <w:tc>
          <w:tcPr>
            <w:tcW w:w="2829" w:type="dxa"/>
          </w:tcPr>
          <w:p>
            <w:pPr>
              <w:pStyle w:val="10"/>
              <w:rPr>
                <w:sz w:val="20"/>
              </w:rPr>
            </w:pPr>
          </w:p>
          <w:p>
            <w:pPr>
              <w:pStyle w:val="10"/>
              <w:rPr>
                <w:sz w:val="20"/>
              </w:rPr>
            </w:pPr>
          </w:p>
          <w:p>
            <w:pPr>
              <w:pStyle w:val="10"/>
              <w:rPr>
                <w:sz w:val="20"/>
              </w:rPr>
            </w:pPr>
          </w:p>
          <w:p>
            <w:pPr>
              <w:pStyle w:val="10"/>
              <w:rPr>
                <w:sz w:val="20"/>
              </w:rPr>
            </w:pPr>
          </w:p>
          <w:p>
            <w:pPr>
              <w:pStyle w:val="10"/>
              <w:spacing w:before="6"/>
              <w:rPr>
                <w:sz w:val="19"/>
              </w:rPr>
            </w:pPr>
          </w:p>
          <w:p>
            <w:pPr>
              <w:pStyle w:val="10"/>
              <w:spacing w:line="230" w:lineRule="auto"/>
              <w:ind w:left="36" w:right="78"/>
              <w:rPr>
                <w:sz w:val="20"/>
              </w:rPr>
            </w:pPr>
            <w:r>
              <w:rPr>
                <w:sz w:val="20"/>
              </w:rPr>
              <w:t>责令其停止经营，没收经营的兽药和违法所得，并处货值金</w:t>
            </w:r>
            <w:r>
              <w:rPr>
                <w:spacing w:val="-6"/>
                <w:sz w:val="20"/>
              </w:rPr>
              <w:t xml:space="preserve">额 </w:t>
            </w:r>
            <w:r>
              <w:rPr>
                <w:sz w:val="20"/>
              </w:rPr>
              <w:t>5</w:t>
            </w:r>
            <w:r>
              <w:rPr>
                <w:spacing w:val="-3"/>
                <w:sz w:val="20"/>
              </w:rPr>
              <w:t xml:space="preserve"> 倍罚款，货值金额无法查</w:t>
            </w:r>
            <w:r>
              <w:rPr>
                <w:spacing w:val="-1"/>
                <w:sz w:val="20"/>
              </w:rPr>
              <w:t xml:space="preserve">证核实的，处 </w:t>
            </w:r>
            <w:r>
              <w:rPr>
                <w:sz w:val="20"/>
              </w:rPr>
              <w:t>20</w:t>
            </w:r>
            <w:r>
              <w:rPr>
                <w:spacing w:val="-2"/>
                <w:sz w:val="20"/>
              </w:rPr>
              <w:t xml:space="preserve"> 万元罚款，</w:t>
            </w:r>
            <w:r>
              <w:rPr>
                <w:spacing w:val="1"/>
                <w:sz w:val="20"/>
              </w:rPr>
              <w:t xml:space="preserve"> </w:t>
            </w:r>
            <w:r>
              <w:rPr>
                <w:sz w:val="20"/>
              </w:rPr>
              <w:t>吊销兽药经营许</w:t>
            </w:r>
          </w:p>
          <w:p>
            <w:pPr>
              <w:pStyle w:val="10"/>
              <w:spacing w:line="254" w:lineRule="exact"/>
              <w:ind w:left="36"/>
              <w:rPr>
                <w:sz w:val="20"/>
              </w:rPr>
            </w:pPr>
            <w:r>
              <w:rPr>
                <w:w w:val="95"/>
                <w:sz w:val="20"/>
              </w:rPr>
              <w:t>可证</w:t>
            </w:r>
          </w:p>
        </w:tc>
        <w:tc>
          <w:tcPr>
            <w:tcW w:w="1293" w:type="dxa"/>
          </w:tcPr>
          <w:p>
            <w:pPr>
              <w:pStyle w:val="10"/>
              <w:rPr>
                <w:rFonts w:ascii="Times New Roman"/>
                <w:sz w:val="20"/>
              </w:rPr>
            </w:pPr>
          </w:p>
        </w:tc>
      </w:tr>
    </w:tbl>
    <w:p>
      <w:pPr>
        <w:rPr>
          <w:sz w:val="2"/>
          <w:szCs w:val="2"/>
        </w:rPr>
      </w:pPr>
      <w:r>
        <w:pict>
          <v:rect id="_x0000_s1042" o:spid="_x0000_s1042" o:spt="1" style="position:absolute;left:0pt;margin-left:53.5pt;margin-top:56.15pt;height:476.15pt;width:0.95pt;mso-position-horizontal-relative:page;mso-position-vertical-relative:page;z-index:251672576;mso-width-relative:page;mso-height-relative:page;" fillcolor="#000000" filled="t" stroked="f" coordsize="21600,21600">
            <v:path/>
            <v:fill on="t" focussize="0,0"/>
            <v:stroke on="f"/>
            <v:imagedata o:title=""/>
            <o:lock v:ext="edit"/>
          </v:rect>
        </w:pict>
      </w:r>
      <w:r>
        <w:pict>
          <v:rect id="_x0000_s1043" o:spid="_x0000_s1043" o:spt="1" style="position:absolute;left:0pt;margin-left:87.8pt;margin-top:56.15pt;height:476.15pt;width:0.95pt;mso-position-horizontal-relative:page;mso-position-vertical-relative:page;z-index:251673600;mso-width-relative:page;mso-height-relative:page;" fillcolor="#000000" filled="t" stroked="f" coordsize="21600,21600">
            <v:path/>
            <v:fill on="t" focussize="0,0"/>
            <v:stroke on="f"/>
            <v:imagedata o:title=""/>
            <o:lock v:ext="edit"/>
          </v:rect>
        </w:pict>
      </w:r>
    </w:p>
    <w:p>
      <w:pPr>
        <w:rPr>
          <w:sz w:val="2"/>
          <w:szCs w:val="2"/>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6" w:hRule="atLeast"/>
        </w:trPr>
        <w:tc>
          <w:tcPr>
            <w:tcW w:w="686" w:type="dxa"/>
            <w:vMerge w:val="restart"/>
            <w:tcBorders>
              <w:top w:val="nil"/>
            </w:tcBorders>
          </w:tcPr>
          <w:p>
            <w:pPr>
              <w:pStyle w:val="10"/>
              <w:rPr>
                <w:rFonts w:ascii="Times New Roman"/>
                <w:sz w:val="24"/>
              </w:rPr>
            </w:pPr>
          </w:p>
        </w:tc>
        <w:tc>
          <w:tcPr>
            <w:tcW w:w="1910" w:type="dxa"/>
            <w:vMerge w:val="restart"/>
            <w:tcBorders>
              <w:top w:val="nil"/>
            </w:tcBorders>
          </w:tcPr>
          <w:p>
            <w:pPr>
              <w:pStyle w:val="10"/>
              <w:rPr>
                <w:rFonts w:ascii="Times New Roman"/>
                <w:sz w:val="24"/>
              </w:rPr>
            </w:pPr>
          </w:p>
        </w:tc>
        <w:tc>
          <w:tcPr>
            <w:tcW w:w="4610" w:type="dxa"/>
            <w:tcBorders>
              <w:bottom w:val="nil"/>
            </w:tcBorders>
          </w:tcPr>
          <w:p>
            <w:pPr>
              <w:pStyle w:val="10"/>
              <w:rPr>
                <w:sz w:val="24"/>
              </w:rPr>
            </w:pPr>
          </w:p>
          <w:p>
            <w:pPr>
              <w:pStyle w:val="10"/>
              <w:spacing w:before="208" w:line="270" w:lineRule="exact"/>
              <w:ind w:left="43"/>
              <w:rPr>
                <w:sz w:val="24"/>
              </w:rPr>
            </w:pPr>
            <w:r>
              <w:rPr>
                <w:sz w:val="24"/>
              </w:rPr>
              <w:t>兽药经营企业经营人用药品的：</w:t>
            </w:r>
          </w:p>
        </w:tc>
        <w:tc>
          <w:tcPr>
            <w:tcW w:w="1233" w:type="dxa"/>
            <w:tcBorders>
              <w:bottom w:val="nil"/>
            </w:tcBorders>
          </w:tcPr>
          <w:p>
            <w:pPr>
              <w:pStyle w:val="10"/>
              <w:rPr>
                <w:rFonts w:ascii="Times New Roman"/>
                <w:sz w:val="24"/>
              </w:rPr>
            </w:pPr>
          </w:p>
        </w:tc>
        <w:tc>
          <w:tcPr>
            <w:tcW w:w="2066" w:type="dxa"/>
            <w:vMerge w:val="restart"/>
          </w:tcPr>
          <w:p>
            <w:pPr>
              <w:pStyle w:val="10"/>
              <w:rPr>
                <w:sz w:val="24"/>
              </w:rPr>
            </w:pPr>
          </w:p>
          <w:p>
            <w:pPr>
              <w:pStyle w:val="10"/>
              <w:spacing w:before="2"/>
              <w:rPr>
                <w:sz w:val="24"/>
              </w:rPr>
            </w:pPr>
          </w:p>
          <w:p>
            <w:pPr>
              <w:pStyle w:val="10"/>
              <w:spacing w:line="228" w:lineRule="auto"/>
              <w:ind w:left="44" w:right="79"/>
              <w:jc w:val="both"/>
              <w:rPr>
                <w:sz w:val="24"/>
              </w:rPr>
            </w:pPr>
            <w:r>
              <w:rPr>
                <w:spacing w:val="-1"/>
                <w:sz w:val="24"/>
              </w:rPr>
              <w:t>初次违法的；违法情形轻微的；主动改正违法行为的；</w:t>
            </w:r>
            <w:r>
              <w:rPr>
                <w:spacing w:val="-118"/>
                <w:sz w:val="24"/>
              </w:rPr>
              <w:t xml:space="preserve"> </w:t>
            </w:r>
            <w:r>
              <w:rPr>
                <w:spacing w:val="-1"/>
                <w:sz w:val="24"/>
              </w:rPr>
              <w:t>经营兽药货值金额</w:t>
            </w:r>
            <w:r>
              <w:rPr>
                <w:sz w:val="24"/>
              </w:rPr>
              <w:t>在 1 万元以下的</w:t>
            </w:r>
          </w:p>
        </w:tc>
        <w:tc>
          <w:tcPr>
            <w:tcW w:w="2829" w:type="dxa"/>
            <w:vMerge w:val="restart"/>
          </w:tcPr>
          <w:p>
            <w:pPr>
              <w:pStyle w:val="10"/>
              <w:spacing w:before="34" w:line="228" w:lineRule="auto"/>
              <w:ind w:left="44" w:right="122"/>
              <w:rPr>
                <w:sz w:val="24"/>
              </w:rPr>
            </w:pPr>
            <w:r>
              <w:rPr>
                <w:spacing w:val="-1"/>
                <w:sz w:val="24"/>
              </w:rPr>
              <w:t>责令其停止生产、经营，</w:t>
            </w:r>
            <w:r>
              <w:rPr>
                <w:spacing w:val="-117"/>
                <w:sz w:val="24"/>
              </w:rPr>
              <w:t xml:space="preserve"> </w:t>
            </w:r>
            <w:r>
              <w:rPr>
                <w:sz w:val="24"/>
              </w:rPr>
              <w:t>没收用于违法生产的原</w:t>
            </w:r>
            <w:r>
              <w:rPr>
                <w:spacing w:val="1"/>
                <w:sz w:val="24"/>
              </w:rPr>
              <w:t xml:space="preserve"> </w:t>
            </w:r>
            <w:r>
              <w:rPr>
                <w:spacing w:val="-1"/>
                <w:sz w:val="24"/>
              </w:rPr>
              <w:t>料、辅料、包装材料及生</w:t>
            </w:r>
            <w:r>
              <w:rPr>
                <w:spacing w:val="-2"/>
                <w:sz w:val="24"/>
              </w:rPr>
              <w:t>产、经营的兽药和违法所</w:t>
            </w:r>
          </w:p>
          <w:p>
            <w:pPr>
              <w:pStyle w:val="10"/>
              <w:spacing w:line="228" w:lineRule="auto"/>
              <w:ind w:left="44" w:right="2"/>
              <w:jc w:val="both"/>
              <w:rPr>
                <w:sz w:val="24"/>
              </w:rPr>
            </w:pPr>
            <w:r>
              <w:rPr>
                <w:spacing w:val="-1"/>
                <w:sz w:val="24"/>
              </w:rPr>
              <w:t xml:space="preserve">得，并处货值金额 </w:t>
            </w:r>
            <w:r>
              <w:rPr>
                <w:sz w:val="24"/>
              </w:rPr>
              <w:t>2</w:t>
            </w:r>
            <w:r>
              <w:rPr>
                <w:spacing w:val="-3"/>
                <w:sz w:val="24"/>
              </w:rPr>
              <w:t xml:space="preserve"> 倍以</w:t>
            </w:r>
            <w:r>
              <w:rPr>
                <w:spacing w:val="-4"/>
                <w:sz w:val="24"/>
              </w:rPr>
              <w:t xml:space="preserve">上 </w:t>
            </w:r>
            <w:r>
              <w:rPr>
                <w:sz w:val="24"/>
              </w:rPr>
              <w:t>2.9</w:t>
            </w:r>
            <w:r>
              <w:rPr>
                <w:spacing w:val="-3"/>
                <w:sz w:val="24"/>
              </w:rPr>
              <w:t xml:space="preserve"> 倍以下罚款，货值</w:t>
            </w:r>
            <w:r>
              <w:rPr>
                <w:sz w:val="24"/>
              </w:rPr>
              <w:t>金额无法查证核实的，处10</w:t>
            </w:r>
            <w:r>
              <w:rPr>
                <w:spacing w:val="-3"/>
                <w:sz w:val="24"/>
              </w:rPr>
              <w:t xml:space="preserve"> 万元以上 </w:t>
            </w:r>
            <w:r>
              <w:rPr>
                <w:sz w:val="24"/>
              </w:rPr>
              <w:t>13</w:t>
            </w:r>
            <w:r>
              <w:rPr>
                <w:spacing w:val="-2"/>
                <w:sz w:val="24"/>
              </w:rPr>
              <w:t xml:space="preserve"> 万元以下</w:t>
            </w:r>
          </w:p>
          <w:p>
            <w:pPr>
              <w:pStyle w:val="10"/>
              <w:spacing w:line="265" w:lineRule="exact"/>
              <w:ind w:left="44"/>
              <w:rPr>
                <w:sz w:val="24"/>
              </w:rPr>
            </w:pPr>
            <w:r>
              <w:rPr>
                <w:sz w:val="24"/>
              </w:rPr>
              <w:t>罚款</w:t>
            </w: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《兽药管理条例》</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81" w:lineRule="exact"/>
              <w:ind w:left="43"/>
              <w:rPr>
                <w:sz w:val="24"/>
              </w:rPr>
            </w:pPr>
            <w:r>
              <w:rPr>
                <w:sz w:val="24"/>
              </w:rPr>
              <w:t>第五十六条：违反本条例规定，无兽药生</w:t>
            </w:r>
          </w:p>
          <w:p>
            <w:pPr>
              <w:pStyle w:val="10"/>
              <w:spacing w:line="263" w:lineRule="exact"/>
              <w:ind w:left="43"/>
              <w:rPr>
                <w:sz w:val="24"/>
              </w:rPr>
            </w:pPr>
            <w:r>
              <w:rPr>
                <w:sz w:val="24"/>
              </w:rPr>
              <w:t>产许可证、兽药经营许可证生产、经营兽</w:t>
            </w:r>
          </w:p>
        </w:tc>
        <w:tc>
          <w:tcPr>
            <w:tcW w:w="1233" w:type="dxa"/>
            <w:tcBorders>
              <w:top w:val="nil"/>
              <w:bottom w:val="nil"/>
            </w:tcBorders>
          </w:tcPr>
          <w:p>
            <w:pPr>
              <w:pStyle w:val="10"/>
              <w:spacing w:before="69"/>
              <w:ind w:left="387"/>
              <w:rPr>
                <w:sz w:val="24"/>
              </w:rPr>
            </w:pPr>
            <w:r>
              <w:rPr>
                <w:sz w:val="24"/>
              </w:rPr>
              <w:t>较轻</w:t>
            </w: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药的，或者虽有兽药生产许可证、兽药经</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营许可证，生产、经营假、劣兽药的，或</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者兽药经营企业经营人用药品的，责令其</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Borders>
              <w:top w:val="nil"/>
              <w:bottom w:val="nil"/>
            </w:tcBorders>
          </w:tcPr>
          <w:p>
            <w:pPr>
              <w:pStyle w:val="10"/>
              <w:spacing w:line="252" w:lineRule="exact"/>
              <w:ind w:left="43"/>
              <w:rPr>
                <w:sz w:val="24"/>
              </w:rPr>
            </w:pPr>
            <w:r>
              <w:rPr>
                <w:sz w:val="24"/>
              </w:rPr>
              <w:t>停止生产、经营，没收用于违法生产的原</w:t>
            </w:r>
          </w:p>
        </w:tc>
        <w:tc>
          <w:tcPr>
            <w:tcW w:w="1233" w:type="dxa"/>
            <w:tcBorders>
              <w:top w:val="nil"/>
            </w:tcBorders>
          </w:tcPr>
          <w:p>
            <w:pPr>
              <w:pStyle w:val="10"/>
              <w:rPr>
                <w:rFonts w:ascii="Times New Roman"/>
                <w:sz w:val="2"/>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10"/>
              </w:rPr>
            </w:pPr>
          </w:p>
        </w:tc>
        <w:tc>
          <w:tcPr>
            <w:tcW w:w="2066" w:type="dxa"/>
            <w:vMerge w:val="restart"/>
          </w:tcPr>
          <w:p>
            <w:pPr>
              <w:pStyle w:val="10"/>
              <w:rPr>
                <w:sz w:val="30"/>
              </w:rPr>
            </w:pPr>
          </w:p>
          <w:p>
            <w:pPr>
              <w:pStyle w:val="10"/>
              <w:spacing w:line="228" w:lineRule="auto"/>
              <w:ind w:left="44" w:right="79"/>
              <w:rPr>
                <w:sz w:val="24"/>
              </w:rPr>
            </w:pPr>
            <w:r>
              <w:rPr>
                <w:spacing w:val="-1"/>
                <w:sz w:val="24"/>
              </w:rPr>
              <w:t>违法情形一般，主</w:t>
            </w:r>
            <w:r>
              <w:rPr>
                <w:sz w:val="24"/>
              </w:rPr>
              <w:t>动停止经营行为</w:t>
            </w:r>
            <w:r>
              <w:rPr>
                <w:spacing w:val="1"/>
                <w:sz w:val="24"/>
              </w:rPr>
              <w:t xml:space="preserve"> </w:t>
            </w:r>
            <w:r>
              <w:rPr>
                <w:spacing w:val="-1"/>
                <w:sz w:val="24"/>
              </w:rPr>
              <w:t>的；未造成危害后果的；经营的兽药</w:t>
            </w:r>
            <w:r>
              <w:rPr>
                <w:sz w:val="24"/>
              </w:rPr>
              <w:t>货值金额在 1 万元以上 2 万元以下的</w:t>
            </w:r>
          </w:p>
        </w:tc>
        <w:tc>
          <w:tcPr>
            <w:tcW w:w="2829" w:type="dxa"/>
            <w:vMerge w:val="restart"/>
          </w:tcPr>
          <w:p>
            <w:pPr>
              <w:pStyle w:val="10"/>
              <w:spacing w:before="91" w:line="228" w:lineRule="auto"/>
              <w:ind w:left="44" w:right="122"/>
              <w:rPr>
                <w:sz w:val="24"/>
              </w:rPr>
            </w:pPr>
            <w:r>
              <w:rPr>
                <w:spacing w:val="-1"/>
                <w:sz w:val="24"/>
              </w:rPr>
              <w:t>责令其停止生产、经营，</w:t>
            </w:r>
            <w:r>
              <w:rPr>
                <w:spacing w:val="-117"/>
                <w:sz w:val="24"/>
              </w:rPr>
              <w:t xml:space="preserve"> </w:t>
            </w:r>
            <w:r>
              <w:rPr>
                <w:sz w:val="24"/>
              </w:rPr>
              <w:t>没收用于违法生产的原</w:t>
            </w:r>
            <w:r>
              <w:rPr>
                <w:spacing w:val="1"/>
                <w:sz w:val="24"/>
              </w:rPr>
              <w:t xml:space="preserve"> </w:t>
            </w:r>
            <w:r>
              <w:rPr>
                <w:spacing w:val="-1"/>
                <w:sz w:val="24"/>
              </w:rPr>
              <w:t>料、辅料、包装材料及生产、经营的兽药和违法所</w:t>
            </w:r>
          </w:p>
          <w:p>
            <w:pPr>
              <w:pStyle w:val="10"/>
              <w:spacing w:before="1" w:line="228" w:lineRule="auto"/>
              <w:ind w:left="44" w:right="2"/>
              <w:rPr>
                <w:sz w:val="24"/>
              </w:rPr>
            </w:pPr>
            <w:r>
              <w:rPr>
                <w:spacing w:val="-1"/>
                <w:sz w:val="24"/>
              </w:rPr>
              <w:t xml:space="preserve">得，并处货值金额 </w:t>
            </w:r>
            <w:r>
              <w:rPr>
                <w:sz w:val="24"/>
              </w:rPr>
              <w:t>2.9</w:t>
            </w:r>
            <w:r>
              <w:rPr>
                <w:spacing w:val="-4"/>
                <w:sz w:val="24"/>
              </w:rPr>
              <w:t xml:space="preserve"> 倍</w:t>
            </w:r>
            <w:r>
              <w:rPr>
                <w:spacing w:val="-3"/>
                <w:sz w:val="24"/>
              </w:rPr>
              <w:t xml:space="preserve">以上 </w:t>
            </w:r>
            <w:r>
              <w:rPr>
                <w:sz w:val="24"/>
              </w:rPr>
              <w:t>3.8</w:t>
            </w:r>
            <w:r>
              <w:rPr>
                <w:spacing w:val="-3"/>
                <w:sz w:val="24"/>
              </w:rPr>
              <w:t xml:space="preserve"> 倍以下罚款，货</w:t>
            </w:r>
            <w:r>
              <w:rPr>
                <w:sz w:val="24"/>
              </w:rPr>
              <w:t>值金额无法查证核实的，</w:t>
            </w:r>
            <w:r>
              <w:rPr>
                <w:spacing w:val="1"/>
                <w:sz w:val="24"/>
              </w:rPr>
              <w:t xml:space="preserve"> </w:t>
            </w:r>
            <w:r>
              <w:rPr>
                <w:sz w:val="24"/>
              </w:rPr>
              <w:t>处 13 万元以上 16 万元以下罚款</w:t>
            </w: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1" w:lineRule="exact"/>
              <w:ind w:left="43"/>
              <w:rPr>
                <w:sz w:val="24"/>
              </w:rPr>
            </w:pPr>
            <w:r>
              <w:rPr>
                <w:sz w:val="24"/>
              </w:rPr>
              <w:t>料、辅料、包装材料及生产、经营的兽药</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和违法所得，并处违法生产、经营的兽药</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（包括已出售的和未出售的兽药，下同）</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81" w:lineRule="exact"/>
              <w:ind w:left="43"/>
              <w:rPr>
                <w:sz w:val="24"/>
              </w:rPr>
            </w:pPr>
            <w:r>
              <w:rPr>
                <w:sz w:val="24"/>
              </w:rPr>
              <w:t>货值金额2倍以上5倍以下罚款，货值金额</w:t>
            </w:r>
          </w:p>
          <w:p>
            <w:pPr>
              <w:pStyle w:val="10"/>
              <w:spacing w:line="263" w:lineRule="exact"/>
              <w:ind w:left="43"/>
              <w:rPr>
                <w:sz w:val="24"/>
              </w:rPr>
            </w:pPr>
            <w:r>
              <w:rPr>
                <w:sz w:val="24"/>
              </w:rPr>
              <w:t>无法查证核实的，处10万元以上20万元以</w:t>
            </w:r>
          </w:p>
        </w:tc>
        <w:tc>
          <w:tcPr>
            <w:tcW w:w="1233" w:type="dxa"/>
            <w:tcBorders>
              <w:top w:val="nil"/>
              <w:bottom w:val="nil"/>
            </w:tcBorders>
          </w:tcPr>
          <w:p>
            <w:pPr>
              <w:pStyle w:val="10"/>
              <w:spacing w:before="175"/>
              <w:ind w:left="387"/>
              <w:rPr>
                <w:sz w:val="24"/>
              </w:rPr>
            </w:pPr>
            <w:r>
              <w:rPr>
                <w:sz w:val="24"/>
              </w:rPr>
              <w:t>一般</w:t>
            </w: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2" w:lineRule="exact"/>
              <w:ind w:left="43"/>
              <w:rPr>
                <w:sz w:val="24"/>
              </w:rPr>
            </w:pPr>
            <w:r>
              <w:rPr>
                <w:sz w:val="24"/>
              </w:rPr>
              <w:t>下罚款；无兽药生产许可证生产兽药，情</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1" w:lineRule="exact"/>
              <w:ind w:left="43"/>
              <w:rPr>
                <w:sz w:val="24"/>
              </w:rPr>
            </w:pPr>
            <w:r>
              <w:rPr>
                <w:sz w:val="24"/>
              </w:rPr>
              <w:t>节严重的，没收其生产设备；生产、经营</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53" w:lineRule="exact"/>
              <w:ind w:left="43"/>
              <w:rPr>
                <w:sz w:val="24"/>
              </w:rPr>
            </w:pPr>
            <w:r>
              <w:rPr>
                <w:sz w:val="24"/>
              </w:rPr>
              <w:t>假、劣兽药，情节严重的，吊销兽药生产</w:t>
            </w:r>
          </w:p>
        </w:tc>
        <w:tc>
          <w:tcPr>
            <w:tcW w:w="1233" w:type="dxa"/>
            <w:tcBorders>
              <w:top w:val="nil"/>
              <w:bottom w:val="nil"/>
            </w:tcBorders>
          </w:tcPr>
          <w:p>
            <w:pPr>
              <w:pStyle w:val="10"/>
              <w:rPr>
                <w:rFonts w:ascii="Times New Roman"/>
                <w:sz w:val="20"/>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restart"/>
            <w:tcBorders>
              <w:top w:val="nil"/>
              <w:bottom w:val="nil"/>
            </w:tcBorders>
          </w:tcPr>
          <w:p>
            <w:pPr>
              <w:pStyle w:val="10"/>
              <w:spacing w:line="252" w:lineRule="exact"/>
              <w:ind w:left="43"/>
              <w:rPr>
                <w:sz w:val="24"/>
              </w:rPr>
            </w:pPr>
            <w:r>
              <w:rPr>
                <w:sz w:val="24"/>
              </w:rPr>
              <w:t>许可证、兽药经营许可证；构成犯罪的，</w:t>
            </w:r>
          </w:p>
        </w:tc>
        <w:tc>
          <w:tcPr>
            <w:tcW w:w="1233" w:type="dxa"/>
            <w:tcBorders>
              <w:top w:val="nil"/>
            </w:tcBorders>
          </w:tcPr>
          <w:p>
            <w:pPr>
              <w:pStyle w:val="10"/>
              <w:rPr>
                <w:rFonts w:ascii="Times New Roman"/>
                <w:sz w:val="16"/>
              </w:rPr>
            </w:pPr>
          </w:p>
        </w:tc>
        <w:tc>
          <w:tcPr>
            <w:tcW w:w="2066" w:type="dxa"/>
            <w:vMerge w:val="continue"/>
            <w:tcBorders>
              <w:top w:val="nil"/>
            </w:tcBorders>
          </w:tcPr>
          <w:p>
            <w:pPr>
              <w:rPr>
                <w:sz w:val="2"/>
                <w:szCs w:val="2"/>
              </w:rPr>
            </w:pPr>
          </w:p>
        </w:tc>
        <w:tc>
          <w:tcPr>
            <w:tcW w:w="2829" w:type="dxa"/>
            <w:vMerge w:val="continue"/>
            <w:tcBorders>
              <w:top w:val="nil"/>
            </w:tcBorders>
          </w:tcPr>
          <w:p>
            <w:pPr>
              <w:rPr>
                <w:sz w:val="2"/>
                <w:szCs w:val="2"/>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bottom w:val="nil"/>
            </w:tcBorders>
          </w:tcPr>
          <w:p>
            <w:pPr>
              <w:rPr>
                <w:sz w:val="2"/>
                <w:szCs w:val="2"/>
              </w:rPr>
            </w:pPr>
          </w:p>
        </w:tc>
        <w:tc>
          <w:tcPr>
            <w:tcW w:w="1233" w:type="dxa"/>
            <w:tcBorders>
              <w:bottom w:val="nil"/>
            </w:tcBorders>
          </w:tcPr>
          <w:p>
            <w:pPr>
              <w:pStyle w:val="10"/>
              <w:rPr>
                <w:rFonts w:ascii="Times New Roman"/>
                <w:sz w:val="2"/>
              </w:rPr>
            </w:pPr>
          </w:p>
        </w:tc>
        <w:tc>
          <w:tcPr>
            <w:tcW w:w="2066" w:type="dxa"/>
            <w:tcBorders>
              <w:bottom w:val="nil"/>
            </w:tcBorders>
          </w:tcPr>
          <w:p>
            <w:pPr>
              <w:pStyle w:val="10"/>
              <w:rPr>
                <w:rFonts w:ascii="Times New Roman"/>
                <w:sz w:val="2"/>
              </w:rPr>
            </w:pPr>
          </w:p>
        </w:tc>
        <w:tc>
          <w:tcPr>
            <w:tcW w:w="2829" w:type="dxa"/>
            <w:tcBorders>
              <w:bottom w:val="nil"/>
            </w:tcBorders>
          </w:tcPr>
          <w:p>
            <w:pPr>
              <w:pStyle w:val="10"/>
              <w:rPr>
                <w:rFonts w:ascii="Times New Roman"/>
                <w:sz w:val="2"/>
              </w:rPr>
            </w:pPr>
          </w:p>
        </w:tc>
        <w:tc>
          <w:tcPr>
            <w:tcW w:w="1293" w:type="dxa"/>
            <w:vMerge w:val="restart"/>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22" w:lineRule="exact"/>
              <w:ind w:left="43"/>
              <w:rPr>
                <w:sz w:val="24"/>
              </w:rPr>
            </w:pPr>
            <w:r>
              <w:rPr>
                <w:sz w:val="24"/>
              </w:rPr>
              <w:t>依法追究刑事责任；给他人造成损失的，</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2" w:line="249" w:lineRule="exact"/>
              <w:ind w:left="43"/>
              <w:rPr>
                <w:sz w:val="24"/>
              </w:rPr>
            </w:pPr>
            <w:r>
              <w:rPr>
                <w:sz w:val="24"/>
              </w:rPr>
              <w:t>依法承担赔偿责任。生产、经营企业的主</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1" w:lineRule="exact"/>
              <w:ind w:left="44"/>
              <w:rPr>
                <w:sz w:val="24"/>
              </w:rPr>
            </w:pPr>
            <w:r>
              <w:rPr>
                <w:sz w:val="24"/>
              </w:rPr>
              <w:t>责令停止经营拒不</w:t>
            </w:r>
          </w:p>
        </w:tc>
        <w:tc>
          <w:tcPr>
            <w:tcW w:w="2829" w:type="dxa"/>
            <w:tcBorders>
              <w:top w:val="nil"/>
              <w:bottom w:val="nil"/>
            </w:tcBorders>
          </w:tcPr>
          <w:p>
            <w:pPr>
              <w:pStyle w:val="10"/>
              <w:rPr>
                <w:rFonts w:ascii="Times New Roman"/>
                <w:sz w:val="20"/>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4" w:line="249" w:lineRule="exact"/>
              <w:ind w:left="43"/>
              <w:rPr>
                <w:sz w:val="24"/>
              </w:rPr>
            </w:pPr>
            <w:r>
              <w:rPr>
                <w:sz w:val="24"/>
              </w:rPr>
              <w:t>要负责人和直接负责的主管人员终身不得</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4"/>
              <w:rPr>
                <w:sz w:val="24"/>
              </w:rPr>
            </w:pPr>
            <w:r>
              <w:rPr>
                <w:sz w:val="24"/>
              </w:rPr>
              <w:t>改正，或者一年内</w:t>
            </w:r>
          </w:p>
        </w:tc>
        <w:tc>
          <w:tcPr>
            <w:tcW w:w="2829" w:type="dxa"/>
            <w:tcBorders>
              <w:top w:val="nil"/>
              <w:bottom w:val="nil"/>
            </w:tcBorders>
          </w:tcPr>
          <w:p>
            <w:pPr>
              <w:pStyle w:val="10"/>
              <w:spacing w:line="253" w:lineRule="exact"/>
              <w:ind w:left="44"/>
              <w:rPr>
                <w:sz w:val="24"/>
              </w:rPr>
            </w:pPr>
            <w:r>
              <w:rPr>
                <w:sz w:val="24"/>
              </w:rPr>
              <w:t>责令其停止生产、经营，</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2" w:line="250" w:lineRule="exact"/>
              <w:ind w:left="43"/>
              <w:rPr>
                <w:sz w:val="24"/>
              </w:rPr>
            </w:pPr>
            <w:r>
              <w:rPr>
                <w:sz w:val="24"/>
              </w:rPr>
              <w:t>从事兽药的生产、经营活动。</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2" w:lineRule="exact"/>
              <w:ind w:left="44"/>
              <w:rPr>
                <w:sz w:val="24"/>
              </w:rPr>
            </w:pPr>
            <w:r>
              <w:rPr>
                <w:sz w:val="24"/>
              </w:rPr>
              <w:t>经营假、劣兽药两</w:t>
            </w:r>
          </w:p>
        </w:tc>
        <w:tc>
          <w:tcPr>
            <w:tcW w:w="2829" w:type="dxa"/>
            <w:tcBorders>
              <w:top w:val="nil"/>
              <w:bottom w:val="nil"/>
            </w:tcBorders>
          </w:tcPr>
          <w:p>
            <w:pPr>
              <w:pStyle w:val="10"/>
              <w:spacing w:line="252" w:lineRule="exact"/>
              <w:ind w:left="44"/>
              <w:rPr>
                <w:sz w:val="24"/>
              </w:rPr>
            </w:pPr>
            <w:r>
              <w:rPr>
                <w:sz w:val="24"/>
              </w:rPr>
              <w:t>没收用于违法生产的原</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2" w:line="249" w:lineRule="exact"/>
              <w:ind w:left="43"/>
              <w:rPr>
                <w:sz w:val="24"/>
              </w:rPr>
            </w:pPr>
            <w:r>
              <w:rPr>
                <w:sz w:val="24"/>
              </w:rPr>
              <w:t>擅自生产强制免疫所需兽用生物制品的，</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1" w:lineRule="exact"/>
              <w:ind w:left="44"/>
              <w:rPr>
                <w:sz w:val="24"/>
              </w:rPr>
            </w:pPr>
            <w:r>
              <w:rPr>
                <w:sz w:val="24"/>
              </w:rPr>
              <w:t>次以上的；故意提</w:t>
            </w:r>
          </w:p>
        </w:tc>
        <w:tc>
          <w:tcPr>
            <w:tcW w:w="2829" w:type="dxa"/>
            <w:tcBorders>
              <w:top w:val="nil"/>
              <w:bottom w:val="nil"/>
            </w:tcBorders>
          </w:tcPr>
          <w:p>
            <w:pPr>
              <w:pStyle w:val="10"/>
              <w:spacing w:line="251" w:lineRule="exact"/>
              <w:ind w:left="44"/>
              <w:rPr>
                <w:sz w:val="24"/>
              </w:rPr>
            </w:pPr>
            <w:r>
              <w:rPr>
                <w:sz w:val="24"/>
              </w:rPr>
              <w:t>料、辅料、包装材料及生</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4" w:line="249" w:lineRule="exact"/>
              <w:ind w:left="43"/>
              <w:rPr>
                <w:sz w:val="24"/>
              </w:rPr>
            </w:pPr>
            <w:r>
              <w:rPr>
                <w:sz w:val="24"/>
              </w:rPr>
              <w:t>按照无兽药生产许可证生产兽药处罚。</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4"/>
              <w:rPr>
                <w:sz w:val="24"/>
              </w:rPr>
            </w:pPr>
            <w:r>
              <w:rPr>
                <w:sz w:val="24"/>
              </w:rPr>
              <w:t>供虚假信息或者隐</w:t>
            </w:r>
          </w:p>
        </w:tc>
        <w:tc>
          <w:tcPr>
            <w:tcW w:w="2829" w:type="dxa"/>
            <w:tcBorders>
              <w:top w:val="nil"/>
              <w:bottom w:val="nil"/>
            </w:tcBorders>
          </w:tcPr>
          <w:p>
            <w:pPr>
              <w:pStyle w:val="10"/>
              <w:spacing w:line="253" w:lineRule="exact"/>
              <w:ind w:left="44"/>
              <w:rPr>
                <w:sz w:val="24"/>
              </w:rPr>
            </w:pPr>
            <w:r>
              <w:rPr>
                <w:sz w:val="24"/>
              </w:rPr>
              <w:t>产、经营的兽药和违法所</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92" w:lineRule="exact"/>
              <w:ind w:left="43" w:right="224"/>
              <w:rPr>
                <w:sz w:val="24"/>
              </w:rPr>
            </w:pPr>
            <w:r>
              <w:rPr>
                <w:spacing w:val="-1"/>
                <w:sz w:val="24"/>
              </w:rPr>
              <w:t>第七十条第一款：本条例规定的由县级以上人民政府兽医行政管理部门决定；其中</w:t>
            </w:r>
          </w:p>
        </w:tc>
        <w:tc>
          <w:tcPr>
            <w:tcW w:w="1233" w:type="dxa"/>
            <w:tcBorders>
              <w:top w:val="nil"/>
              <w:bottom w:val="nil"/>
            </w:tcBorders>
          </w:tcPr>
          <w:p>
            <w:pPr>
              <w:pStyle w:val="10"/>
              <w:spacing w:before="107"/>
              <w:ind w:left="387"/>
              <w:rPr>
                <w:sz w:val="24"/>
              </w:rPr>
            </w:pPr>
            <w:r>
              <w:rPr>
                <w:sz w:val="24"/>
              </w:rPr>
              <w:t>严重</w:t>
            </w:r>
          </w:p>
        </w:tc>
        <w:tc>
          <w:tcPr>
            <w:tcW w:w="2066" w:type="dxa"/>
            <w:tcBorders>
              <w:top w:val="nil"/>
              <w:bottom w:val="nil"/>
            </w:tcBorders>
          </w:tcPr>
          <w:p>
            <w:pPr>
              <w:pStyle w:val="10"/>
              <w:spacing w:line="262" w:lineRule="exact"/>
              <w:ind w:left="44"/>
              <w:rPr>
                <w:sz w:val="24"/>
              </w:rPr>
            </w:pPr>
            <w:r>
              <w:rPr>
                <w:sz w:val="24"/>
              </w:rPr>
              <w:t>瞒真实情况的；拒</w:t>
            </w:r>
          </w:p>
          <w:p>
            <w:pPr>
              <w:pStyle w:val="10"/>
              <w:spacing w:line="281" w:lineRule="exact"/>
              <w:ind w:left="44"/>
              <w:rPr>
                <w:sz w:val="24"/>
              </w:rPr>
            </w:pPr>
            <w:r>
              <w:rPr>
                <w:sz w:val="24"/>
              </w:rPr>
              <w:t>绝、逃避监督检查</w:t>
            </w:r>
          </w:p>
        </w:tc>
        <w:tc>
          <w:tcPr>
            <w:tcW w:w="2829" w:type="dxa"/>
            <w:tcBorders>
              <w:top w:val="nil"/>
              <w:bottom w:val="nil"/>
            </w:tcBorders>
          </w:tcPr>
          <w:p>
            <w:pPr>
              <w:pStyle w:val="10"/>
              <w:spacing w:line="262" w:lineRule="exact"/>
              <w:ind w:left="44"/>
              <w:rPr>
                <w:sz w:val="24"/>
              </w:rPr>
            </w:pPr>
            <w:r>
              <w:rPr>
                <w:spacing w:val="-1"/>
                <w:sz w:val="24"/>
              </w:rPr>
              <w:t xml:space="preserve">得，并处货值金额 </w:t>
            </w:r>
            <w:r>
              <w:rPr>
                <w:sz w:val="24"/>
              </w:rPr>
              <w:t>3.8</w:t>
            </w:r>
            <w:r>
              <w:rPr>
                <w:spacing w:val="-4"/>
                <w:sz w:val="24"/>
              </w:rPr>
              <w:t xml:space="preserve"> 倍</w:t>
            </w:r>
          </w:p>
          <w:p>
            <w:pPr>
              <w:pStyle w:val="10"/>
              <w:spacing w:line="281" w:lineRule="exact"/>
              <w:ind w:left="44"/>
              <w:rPr>
                <w:sz w:val="24"/>
              </w:rPr>
            </w:pPr>
            <w:r>
              <w:rPr>
                <w:spacing w:val="-3"/>
                <w:sz w:val="24"/>
              </w:rPr>
              <w:t xml:space="preserve">以上 </w:t>
            </w:r>
            <w:r>
              <w:rPr>
                <w:sz w:val="24"/>
              </w:rPr>
              <w:t>5</w:t>
            </w:r>
            <w:r>
              <w:rPr>
                <w:spacing w:val="-3"/>
                <w:sz w:val="24"/>
              </w:rPr>
              <w:t xml:space="preserve"> 倍以下罚款，货值</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2" w:lineRule="exact"/>
              <w:ind w:left="43"/>
              <w:rPr>
                <w:sz w:val="24"/>
              </w:rPr>
            </w:pPr>
            <w:r>
              <w:rPr>
                <w:sz w:val="24"/>
              </w:rPr>
              <w:t>吊销兽药生产许可证、兽药经营许可证、</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spacing w:line="232" w:lineRule="exact"/>
              <w:ind w:left="44"/>
              <w:rPr>
                <w:sz w:val="24"/>
              </w:rPr>
            </w:pPr>
            <w:r>
              <w:rPr>
                <w:sz w:val="24"/>
              </w:rPr>
              <w:t>的；违法情节恶</w:t>
            </w:r>
          </w:p>
        </w:tc>
        <w:tc>
          <w:tcPr>
            <w:tcW w:w="2829" w:type="dxa"/>
            <w:tcBorders>
              <w:top w:val="nil"/>
              <w:bottom w:val="nil"/>
            </w:tcBorders>
          </w:tcPr>
          <w:p>
            <w:pPr>
              <w:pStyle w:val="10"/>
              <w:spacing w:line="232" w:lineRule="exact"/>
              <w:ind w:left="44"/>
              <w:rPr>
                <w:sz w:val="24"/>
              </w:rPr>
            </w:pPr>
            <w:r>
              <w:rPr>
                <w:sz w:val="24"/>
              </w:rPr>
              <w:t xml:space="preserve">金额无法查证核实的，处 </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2" w:line="250" w:lineRule="exact"/>
              <w:ind w:left="43"/>
              <w:rPr>
                <w:sz w:val="24"/>
              </w:rPr>
            </w:pPr>
            <w:r>
              <w:rPr>
                <w:sz w:val="24"/>
              </w:rPr>
              <w:t>撤销兽药批准证明文件或者责令停止兽药</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2" w:lineRule="exact"/>
              <w:ind w:left="44"/>
              <w:rPr>
                <w:sz w:val="24"/>
              </w:rPr>
            </w:pPr>
            <w:r>
              <w:rPr>
                <w:sz w:val="24"/>
              </w:rPr>
              <w:t>劣，造成严重危害</w:t>
            </w:r>
          </w:p>
        </w:tc>
        <w:tc>
          <w:tcPr>
            <w:tcW w:w="2829" w:type="dxa"/>
            <w:tcBorders>
              <w:top w:val="nil"/>
              <w:bottom w:val="nil"/>
            </w:tcBorders>
          </w:tcPr>
          <w:p>
            <w:pPr>
              <w:pStyle w:val="10"/>
              <w:spacing w:line="252" w:lineRule="exact"/>
              <w:ind w:left="44"/>
              <w:rPr>
                <w:sz w:val="24"/>
              </w:rPr>
            </w:pPr>
            <w:r>
              <w:rPr>
                <w:sz w:val="24"/>
              </w:rPr>
              <w:t>16</w:t>
            </w:r>
            <w:r>
              <w:rPr>
                <w:spacing w:val="-3"/>
                <w:sz w:val="24"/>
              </w:rPr>
              <w:t xml:space="preserve"> 万元以上 </w:t>
            </w:r>
            <w:r>
              <w:rPr>
                <w:sz w:val="24"/>
              </w:rPr>
              <w:t>20</w:t>
            </w:r>
            <w:r>
              <w:rPr>
                <w:spacing w:val="-2"/>
                <w:sz w:val="24"/>
              </w:rPr>
              <w:t xml:space="preserve"> 万元以下</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2" w:line="249" w:lineRule="exact"/>
              <w:ind w:left="43"/>
              <w:rPr>
                <w:sz w:val="24"/>
              </w:rPr>
            </w:pPr>
            <w:r>
              <w:rPr>
                <w:sz w:val="24"/>
              </w:rPr>
              <w:t>研究试验的，由发证、批准、备案部门决</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1" w:lineRule="exact"/>
              <w:ind w:left="44"/>
              <w:rPr>
                <w:sz w:val="24"/>
              </w:rPr>
            </w:pPr>
            <w:r>
              <w:rPr>
                <w:sz w:val="24"/>
              </w:rPr>
              <w:t>后果的；经营的兽</w:t>
            </w:r>
          </w:p>
        </w:tc>
        <w:tc>
          <w:tcPr>
            <w:tcW w:w="2829" w:type="dxa"/>
            <w:tcBorders>
              <w:top w:val="nil"/>
              <w:bottom w:val="nil"/>
            </w:tcBorders>
          </w:tcPr>
          <w:p>
            <w:pPr>
              <w:pStyle w:val="10"/>
              <w:spacing w:line="251" w:lineRule="exact"/>
              <w:ind w:left="44"/>
              <w:rPr>
                <w:sz w:val="24"/>
              </w:rPr>
            </w:pPr>
            <w:r>
              <w:rPr>
                <w:sz w:val="24"/>
              </w:rPr>
              <w:t>罚款。吊销兽药经营许可</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before="4" w:line="249" w:lineRule="exact"/>
              <w:ind w:left="43"/>
              <w:rPr>
                <w:sz w:val="24"/>
              </w:rPr>
            </w:pPr>
            <w:r>
              <w:rPr>
                <w:sz w:val="24"/>
              </w:rPr>
              <w:t>定。</w:t>
            </w:r>
          </w:p>
        </w:tc>
        <w:tc>
          <w:tcPr>
            <w:tcW w:w="1233" w:type="dxa"/>
            <w:tcBorders>
              <w:top w:val="nil"/>
              <w:bottom w:val="nil"/>
            </w:tcBorders>
          </w:tcPr>
          <w:p>
            <w:pPr>
              <w:pStyle w:val="10"/>
              <w:rPr>
                <w:rFonts w:ascii="Times New Roman"/>
                <w:sz w:val="20"/>
              </w:rPr>
            </w:pPr>
          </w:p>
        </w:tc>
        <w:tc>
          <w:tcPr>
            <w:tcW w:w="2066" w:type="dxa"/>
            <w:tcBorders>
              <w:top w:val="nil"/>
              <w:bottom w:val="nil"/>
            </w:tcBorders>
          </w:tcPr>
          <w:p>
            <w:pPr>
              <w:pStyle w:val="10"/>
              <w:spacing w:line="253" w:lineRule="exact"/>
              <w:ind w:left="44"/>
              <w:rPr>
                <w:sz w:val="24"/>
              </w:rPr>
            </w:pPr>
            <w:r>
              <w:rPr>
                <w:sz w:val="24"/>
              </w:rPr>
              <w:t xml:space="preserve">药货值金额在 2 </w:t>
            </w:r>
          </w:p>
        </w:tc>
        <w:tc>
          <w:tcPr>
            <w:tcW w:w="2829" w:type="dxa"/>
            <w:tcBorders>
              <w:top w:val="nil"/>
              <w:bottom w:val="nil"/>
            </w:tcBorders>
          </w:tcPr>
          <w:p>
            <w:pPr>
              <w:pStyle w:val="10"/>
              <w:spacing w:line="253" w:lineRule="exact"/>
              <w:ind w:left="44"/>
              <w:rPr>
                <w:sz w:val="24"/>
              </w:rPr>
            </w:pPr>
            <w:r>
              <w:rPr>
                <w:sz w:val="24"/>
              </w:rPr>
              <w:t>证</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tcBorders>
          </w:tcPr>
          <w:p>
            <w:pPr>
              <w:pStyle w:val="10"/>
              <w:rPr>
                <w:rFonts w:ascii="Times New Roman"/>
                <w:sz w:val="24"/>
              </w:rPr>
            </w:pPr>
          </w:p>
        </w:tc>
        <w:tc>
          <w:tcPr>
            <w:tcW w:w="1233" w:type="dxa"/>
            <w:tcBorders>
              <w:top w:val="nil"/>
            </w:tcBorders>
          </w:tcPr>
          <w:p>
            <w:pPr>
              <w:pStyle w:val="10"/>
              <w:rPr>
                <w:rFonts w:ascii="Times New Roman"/>
                <w:sz w:val="24"/>
              </w:rPr>
            </w:pPr>
          </w:p>
        </w:tc>
        <w:tc>
          <w:tcPr>
            <w:tcW w:w="2066" w:type="dxa"/>
            <w:tcBorders>
              <w:top w:val="nil"/>
            </w:tcBorders>
          </w:tcPr>
          <w:p>
            <w:pPr>
              <w:pStyle w:val="10"/>
              <w:spacing w:line="269" w:lineRule="exact"/>
              <w:ind w:left="44"/>
              <w:rPr>
                <w:sz w:val="24"/>
              </w:rPr>
            </w:pPr>
            <w:r>
              <w:rPr>
                <w:sz w:val="24"/>
              </w:rPr>
              <w:t>万元以上的</w:t>
            </w:r>
          </w:p>
        </w:tc>
        <w:tc>
          <w:tcPr>
            <w:tcW w:w="2829" w:type="dxa"/>
            <w:tcBorders>
              <w:top w:val="nil"/>
            </w:tcBorders>
          </w:tcPr>
          <w:p>
            <w:pPr>
              <w:pStyle w:val="10"/>
              <w:rPr>
                <w:rFonts w:ascii="Times New Roman"/>
                <w:sz w:val="24"/>
              </w:rPr>
            </w:pPr>
          </w:p>
        </w:tc>
        <w:tc>
          <w:tcPr>
            <w:tcW w:w="1293" w:type="dxa"/>
            <w:vMerge w:val="continue"/>
            <w:tcBorders>
              <w:top w:val="nil"/>
            </w:tcBorders>
          </w:tcPr>
          <w:p>
            <w:pPr>
              <w:rPr>
                <w:sz w:val="2"/>
                <w:szCs w:val="2"/>
              </w:rPr>
            </w:pPr>
          </w:p>
        </w:tc>
      </w:tr>
    </w:tbl>
    <w:p>
      <w:pPr>
        <w:rPr>
          <w:sz w:val="2"/>
          <w:szCs w:val="2"/>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before="1" w:line="228" w:lineRule="auto"/>
              <w:ind w:left="43" w:right="164"/>
              <w:rPr>
                <w:sz w:val="24"/>
              </w:rPr>
            </w:pPr>
            <w:r>
              <w:rPr>
                <w:sz w:val="24"/>
              </w:rPr>
              <w:t>提供虚假的资</w:t>
            </w:r>
            <w:r>
              <w:rPr>
                <w:spacing w:val="1"/>
                <w:sz w:val="24"/>
              </w:rPr>
              <w:t xml:space="preserve"> </w:t>
            </w:r>
            <w:r>
              <w:rPr>
                <w:spacing w:val="-1"/>
                <w:sz w:val="24"/>
              </w:rPr>
              <w:t>料、样品或者采取其他欺骗手段取得兽药生产许可证、兽药经营许可证或者兽药</w:t>
            </w:r>
            <w:r>
              <w:rPr>
                <w:sz w:val="24"/>
              </w:rPr>
              <w:t>批准证明文件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numPr>
                <w:ilvl w:val="0"/>
                <w:numId w:val="21"/>
              </w:numPr>
              <w:tabs>
                <w:tab w:val="left" w:pos="285"/>
              </w:tabs>
              <w:spacing w:line="300" w:lineRule="exact"/>
              <w:ind w:hanging="242"/>
              <w:rPr>
                <w:sz w:val="24"/>
              </w:rPr>
            </w:pPr>
            <w:r>
              <w:rPr>
                <w:sz w:val="24"/>
              </w:rPr>
              <w:t>《兽药管理条例》</w:t>
            </w:r>
          </w:p>
          <w:p>
            <w:pPr>
              <w:pStyle w:val="10"/>
              <w:spacing w:before="5" w:line="228" w:lineRule="auto"/>
              <w:ind w:left="43" w:right="224"/>
              <w:rPr>
                <w:sz w:val="24"/>
              </w:rPr>
            </w:pPr>
            <w:r>
              <w:rPr>
                <w:spacing w:val="-1"/>
                <w:sz w:val="24"/>
              </w:rPr>
              <w:t>第五十七条：违反本条例规定，提供虚假的资料、样品或者采取其他欺骗手段取得兽药生产许可证、兽药经营许可证或者兽</w:t>
            </w:r>
            <w:r>
              <w:rPr>
                <w:sz w:val="24"/>
              </w:rPr>
              <w:t>药批准证明文件的，吊销兽药生产许可</w:t>
            </w:r>
            <w:r>
              <w:rPr>
                <w:spacing w:val="1"/>
                <w:sz w:val="24"/>
              </w:rPr>
              <w:t xml:space="preserve"> </w:t>
            </w:r>
            <w:r>
              <w:rPr>
                <w:spacing w:val="-1"/>
                <w:sz w:val="24"/>
              </w:rPr>
              <w:t>证、兽药经营许可证或者撤销兽药批准证</w:t>
            </w:r>
          </w:p>
          <w:p>
            <w:pPr>
              <w:pStyle w:val="10"/>
              <w:spacing w:line="228" w:lineRule="auto"/>
              <w:ind w:left="43" w:right="104"/>
              <w:rPr>
                <w:sz w:val="24"/>
              </w:rPr>
            </w:pPr>
            <w:r>
              <w:rPr>
                <w:spacing w:val="-1"/>
                <w:sz w:val="24"/>
              </w:rPr>
              <w:t>明文件，并处</w:t>
            </w:r>
            <w:r>
              <w:rPr>
                <w:sz w:val="24"/>
              </w:rPr>
              <w:t>5万元以上10万元以下罚款；</w:t>
            </w:r>
            <w:r>
              <w:rPr>
                <w:spacing w:val="-117"/>
                <w:sz w:val="24"/>
              </w:rPr>
              <w:t xml:space="preserve"> </w:t>
            </w:r>
            <w:r>
              <w:rPr>
                <w:sz w:val="24"/>
              </w:rPr>
              <w:t>给他人造成损失的，依法承担赔偿责任。其主要负责人和直接负责的主管人员终身不得从事兽药的生产、经营和进出口活</w:t>
            </w:r>
          </w:p>
          <w:p>
            <w:pPr>
              <w:pStyle w:val="10"/>
              <w:spacing w:line="288" w:lineRule="exact"/>
              <w:ind w:left="43"/>
              <w:rPr>
                <w:sz w:val="24"/>
              </w:rPr>
            </w:pPr>
            <w:r>
              <w:rPr>
                <w:sz w:val="24"/>
              </w:rPr>
              <w:t>动。</w:t>
            </w:r>
          </w:p>
          <w:p>
            <w:pPr>
              <w:pStyle w:val="10"/>
              <w:spacing w:before="2"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p>
            <w:pPr>
              <w:pStyle w:val="10"/>
              <w:numPr>
                <w:ilvl w:val="0"/>
                <w:numId w:val="21"/>
              </w:numPr>
              <w:tabs>
                <w:tab w:val="left" w:pos="285"/>
              </w:tabs>
              <w:spacing w:line="287" w:lineRule="exact"/>
              <w:ind w:hanging="242"/>
              <w:rPr>
                <w:sz w:val="24"/>
              </w:rPr>
            </w:pPr>
            <w:r>
              <w:rPr>
                <w:sz w:val="24"/>
              </w:rPr>
              <w:t>《兽药进口管理办法》</w:t>
            </w:r>
          </w:p>
          <w:p>
            <w:pPr>
              <w:pStyle w:val="10"/>
              <w:spacing w:before="5" w:line="228" w:lineRule="auto"/>
              <w:ind w:left="43" w:right="224"/>
              <w:rPr>
                <w:sz w:val="24"/>
              </w:rPr>
            </w:pPr>
            <w:r>
              <w:rPr>
                <w:spacing w:val="-1"/>
                <w:sz w:val="24"/>
              </w:rPr>
              <w:t>第二十三条第一款：提供虚假资料或者采</w:t>
            </w:r>
            <w:r>
              <w:rPr>
                <w:sz w:val="24"/>
              </w:rPr>
              <w:t>取其他欺骗手段取得进口兽药证明文件</w:t>
            </w:r>
            <w:r>
              <w:rPr>
                <w:spacing w:val="1"/>
                <w:sz w:val="24"/>
              </w:rPr>
              <w:t xml:space="preserve"> </w:t>
            </w:r>
            <w:r>
              <w:rPr>
                <w:spacing w:val="-1"/>
                <w:sz w:val="24"/>
              </w:rPr>
              <w:t>的，按照《兽药管理条例》第五十七条的</w:t>
            </w:r>
            <w:r>
              <w:rPr>
                <w:sz w:val="24"/>
              </w:rPr>
              <w:t>规定处罚。</w:t>
            </w: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较轻</w:t>
            </w:r>
          </w:p>
        </w:tc>
        <w:tc>
          <w:tcPr>
            <w:tcW w:w="2066" w:type="dxa"/>
          </w:tcPr>
          <w:p>
            <w:pPr>
              <w:pStyle w:val="10"/>
              <w:rPr>
                <w:sz w:val="24"/>
              </w:rPr>
            </w:pPr>
          </w:p>
          <w:p>
            <w:pPr>
              <w:pStyle w:val="10"/>
              <w:spacing w:before="2"/>
              <w:rPr>
                <w:sz w:val="24"/>
              </w:rPr>
            </w:pPr>
          </w:p>
          <w:p>
            <w:pPr>
              <w:pStyle w:val="10"/>
              <w:spacing w:line="228" w:lineRule="auto"/>
              <w:ind w:left="44" w:right="79"/>
              <w:rPr>
                <w:sz w:val="24"/>
              </w:rPr>
            </w:pPr>
            <w:r>
              <w:rPr>
                <w:spacing w:val="-1"/>
                <w:sz w:val="24"/>
              </w:rPr>
              <w:t>初次违法的；违法</w:t>
            </w:r>
            <w:r>
              <w:rPr>
                <w:sz w:val="24"/>
              </w:rPr>
              <w:t>情形轻微的； 主动改正违法行为</w:t>
            </w:r>
            <w:r>
              <w:rPr>
                <w:spacing w:val="1"/>
                <w:sz w:val="24"/>
              </w:rPr>
              <w:t xml:space="preserve"> </w:t>
            </w:r>
            <w:r>
              <w:rPr>
                <w:sz w:val="24"/>
              </w:rPr>
              <w:t>的；生产、 经营</w:t>
            </w:r>
          </w:p>
          <w:p>
            <w:pPr>
              <w:pStyle w:val="10"/>
              <w:spacing w:before="3" w:line="225" w:lineRule="auto"/>
              <w:ind w:left="44" w:right="-44"/>
              <w:rPr>
                <w:sz w:val="24"/>
              </w:rPr>
            </w:pPr>
            <w:r>
              <w:rPr>
                <w:sz w:val="24"/>
              </w:rPr>
              <w:t>兽药货值金额在 1</w:t>
            </w:r>
            <w:r>
              <w:rPr>
                <w:spacing w:val="1"/>
                <w:sz w:val="24"/>
              </w:rPr>
              <w:t xml:space="preserve"> </w:t>
            </w:r>
            <w:r>
              <w:rPr>
                <w:sz w:val="24"/>
              </w:rPr>
              <w:t>万元以 下的</w:t>
            </w:r>
          </w:p>
        </w:tc>
        <w:tc>
          <w:tcPr>
            <w:tcW w:w="2829" w:type="dxa"/>
          </w:tcPr>
          <w:p>
            <w:pPr>
              <w:pStyle w:val="10"/>
              <w:rPr>
                <w:sz w:val="24"/>
              </w:rPr>
            </w:pPr>
          </w:p>
          <w:p>
            <w:pPr>
              <w:pStyle w:val="10"/>
              <w:rPr>
                <w:sz w:val="24"/>
              </w:rPr>
            </w:pPr>
          </w:p>
          <w:p>
            <w:pPr>
              <w:pStyle w:val="10"/>
              <w:rPr>
                <w:sz w:val="23"/>
              </w:rPr>
            </w:pPr>
          </w:p>
          <w:p>
            <w:pPr>
              <w:pStyle w:val="10"/>
              <w:spacing w:line="228" w:lineRule="auto"/>
              <w:ind w:left="44" w:right="2"/>
              <w:rPr>
                <w:sz w:val="24"/>
              </w:rPr>
            </w:pPr>
            <w:r>
              <w:rPr>
                <w:sz w:val="24"/>
              </w:rPr>
              <w:t>吊销兽药生产许可证、兽药经营许可证或者撤销兽</w:t>
            </w:r>
            <w:r>
              <w:rPr>
                <w:spacing w:val="-1"/>
                <w:sz w:val="24"/>
              </w:rPr>
              <w:t xml:space="preserve">药批准证明文件，处 </w:t>
            </w:r>
            <w:r>
              <w:rPr>
                <w:sz w:val="24"/>
              </w:rPr>
              <w:t>5</w:t>
            </w:r>
            <w:r>
              <w:rPr>
                <w:spacing w:val="-4"/>
                <w:sz w:val="24"/>
              </w:rPr>
              <w:t xml:space="preserve"> 万</w:t>
            </w:r>
            <w:r>
              <w:rPr>
                <w:spacing w:val="-2"/>
                <w:sz w:val="24"/>
              </w:rPr>
              <w:t xml:space="preserve">元以上 </w:t>
            </w:r>
            <w:r>
              <w:rPr>
                <w:sz w:val="24"/>
              </w:rPr>
              <w:t>6.5</w:t>
            </w:r>
            <w:r>
              <w:rPr>
                <w:spacing w:val="-3"/>
                <w:sz w:val="24"/>
              </w:rPr>
              <w:t xml:space="preserve">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一般</w:t>
            </w:r>
          </w:p>
        </w:tc>
        <w:tc>
          <w:tcPr>
            <w:tcW w:w="2066" w:type="dxa"/>
          </w:tcPr>
          <w:p>
            <w:pPr>
              <w:pStyle w:val="10"/>
              <w:rPr>
                <w:sz w:val="24"/>
              </w:rPr>
            </w:pPr>
          </w:p>
          <w:p>
            <w:pPr>
              <w:pStyle w:val="10"/>
              <w:spacing w:before="163" w:line="228" w:lineRule="auto"/>
              <w:ind w:left="44" w:right="79"/>
              <w:rPr>
                <w:sz w:val="24"/>
              </w:rPr>
            </w:pPr>
            <w:r>
              <w:rPr>
                <w:spacing w:val="-1"/>
                <w:sz w:val="24"/>
              </w:rPr>
              <w:t>违法情形一般，主</w:t>
            </w:r>
            <w:r>
              <w:rPr>
                <w:sz w:val="24"/>
              </w:rPr>
              <w:t>动停止经营行为</w:t>
            </w:r>
            <w:r>
              <w:rPr>
                <w:spacing w:val="1"/>
                <w:sz w:val="24"/>
              </w:rPr>
              <w:t xml:space="preserve"> </w:t>
            </w:r>
            <w:r>
              <w:rPr>
                <w:spacing w:val="-1"/>
                <w:sz w:val="24"/>
              </w:rPr>
              <w:t>的；未造成危害后果的；生产、经营</w:t>
            </w:r>
          </w:p>
          <w:p>
            <w:pPr>
              <w:pStyle w:val="10"/>
              <w:spacing w:before="1" w:line="228" w:lineRule="auto"/>
              <w:ind w:left="44" w:right="-44"/>
              <w:rPr>
                <w:sz w:val="24"/>
              </w:rPr>
            </w:pPr>
            <w:r>
              <w:rPr>
                <w:sz w:val="24"/>
              </w:rPr>
              <w:t>的兽药货值金额在</w:t>
            </w:r>
            <w:r>
              <w:rPr>
                <w:spacing w:val="1"/>
                <w:sz w:val="24"/>
              </w:rPr>
              <w:t xml:space="preserve"> </w:t>
            </w:r>
            <w:r>
              <w:rPr>
                <w:sz w:val="24"/>
              </w:rPr>
              <w:t>1 万元以上 2</w:t>
            </w:r>
            <w:r>
              <w:rPr>
                <w:spacing w:val="1"/>
                <w:sz w:val="24"/>
              </w:rPr>
              <w:t xml:space="preserve"> 万 </w:t>
            </w:r>
            <w:r>
              <w:rPr>
                <w:sz w:val="24"/>
              </w:rPr>
              <w:t>元以下的</w:t>
            </w:r>
          </w:p>
        </w:tc>
        <w:tc>
          <w:tcPr>
            <w:tcW w:w="2829" w:type="dxa"/>
          </w:tcPr>
          <w:p>
            <w:pPr>
              <w:pStyle w:val="10"/>
              <w:rPr>
                <w:sz w:val="24"/>
              </w:rPr>
            </w:pPr>
          </w:p>
          <w:p>
            <w:pPr>
              <w:pStyle w:val="10"/>
              <w:rPr>
                <w:sz w:val="24"/>
              </w:rPr>
            </w:pPr>
          </w:p>
          <w:p>
            <w:pPr>
              <w:pStyle w:val="10"/>
              <w:spacing w:before="10"/>
            </w:pPr>
          </w:p>
          <w:p>
            <w:pPr>
              <w:pStyle w:val="10"/>
              <w:spacing w:before="1" w:line="228" w:lineRule="auto"/>
              <w:ind w:left="44" w:right="2"/>
              <w:rPr>
                <w:sz w:val="24"/>
              </w:rPr>
            </w:pPr>
            <w:r>
              <w:rPr>
                <w:sz w:val="24"/>
              </w:rPr>
              <w:t>吊销兽药生产许可证、兽药经营许可证或者撤销兽药批准证明文件，处 6.5</w:t>
            </w:r>
            <w:r>
              <w:rPr>
                <w:spacing w:val="1"/>
                <w:sz w:val="24"/>
              </w:rPr>
              <w:t xml:space="preserve"> </w:t>
            </w:r>
            <w:r>
              <w:rPr>
                <w:spacing w:val="-2"/>
                <w:sz w:val="24"/>
              </w:rPr>
              <w:t xml:space="preserve">万元以上 </w:t>
            </w:r>
            <w:r>
              <w:rPr>
                <w:sz w:val="24"/>
              </w:rPr>
              <w:t>8</w:t>
            </w:r>
            <w:r>
              <w:rPr>
                <w:spacing w:val="-3"/>
                <w:sz w:val="24"/>
              </w:rPr>
              <w:t xml:space="preserve">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7"/>
              <w:rPr>
                <w:sz w:val="32"/>
              </w:rPr>
            </w:pPr>
          </w:p>
          <w:p>
            <w:pPr>
              <w:pStyle w:val="10"/>
              <w:ind w:left="387"/>
              <w:rPr>
                <w:sz w:val="24"/>
              </w:rPr>
            </w:pPr>
            <w:r>
              <w:rPr>
                <w:sz w:val="24"/>
              </w:rPr>
              <w:t>严重</w:t>
            </w:r>
          </w:p>
        </w:tc>
        <w:tc>
          <w:tcPr>
            <w:tcW w:w="2066" w:type="dxa"/>
          </w:tcPr>
          <w:p>
            <w:pPr>
              <w:pStyle w:val="10"/>
              <w:spacing w:before="199"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w:t>
            </w:r>
            <w:r>
              <w:rPr>
                <w:spacing w:val="-117"/>
                <w:sz w:val="24"/>
              </w:rPr>
              <w:t xml:space="preserve"> </w:t>
            </w:r>
            <w:r>
              <w:rPr>
                <w:spacing w:val="-1"/>
                <w:sz w:val="24"/>
              </w:rPr>
              <w:t>生产、经营的兽药</w:t>
            </w:r>
            <w:r>
              <w:rPr>
                <w:sz w:val="24"/>
              </w:rPr>
              <w:t>货值金额在 2 万元以上的</w:t>
            </w:r>
          </w:p>
        </w:tc>
        <w:tc>
          <w:tcPr>
            <w:tcW w:w="2829" w:type="dxa"/>
          </w:tcPr>
          <w:p>
            <w:pPr>
              <w:pStyle w:val="10"/>
              <w:rPr>
                <w:sz w:val="24"/>
              </w:rPr>
            </w:pPr>
          </w:p>
          <w:p>
            <w:pPr>
              <w:pStyle w:val="10"/>
              <w:rPr>
                <w:sz w:val="24"/>
              </w:rPr>
            </w:pPr>
          </w:p>
          <w:p>
            <w:pPr>
              <w:pStyle w:val="10"/>
              <w:rPr>
                <w:sz w:val="24"/>
              </w:rPr>
            </w:pPr>
          </w:p>
          <w:p>
            <w:pPr>
              <w:pStyle w:val="10"/>
              <w:spacing w:before="10"/>
              <w:rPr>
                <w:sz w:val="34"/>
              </w:rPr>
            </w:pPr>
          </w:p>
          <w:p>
            <w:pPr>
              <w:pStyle w:val="10"/>
              <w:spacing w:line="228" w:lineRule="auto"/>
              <w:ind w:left="44" w:right="2"/>
              <w:rPr>
                <w:sz w:val="24"/>
              </w:rPr>
            </w:pPr>
            <w:r>
              <w:rPr>
                <w:sz w:val="24"/>
              </w:rPr>
              <w:t>吊销兽药批准证明文件，</w:t>
            </w:r>
            <w:r>
              <w:rPr>
                <w:spacing w:val="1"/>
                <w:sz w:val="24"/>
              </w:rPr>
              <w:t xml:space="preserve"> </w:t>
            </w:r>
            <w:r>
              <w:rPr>
                <w:spacing w:val="-3"/>
                <w:sz w:val="24"/>
              </w:rPr>
              <w:t xml:space="preserve">处 </w:t>
            </w:r>
            <w:r>
              <w:rPr>
                <w:sz w:val="24"/>
              </w:rPr>
              <w:t>8</w:t>
            </w:r>
            <w:r>
              <w:rPr>
                <w:spacing w:val="-3"/>
                <w:sz w:val="24"/>
              </w:rPr>
              <w:t xml:space="preserve"> 万元以上 </w:t>
            </w:r>
            <w:r>
              <w:rPr>
                <w:sz w:val="24"/>
              </w:rPr>
              <w:t>10</w:t>
            </w:r>
            <w:r>
              <w:rPr>
                <w:spacing w:val="-2"/>
                <w:sz w:val="24"/>
              </w:rPr>
              <w:t xml:space="preserve"> 万元以</w:t>
            </w:r>
            <w:r>
              <w:rPr>
                <w:sz w:val="24"/>
              </w:rPr>
              <w:t>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65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6" w:line="228" w:lineRule="auto"/>
              <w:ind w:left="43" w:right="164"/>
              <w:jc w:val="both"/>
              <w:rPr>
                <w:sz w:val="24"/>
              </w:rPr>
            </w:pPr>
            <w:r>
              <w:rPr>
                <w:spacing w:val="-1"/>
                <w:sz w:val="24"/>
              </w:rPr>
              <w:t>买卖、出租、出借兽药生产许可证、兽药经营许可证或者兽药批准证明文件等行</w:t>
            </w:r>
            <w:r>
              <w:rPr>
                <w:sz w:val="24"/>
              </w:rPr>
              <w:t>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numPr>
                <w:ilvl w:val="0"/>
                <w:numId w:val="22"/>
              </w:numPr>
              <w:tabs>
                <w:tab w:val="left" w:pos="285"/>
              </w:tabs>
              <w:spacing w:before="162" w:line="300" w:lineRule="exact"/>
              <w:ind w:hanging="242"/>
              <w:rPr>
                <w:sz w:val="24"/>
              </w:rPr>
            </w:pPr>
            <w:r>
              <w:rPr>
                <w:sz w:val="24"/>
              </w:rPr>
              <w:t>《兽药管理条例》</w:t>
            </w:r>
          </w:p>
          <w:p>
            <w:pPr>
              <w:pStyle w:val="10"/>
              <w:spacing w:before="5" w:line="228" w:lineRule="auto"/>
              <w:ind w:left="43" w:right="104"/>
              <w:rPr>
                <w:sz w:val="24"/>
              </w:rPr>
            </w:pPr>
            <w:r>
              <w:rPr>
                <w:sz w:val="24"/>
              </w:rPr>
              <w:t>第五十八条：买卖、出租、出借兽药生产许可证、兽药经营许可证和兽药批准证明</w:t>
            </w:r>
            <w:r>
              <w:rPr>
                <w:spacing w:val="-1"/>
                <w:sz w:val="24"/>
              </w:rPr>
              <w:t>文件的，没收违法所得，并处</w:t>
            </w:r>
            <w:r>
              <w:rPr>
                <w:sz w:val="24"/>
              </w:rPr>
              <w:t>1万元以上10</w:t>
            </w:r>
            <w:r>
              <w:rPr>
                <w:spacing w:val="-117"/>
                <w:sz w:val="24"/>
              </w:rPr>
              <w:t xml:space="preserve"> </w:t>
            </w:r>
            <w:r>
              <w:rPr>
                <w:sz w:val="24"/>
              </w:rPr>
              <w:t>万元以下罚款；情节严重的，吊销兽药生产许可证、兽药经营许可证或者撤销兽药批准证明文件；构成犯罪的，依法追究刑事责任；给他人造成损失的，依法承担赔偿责任。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p>
            <w:pPr>
              <w:pStyle w:val="10"/>
              <w:numPr>
                <w:ilvl w:val="0"/>
                <w:numId w:val="22"/>
              </w:numPr>
              <w:tabs>
                <w:tab w:val="left" w:pos="285"/>
              </w:tabs>
              <w:spacing w:line="288" w:lineRule="exact"/>
              <w:ind w:hanging="242"/>
              <w:rPr>
                <w:sz w:val="24"/>
              </w:rPr>
            </w:pPr>
            <w:r>
              <w:rPr>
                <w:sz w:val="24"/>
              </w:rPr>
              <w:t>《兽药进口管理办法》</w:t>
            </w:r>
          </w:p>
          <w:p>
            <w:pPr>
              <w:pStyle w:val="10"/>
              <w:spacing w:before="2" w:line="228" w:lineRule="auto"/>
              <w:ind w:left="43" w:right="224"/>
              <w:jc w:val="both"/>
              <w:rPr>
                <w:sz w:val="24"/>
              </w:rPr>
            </w:pPr>
            <w:r>
              <w:rPr>
                <w:spacing w:val="-1"/>
                <w:sz w:val="24"/>
              </w:rPr>
              <w:t>第二十四条：买卖、出租、出借《进口兽药通关单》的，按照《兽药管理条例》第</w:t>
            </w:r>
            <w:r>
              <w:rPr>
                <w:sz w:val="24"/>
              </w:rPr>
              <w:t>五十八条的规定处罚。</w:t>
            </w:r>
          </w:p>
          <w:p>
            <w:pPr>
              <w:pStyle w:val="10"/>
              <w:numPr>
                <w:ilvl w:val="0"/>
                <w:numId w:val="22"/>
              </w:numPr>
              <w:tabs>
                <w:tab w:val="left" w:pos="285"/>
              </w:tabs>
              <w:spacing w:line="287" w:lineRule="exact"/>
              <w:ind w:hanging="242"/>
              <w:rPr>
                <w:sz w:val="24"/>
              </w:rPr>
            </w:pPr>
            <w:r>
              <w:rPr>
                <w:sz w:val="24"/>
              </w:rPr>
              <w:t>《兽药产品批准文号管理办法》</w:t>
            </w:r>
          </w:p>
          <w:p>
            <w:pPr>
              <w:pStyle w:val="10"/>
              <w:spacing w:before="4" w:line="228" w:lineRule="auto"/>
              <w:ind w:left="43" w:right="224"/>
              <w:jc w:val="both"/>
              <w:rPr>
                <w:sz w:val="24"/>
              </w:rPr>
            </w:pPr>
            <w:r>
              <w:rPr>
                <w:spacing w:val="-1"/>
                <w:sz w:val="24"/>
              </w:rPr>
              <w:t>第二十六条：买卖、出租、出借兽药产品批准文号的，按照《兽药管理条例》第五</w:t>
            </w:r>
            <w:r>
              <w:rPr>
                <w:sz w:val="24"/>
              </w:rPr>
              <w:t>十八条规定处罚。</w:t>
            </w:r>
          </w:p>
        </w:tc>
        <w:tc>
          <w:tcPr>
            <w:tcW w:w="1233" w:type="dxa"/>
          </w:tcPr>
          <w:p>
            <w:pPr>
              <w:pStyle w:val="10"/>
              <w:rPr>
                <w:sz w:val="24"/>
              </w:rPr>
            </w:pPr>
          </w:p>
          <w:p>
            <w:pPr>
              <w:pStyle w:val="10"/>
              <w:rPr>
                <w:sz w:val="24"/>
              </w:rPr>
            </w:pPr>
          </w:p>
          <w:p>
            <w:pPr>
              <w:pStyle w:val="10"/>
              <w:rPr>
                <w:sz w:val="24"/>
              </w:rPr>
            </w:pPr>
          </w:p>
          <w:p>
            <w:pPr>
              <w:pStyle w:val="10"/>
              <w:spacing w:before="7"/>
              <w:rPr>
                <w:sz w:val="18"/>
              </w:rPr>
            </w:pPr>
          </w:p>
          <w:p>
            <w:pPr>
              <w:pStyle w:val="10"/>
              <w:ind w:left="387"/>
              <w:rPr>
                <w:sz w:val="24"/>
              </w:rPr>
            </w:pPr>
            <w:r>
              <w:rPr>
                <w:sz w:val="24"/>
              </w:rPr>
              <w:t>较轻</w:t>
            </w:r>
          </w:p>
        </w:tc>
        <w:tc>
          <w:tcPr>
            <w:tcW w:w="2066" w:type="dxa"/>
          </w:tcPr>
          <w:p>
            <w:pPr>
              <w:pStyle w:val="10"/>
              <w:spacing w:before="6"/>
              <w:rPr>
                <w:sz w:val="34"/>
              </w:rPr>
            </w:pPr>
          </w:p>
          <w:p>
            <w:pPr>
              <w:pStyle w:val="10"/>
              <w:spacing w:line="228" w:lineRule="auto"/>
              <w:ind w:left="44" w:right="79"/>
              <w:rPr>
                <w:sz w:val="24"/>
              </w:rPr>
            </w:pPr>
            <w:r>
              <w:rPr>
                <w:spacing w:val="-1"/>
                <w:sz w:val="24"/>
              </w:rPr>
              <w:t>初次违法的；违法情形轻微的；主动改正违法行为的；</w:t>
            </w:r>
            <w:r>
              <w:rPr>
                <w:spacing w:val="-117"/>
                <w:sz w:val="24"/>
              </w:rPr>
              <w:t xml:space="preserve"> </w:t>
            </w:r>
            <w:r>
              <w:rPr>
                <w:spacing w:val="-1"/>
                <w:sz w:val="24"/>
              </w:rPr>
              <w:t>生产、经营兽药货</w:t>
            </w:r>
            <w:r>
              <w:rPr>
                <w:sz w:val="24"/>
              </w:rPr>
              <w:t>值金额在 1 万元以下的</w:t>
            </w:r>
          </w:p>
        </w:tc>
        <w:tc>
          <w:tcPr>
            <w:tcW w:w="2829" w:type="dxa"/>
          </w:tcPr>
          <w:p>
            <w:pPr>
              <w:pStyle w:val="10"/>
              <w:rPr>
                <w:sz w:val="24"/>
              </w:rPr>
            </w:pPr>
          </w:p>
          <w:p>
            <w:pPr>
              <w:pStyle w:val="10"/>
              <w:rPr>
                <w:sz w:val="24"/>
              </w:rPr>
            </w:pPr>
          </w:p>
          <w:p>
            <w:pPr>
              <w:pStyle w:val="10"/>
              <w:rPr>
                <w:sz w:val="32"/>
              </w:rPr>
            </w:pPr>
          </w:p>
          <w:p>
            <w:pPr>
              <w:pStyle w:val="10"/>
              <w:spacing w:line="228" w:lineRule="auto"/>
              <w:ind w:left="44" w:right="2"/>
              <w:rPr>
                <w:sz w:val="24"/>
              </w:rPr>
            </w:pPr>
            <w:r>
              <w:rPr>
                <w:spacing w:val="-1"/>
                <w:sz w:val="24"/>
              </w:rPr>
              <w:t xml:space="preserve">没收违法所得，并处 </w:t>
            </w:r>
            <w:r>
              <w:rPr>
                <w:sz w:val="24"/>
              </w:rPr>
              <w:t>1</w:t>
            </w:r>
            <w:r>
              <w:rPr>
                <w:spacing w:val="-4"/>
                <w:sz w:val="24"/>
              </w:rPr>
              <w:t xml:space="preserve"> 万</w:t>
            </w:r>
            <w:r>
              <w:rPr>
                <w:sz w:val="24"/>
              </w:rPr>
              <w:t>元以上 3.7 万元以下罚</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29"/>
              </w:rPr>
            </w:pPr>
          </w:p>
          <w:p>
            <w:pPr>
              <w:pStyle w:val="10"/>
              <w:ind w:left="387"/>
              <w:rPr>
                <w:sz w:val="24"/>
              </w:rPr>
            </w:pPr>
            <w:r>
              <w:rPr>
                <w:sz w:val="24"/>
              </w:rPr>
              <w:t>一般</w:t>
            </w:r>
          </w:p>
        </w:tc>
        <w:tc>
          <w:tcPr>
            <w:tcW w:w="2066" w:type="dxa"/>
          </w:tcPr>
          <w:p>
            <w:pPr>
              <w:pStyle w:val="10"/>
              <w:spacing w:before="9"/>
              <w:rPr>
                <w:sz w:val="33"/>
              </w:rPr>
            </w:pPr>
          </w:p>
          <w:p>
            <w:pPr>
              <w:pStyle w:val="10"/>
              <w:spacing w:line="228" w:lineRule="auto"/>
              <w:ind w:left="44" w:right="79"/>
              <w:rPr>
                <w:sz w:val="24"/>
              </w:rPr>
            </w:pPr>
            <w:r>
              <w:rPr>
                <w:spacing w:val="-1"/>
                <w:sz w:val="24"/>
              </w:rPr>
              <w:t>违法情形一般，主</w:t>
            </w:r>
            <w:r>
              <w:rPr>
                <w:sz w:val="24"/>
              </w:rPr>
              <w:t>动停止经营行为</w:t>
            </w:r>
            <w:r>
              <w:rPr>
                <w:spacing w:val="1"/>
                <w:sz w:val="24"/>
              </w:rPr>
              <w:t xml:space="preserve"> </w:t>
            </w:r>
            <w:r>
              <w:rPr>
                <w:spacing w:val="-1"/>
                <w:sz w:val="24"/>
              </w:rPr>
              <w:t>的；未造成严重危害后果的；生产、经营的兽药货值金</w:t>
            </w:r>
            <w:r>
              <w:rPr>
                <w:sz w:val="24"/>
              </w:rPr>
              <w:t>额在 1 万元以上2 万元以下的</w:t>
            </w:r>
          </w:p>
        </w:tc>
        <w:tc>
          <w:tcPr>
            <w:tcW w:w="2829" w:type="dxa"/>
          </w:tcPr>
          <w:p>
            <w:pPr>
              <w:pStyle w:val="10"/>
              <w:rPr>
                <w:sz w:val="24"/>
              </w:rPr>
            </w:pPr>
          </w:p>
          <w:p>
            <w:pPr>
              <w:pStyle w:val="10"/>
              <w:rPr>
                <w:sz w:val="24"/>
              </w:rPr>
            </w:pPr>
          </w:p>
          <w:p>
            <w:pPr>
              <w:pStyle w:val="10"/>
              <w:spacing w:before="4"/>
              <w:rPr>
                <w:sz w:val="31"/>
              </w:rPr>
            </w:pPr>
          </w:p>
          <w:p>
            <w:pPr>
              <w:pStyle w:val="10"/>
              <w:spacing w:line="228" w:lineRule="auto"/>
              <w:ind w:left="44" w:right="2"/>
              <w:jc w:val="both"/>
              <w:rPr>
                <w:sz w:val="24"/>
              </w:rPr>
            </w:pPr>
            <w:r>
              <w:rPr>
                <w:sz w:val="24"/>
              </w:rPr>
              <w:t>没收违法所得，并处 3.7</w:t>
            </w:r>
            <w:r>
              <w:rPr>
                <w:spacing w:val="1"/>
                <w:sz w:val="24"/>
              </w:rPr>
              <w:t xml:space="preserve"> </w:t>
            </w:r>
            <w:r>
              <w:rPr>
                <w:spacing w:val="-2"/>
                <w:sz w:val="24"/>
              </w:rPr>
              <w:t xml:space="preserve">万元以上 </w:t>
            </w:r>
            <w:r>
              <w:rPr>
                <w:sz w:val="24"/>
              </w:rPr>
              <w:t>6.4</w:t>
            </w:r>
            <w:r>
              <w:rPr>
                <w:spacing w:val="-3"/>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4"/>
              </w:rPr>
            </w:pPr>
          </w:p>
          <w:p>
            <w:pPr>
              <w:pStyle w:val="10"/>
              <w:ind w:left="387"/>
              <w:rPr>
                <w:sz w:val="24"/>
              </w:rPr>
            </w:pPr>
            <w:r>
              <w:rPr>
                <w:sz w:val="24"/>
              </w:rPr>
              <w:t>严重</w:t>
            </w:r>
          </w:p>
        </w:tc>
        <w:tc>
          <w:tcPr>
            <w:tcW w:w="2066" w:type="dxa"/>
          </w:tcPr>
          <w:p>
            <w:pPr>
              <w:pStyle w:val="10"/>
              <w:spacing w:before="6"/>
              <w:rPr>
                <w:sz w:val="31"/>
              </w:rPr>
            </w:pPr>
          </w:p>
          <w:p>
            <w:pPr>
              <w:pStyle w:val="10"/>
              <w:spacing w:before="1"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w:t>
            </w:r>
            <w:r>
              <w:rPr>
                <w:spacing w:val="-117"/>
                <w:sz w:val="24"/>
              </w:rPr>
              <w:t xml:space="preserve"> </w:t>
            </w:r>
            <w:r>
              <w:rPr>
                <w:spacing w:val="-1"/>
                <w:sz w:val="24"/>
              </w:rPr>
              <w:t>生产、经营的兽药</w:t>
            </w:r>
            <w:r>
              <w:rPr>
                <w:sz w:val="24"/>
              </w:rPr>
              <w:t>货值金额在 2 万元以上的</w:t>
            </w:r>
          </w:p>
        </w:tc>
        <w:tc>
          <w:tcPr>
            <w:tcW w:w="2829" w:type="dxa"/>
          </w:tcPr>
          <w:p>
            <w:pPr>
              <w:pStyle w:val="10"/>
              <w:rPr>
                <w:sz w:val="24"/>
              </w:rPr>
            </w:pPr>
          </w:p>
          <w:p>
            <w:pPr>
              <w:pStyle w:val="10"/>
              <w:rPr>
                <w:sz w:val="24"/>
              </w:rPr>
            </w:pPr>
          </w:p>
          <w:p>
            <w:pPr>
              <w:pStyle w:val="10"/>
              <w:rPr>
                <w:sz w:val="24"/>
              </w:rPr>
            </w:pPr>
          </w:p>
          <w:p>
            <w:pPr>
              <w:pStyle w:val="10"/>
              <w:spacing w:before="11"/>
              <w:rPr>
                <w:sz w:val="27"/>
              </w:rPr>
            </w:pPr>
          </w:p>
          <w:p>
            <w:pPr>
              <w:pStyle w:val="10"/>
              <w:spacing w:line="228" w:lineRule="auto"/>
              <w:ind w:left="44" w:right="2"/>
              <w:rPr>
                <w:sz w:val="24"/>
              </w:rPr>
            </w:pPr>
            <w:r>
              <w:rPr>
                <w:spacing w:val="-1"/>
                <w:sz w:val="24"/>
              </w:rPr>
              <w:t>没收违法所得，并处</w:t>
            </w:r>
            <w:r>
              <w:rPr>
                <w:sz w:val="24"/>
              </w:rPr>
              <w:t>6.4万元以上10万元以下罚款。吊销兽药生产许可证、兽药经营许可证或者撤销兽药批准证明文件</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66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before="1" w:line="228" w:lineRule="auto"/>
              <w:ind w:left="43" w:right="164"/>
              <w:jc w:val="both"/>
              <w:rPr>
                <w:sz w:val="24"/>
              </w:rPr>
            </w:pPr>
            <w:r>
              <w:rPr>
                <w:spacing w:val="-1"/>
                <w:sz w:val="24"/>
              </w:rPr>
              <w:t>兽药安全性评价单位、临床试验单位、生产和经营企业未按照规定实施兽药研究试验、生产、经营质量管理规范</w:t>
            </w:r>
          </w:p>
        </w:tc>
        <w:tc>
          <w:tcPr>
            <w:tcW w:w="4610" w:type="dxa"/>
            <w:vMerge w:val="restart"/>
          </w:tcPr>
          <w:p>
            <w:pPr>
              <w:pStyle w:val="10"/>
            </w:pPr>
          </w:p>
          <w:p>
            <w:pPr>
              <w:pStyle w:val="10"/>
              <w:spacing w:before="7"/>
              <w:rPr>
                <w:sz w:val="21"/>
              </w:rPr>
            </w:pPr>
          </w:p>
          <w:p>
            <w:pPr>
              <w:pStyle w:val="10"/>
              <w:numPr>
                <w:ilvl w:val="0"/>
                <w:numId w:val="23"/>
              </w:numPr>
              <w:tabs>
                <w:tab w:val="left" w:pos="258"/>
              </w:tabs>
              <w:spacing w:line="276" w:lineRule="exact"/>
              <w:ind w:hanging="222"/>
            </w:pPr>
            <w:r>
              <w:t>《兽药管理条例》</w:t>
            </w:r>
          </w:p>
          <w:p>
            <w:pPr>
              <w:pStyle w:val="10"/>
              <w:spacing w:before="3" w:line="230" w:lineRule="auto"/>
              <w:ind w:left="36" w:right="133"/>
            </w:pPr>
            <w:r>
              <w:t>第五十九条第一款：违反本条例规定，兽药安全性评价单位、临床试验单位、生产和经营企业未按照规定实施兽药研究试验、生产、经营质量管理规范的，给予警告，责令其限期改</w:t>
            </w:r>
            <w:r>
              <w:rPr>
                <w:spacing w:val="1"/>
              </w:rPr>
              <w:t xml:space="preserve"> </w:t>
            </w:r>
            <w:r>
              <w:t>正；逾期不改正的，责令停止兽药研究试验、</w:t>
            </w:r>
          </w:p>
          <w:p>
            <w:pPr>
              <w:pStyle w:val="10"/>
              <w:spacing w:before="3" w:line="230" w:lineRule="auto"/>
              <w:ind w:left="36" w:right="23"/>
            </w:pPr>
            <w:r>
              <w:t>生产、经营活动，并处5万元以下罚款；情节严重的，吊销兽药生产许可证、兽药经营许可</w:t>
            </w:r>
          </w:p>
          <w:p>
            <w:pPr>
              <w:pStyle w:val="10"/>
              <w:spacing w:before="2" w:line="230" w:lineRule="auto"/>
              <w:ind w:left="36" w:right="133"/>
              <w:jc w:val="both"/>
            </w:pPr>
            <w:r>
              <w:t>证；给他人造成损失的，依法承担赔偿责任。第七十条第一款：本条例规定的由县级以上人民政府兽医行政管理部门决定；其中吊销兽药生产许可证、兽药经营许可证、撤销兽药批准证明文件或者责令停止兽药研究试验的，由发证、批准、备案部门决定。</w:t>
            </w:r>
          </w:p>
          <w:p>
            <w:pPr>
              <w:pStyle w:val="10"/>
              <w:numPr>
                <w:ilvl w:val="0"/>
                <w:numId w:val="23"/>
              </w:numPr>
              <w:tabs>
                <w:tab w:val="left" w:pos="258"/>
              </w:tabs>
              <w:spacing w:line="269" w:lineRule="exact"/>
              <w:ind w:hanging="222"/>
            </w:pPr>
            <w:r>
              <w:t>《兽用处方药和非处方药管理办法》</w:t>
            </w:r>
          </w:p>
          <w:p>
            <w:pPr>
              <w:pStyle w:val="10"/>
              <w:spacing w:before="4" w:line="230" w:lineRule="auto"/>
              <w:ind w:left="36" w:right="132"/>
              <w:jc w:val="both"/>
            </w:pPr>
            <w:r>
              <w:t>第十六条：违反本办法规定，有下列情形之一的，依照《兽药管理条例》第五十九条第一款的规定进行处罚：</w:t>
            </w:r>
          </w:p>
          <w:p>
            <w:pPr>
              <w:pStyle w:val="10"/>
              <w:spacing w:before="1" w:line="230" w:lineRule="auto"/>
              <w:ind w:left="36" w:right="133"/>
            </w:pPr>
            <w:r>
              <w:t>（一）兽药经营者未在经营场所明显位置悬挂或者张贴提示语的；</w:t>
            </w:r>
          </w:p>
          <w:p>
            <w:pPr>
              <w:pStyle w:val="10"/>
              <w:spacing w:before="2" w:line="230" w:lineRule="auto"/>
              <w:ind w:left="36" w:right="133"/>
            </w:pPr>
            <w:r>
              <w:t>（二）兽用处方药与兽用非处方药未分区或分柜摆放的；</w:t>
            </w:r>
          </w:p>
          <w:p>
            <w:pPr>
              <w:pStyle w:val="10"/>
              <w:spacing w:line="268" w:lineRule="exact"/>
              <w:ind w:left="36"/>
            </w:pPr>
            <w:r>
              <w:t>（三）兽用处方药采用开架自选方式销售的；</w:t>
            </w:r>
          </w:p>
          <w:p>
            <w:pPr>
              <w:pStyle w:val="10"/>
              <w:spacing w:before="6" w:line="228" w:lineRule="auto"/>
              <w:ind w:left="36" w:right="133"/>
            </w:pPr>
            <w:r>
              <w:t>（四）兽医处方笺和兽用处方药购销记录未按规定保存的。</w:t>
            </w:r>
          </w:p>
          <w:p>
            <w:pPr>
              <w:pStyle w:val="10"/>
              <w:numPr>
                <w:ilvl w:val="0"/>
                <w:numId w:val="23"/>
              </w:numPr>
              <w:tabs>
                <w:tab w:val="left" w:pos="258"/>
              </w:tabs>
              <w:spacing w:line="270" w:lineRule="exact"/>
              <w:ind w:hanging="222"/>
            </w:pPr>
            <w:r>
              <w:t>《新兽药研制管理办法》</w:t>
            </w:r>
          </w:p>
          <w:p>
            <w:pPr>
              <w:pStyle w:val="10"/>
              <w:spacing w:before="3" w:line="230" w:lineRule="auto"/>
              <w:ind w:left="36" w:right="133"/>
              <w:jc w:val="both"/>
            </w:pPr>
            <w:r>
              <w:t>第二十七条第一款：兽药安全性评价单位、临床试验单位未按照《兽药非临床研究质量管理规范》或《兽药临床试验质量管理规范》规定实施兽药研究试验的，依照《兽药管理条例》第五十九条的规定予以处罚。</w:t>
            </w:r>
          </w:p>
        </w:tc>
        <w:tc>
          <w:tcPr>
            <w:tcW w:w="1233" w:type="dxa"/>
          </w:tcPr>
          <w:p>
            <w:pPr>
              <w:pStyle w:val="10"/>
              <w:rPr>
                <w:sz w:val="24"/>
              </w:rPr>
            </w:pPr>
          </w:p>
          <w:p>
            <w:pPr>
              <w:pStyle w:val="10"/>
              <w:rPr>
                <w:sz w:val="24"/>
              </w:rPr>
            </w:pPr>
          </w:p>
          <w:p>
            <w:pPr>
              <w:pStyle w:val="10"/>
              <w:spacing w:before="7"/>
              <w:rPr>
                <w:sz w:val="29"/>
              </w:rPr>
            </w:pPr>
          </w:p>
          <w:p>
            <w:pPr>
              <w:pStyle w:val="10"/>
              <w:ind w:left="387"/>
              <w:rPr>
                <w:sz w:val="24"/>
              </w:rPr>
            </w:pPr>
            <w:r>
              <w:rPr>
                <w:sz w:val="24"/>
              </w:rPr>
              <w:t>较轻</w:t>
            </w:r>
          </w:p>
        </w:tc>
        <w:tc>
          <w:tcPr>
            <w:tcW w:w="2066" w:type="dxa"/>
          </w:tcPr>
          <w:p>
            <w:pPr>
              <w:pStyle w:val="10"/>
              <w:spacing w:before="131" w:line="235" w:lineRule="auto"/>
              <w:ind w:left="37" w:right="25"/>
              <w:rPr>
                <w:sz w:val="18"/>
              </w:rPr>
            </w:pPr>
            <w:r>
              <w:rPr>
                <w:sz w:val="18"/>
              </w:rPr>
              <w:t>（1）兽药出厂前未按规</w:t>
            </w:r>
            <w:r>
              <w:rPr>
                <w:spacing w:val="-1"/>
                <w:sz w:val="18"/>
              </w:rPr>
              <w:t>定进行质量检验，或检验</w:t>
            </w:r>
            <w:r>
              <w:rPr>
                <w:sz w:val="18"/>
              </w:rPr>
              <w:t>不合格即出厂销售 2</w:t>
            </w:r>
            <w:r>
              <w:rPr>
                <w:spacing w:val="-1"/>
                <w:sz w:val="18"/>
              </w:rPr>
              <w:t xml:space="preserve"> 批</w:t>
            </w:r>
            <w:r>
              <w:rPr>
                <w:sz w:val="18"/>
              </w:rPr>
              <w:t>次以下的；（2）无兽药</w:t>
            </w:r>
            <w:r>
              <w:rPr>
                <w:spacing w:val="-1"/>
                <w:sz w:val="18"/>
              </w:rPr>
              <w:t>生产、检验记录或编造、</w:t>
            </w:r>
            <w:r>
              <w:rPr>
                <w:sz w:val="18"/>
              </w:rPr>
              <w:t>伪造生产、检验记录 1</w:t>
            </w:r>
            <w:r>
              <w:rPr>
                <w:spacing w:val="1"/>
                <w:sz w:val="18"/>
              </w:rPr>
              <w:t xml:space="preserve"> </w:t>
            </w:r>
            <w:r>
              <w:rPr>
                <w:sz w:val="18"/>
              </w:rPr>
              <w:t>批次的；（3）编造、伪造兽用疫苗批签发材料 1</w:t>
            </w:r>
            <w:r>
              <w:rPr>
                <w:spacing w:val="-87"/>
                <w:sz w:val="18"/>
              </w:rPr>
              <w:t xml:space="preserve"> </w:t>
            </w:r>
            <w:r>
              <w:rPr>
                <w:sz w:val="18"/>
              </w:rPr>
              <w:t>批次的</w:t>
            </w:r>
          </w:p>
        </w:tc>
        <w:tc>
          <w:tcPr>
            <w:tcW w:w="2829" w:type="dxa"/>
          </w:tcPr>
          <w:p>
            <w:pPr>
              <w:pStyle w:val="10"/>
              <w:rPr>
                <w:sz w:val="24"/>
              </w:rPr>
            </w:pPr>
          </w:p>
          <w:p>
            <w:pPr>
              <w:pStyle w:val="10"/>
              <w:spacing w:before="8"/>
              <w:rPr>
                <w:sz w:val="31"/>
              </w:rPr>
            </w:pPr>
          </w:p>
          <w:p>
            <w:pPr>
              <w:pStyle w:val="10"/>
              <w:spacing w:line="228" w:lineRule="auto"/>
              <w:ind w:left="44" w:right="122"/>
              <w:rPr>
                <w:sz w:val="24"/>
              </w:rPr>
            </w:pPr>
            <w:r>
              <w:rPr>
                <w:spacing w:val="-1"/>
                <w:sz w:val="24"/>
              </w:rPr>
              <w:t>责令停止兽药研究试验、</w:t>
            </w:r>
            <w:r>
              <w:rPr>
                <w:sz w:val="24"/>
              </w:rPr>
              <w:t>生产、经营活动，并处1.5 万元以下罚款</w:t>
            </w:r>
          </w:p>
          <w:p>
            <w:pPr>
              <w:pStyle w:val="10"/>
              <w:spacing w:before="113"/>
              <w:ind w:left="-47"/>
              <w:rPr>
                <w:sz w:val="18"/>
              </w:rPr>
            </w:pPr>
            <w:r>
              <w:rPr>
                <w:sz w:val="18"/>
              </w:rPr>
              <w:t xml:space="preserve"> </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5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0"/>
              <w:rPr>
                <w:sz w:val="27"/>
              </w:rPr>
            </w:pPr>
          </w:p>
          <w:p>
            <w:pPr>
              <w:pStyle w:val="10"/>
              <w:spacing w:before="1"/>
              <w:ind w:left="387"/>
              <w:rPr>
                <w:sz w:val="24"/>
              </w:rPr>
            </w:pPr>
            <w:r>
              <w:rPr>
                <w:sz w:val="24"/>
              </w:rPr>
              <w:t>一般</w:t>
            </w:r>
          </w:p>
        </w:tc>
        <w:tc>
          <w:tcPr>
            <w:tcW w:w="2066" w:type="dxa"/>
          </w:tcPr>
          <w:p>
            <w:pPr>
              <w:pStyle w:val="10"/>
              <w:spacing w:before="129" w:line="235" w:lineRule="auto"/>
              <w:ind w:left="37" w:right="-15"/>
              <w:rPr>
                <w:sz w:val="16"/>
              </w:rPr>
            </w:pPr>
            <w:r>
              <w:rPr>
                <w:sz w:val="16"/>
              </w:rPr>
              <w:t>（1）兽药生产者未在批准</w:t>
            </w:r>
            <w:r>
              <w:rPr>
                <w:spacing w:val="1"/>
                <w:sz w:val="16"/>
              </w:rPr>
              <w:t xml:space="preserve"> </w:t>
            </w:r>
            <w:r>
              <w:rPr>
                <w:spacing w:val="13"/>
                <w:sz w:val="16"/>
              </w:rPr>
              <w:t xml:space="preserve">的兽药 </w:t>
            </w:r>
            <w:r>
              <w:rPr>
                <w:sz w:val="16"/>
              </w:rPr>
              <w:t>GMP</w:t>
            </w:r>
            <w:r>
              <w:rPr>
                <w:spacing w:val="6"/>
                <w:sz w:val="16"/>
              </w:rPr>
              <w:t xml:space="preserve"> 车间生产兽药</w:t>
            </w:r>
            <w:r>
              <w:rPr>
                <w:sz w:val="16"/>
              </w:rPr>
              <w:t>1</w:t>
            </w:r>
            <w:r>
              <w:rPr>
                <w:spacing w:val="24"/>
                <w:sz w:val="16"/>
              </w:rPr>
              <w:t xml:space="preserve"> </w:t>
            </w:r>
            <w:r>
              <w:rPr>
                <w:sz w:val="16"/>
              </w:rPr>
              <w:t>批次的；（2）未在批准的生</w:t>
            </w:r>
            <w:r>
              <w:rPr>
                <w:spacing w:val="1"/>
                <w:sz w:val="16"/>
              </w:rPr>
              <w:t xml:space="preserve">产线生产兽药 </w:t>
            </w:r>
            <w:r>
              <w:rPr>
                <w:sz w:val="16"/>
              </w:rPr>
              <w:t>1</w:t>
            </w:r>
            <w:r>
              <w:rPr>
                <w:spacing w:val="2"/>
                <w:sz w:val="16"/>
              </w:rPr>
              <w:t xml:space="preserve"> 批次的</w:t>
            </w:r>
            <w:r>
              <w:rPr>
                <w:sz w:val="16"/>
              </w:rPr>
              <w:t>；（3）兽药出厂前未按 规定进行质量检验，或检验不合格即出厂销售 3</w:t>
            </w:r>
            <w:r>
              <w:rPr>
                <w:spacing w:val="29"/>
                <w:sz w:val="16"/>
              </w:rPr>
              <w:t xml:space="preserve"> 至 </w:t>
            </w:r>
            <w:r>
              <w:rPr>
                <w:sz w:val="16"/>
              </w:rPr>
              <w:t>4 批次的；（4）无兽药生产</w:t>
            </w:r>
          </w:p>
          <w:p>
            <w:pPr>
              <w:pStyle w:val="10"/>
              <w:spacing w:line="237" w:lineRule="auto"/>
              <w:ind w:left="37" w:right="77"/>
              <w:rPr>
                <w:sz w:val="16"/>
              </w:rPr>
            </w:pPr>
            <w:r>
              <w:rPr>
                <w:sz w:val="16"/>
              </w:rPr>
              <w:t>、检验记录或编造、伪造生产、检验记录 2 批次的；</w:t>
            </w:r>
          </w:p>
          <w:p>
            <w:pPr>
              <w:pStyle w:val="10"/>
              <w:numPr>
                <w:ilvl w:val="0"/>
                <w:numId w:val="24"/>
              </w:numPr>
              <w:tabs>
                <w:tab w:val="left" w:pos="441"/>
              </w:tabs>
              <w:spacing w:line="235" w:lineRule="auto"/>
              <w:ind w:right="156" w:firstLine="0"/>
              <w:rPr>
                <w:sz w:val="16"/>
              </w:rPr>
            </w:pPr>
            <w:r>
              <w:rPr>
                <w:sz w:val="16"/>
              </w:rPr>
              <w:t>编造、伪造兽用疫苗批签发材料 2 批次的；</w:t>
            </w:r>
          </w:p>
          <w:p>
            <w:pPr>
              <w:pStyle w:val="10"/>
              <w:numPr>
                <w:ilvl w:val="0"/>
                <w:numId w:val="24"/>
              </w:numPr>
              <w:tabs>
                <w:tab w:val="left" w:pos="441"/>
              </w:tabs>
              <w:spacing w:line="235" w:lineRule="auto"/>
              <w:ind w:right="152" w:firstLine="0"/>
              <w:jc w:val="both"/>
              <w:rPr>
                <w:sz w:val="16"/>
              </w:rPr>
            </w:pPr>
            <w:r>
              <w:rPr>
                <w:sz w:val="16"/>
              </w:rPr>
              <w:t>监督检查和飞行检查发现兽药生产者有 1</w:t>
            </w:r>
            <w:r>
              <w:rPr>
                <w:spacing w:val="-2"/>
                <w:sz w:val="16"/>
              </w:rPr>
              <w:t xml:space="preserve"> 个关</w:t>
            </w:r>
            <w:r>
              <w:rPr>
                <w:spacing w:val="9"/>
                <w:sz w:val="16"/>
              </w:rPr>
              <w:t xml:space="preserve">键项不符合兽药 </w:t>
            </w:r>
            <w:r>
              <w:rPr>
                <w:sz w:val="16"/>
              </w:rPr>
              <w:t>GMP</w:t>
            </w:r>
            <w:r>
              <w:rPr>
                <w:spacing w:val="1"/>
                <w:sz w:val="16"/>
              </w:rPr>
              <w:t xml:space="preserve"> 要</w:t>
            </w:r>
            <w:r>
              <w:rPr>
                <w:sz w:val="16"/>
              </w:rPr>
              <w:t>求的</w:t>
            </w:r>
          </w:p>
        </w:tc>
        <w:tc>
          <w:tcPr>
            <w:tcW w:w="2829" w:type="dxa"/>
          </w:tcPr>
          <w:p>
            <w:pPr>
              <w:pStyle w:val="10"/>
              <w:rPr>
                <w:sz w:val="24"/>
              </w:rPr>
            </w:pPr>
          </w:p>
          <w:p>
            <w:pPr>
              <w:pStyle w:val="10"/>
              <w:rPr>
                <w:sz w:val="24"/>
              </w:rPr>
            </w:pPr>
          </w:p>
          <w:p>
            <w:pPr>
              <w:pStyle w:val="10"/>
              <w:rPr>
                <w:sz w:val="24"/>
              </w:rPr>
            </w:pPr>
          </w:p>
          <w:p>
            <w:pPr>
              <w:pStyle w:val="10"/>
              <w:spacing w:before="8"/>
              <w:rPr>
                <w:sz w:val="18"/>
              </w:rPr>
            </w:pPr>
          </w:p>
          <w:p>
            <w:pPr>
              <w:pStyle w:val="10"/>
              <w:spacing w:line="228" w:lineRule="auto"/>
              <w:ind w:left="44" w:right="2"/>
              <w:rPr>
                <w:sz w:val="24"/>
              </w:rPr>
            </w:pPr>
            <w:r>
              <w:rPr>
                <w:sz w:val="24"/>
              </w:rPr>
              <w:t>责令停止兽药研究试验、生产、经营活动，并处</w:t>
            </w:r>
            <w:r>
              <w:rPr>
                <w:spacing w:val="1"/>
                <w:sz w:val="24"/>
              </w:rPr>
              <w:t xml:space="preserve"> </w:t>
            </w:r>
            <w:r>
              <w:rPr>
                <w:sz w:val="24"/>
              </w:rPr>
              <w:t>1.5</w:t>
            </w:r>
            <w:r>
              <w:rPr>
                <w:spacing w:val="-3"/>
                <w:sz w:val="24"/>
              </w:rPr>
              <w:t xml:space="preserve"> 万元以上 </w:t>
            </w:r>
            <w:r>
              <w:rPr>
                <w:sz w:val="24"/>
              </w:rPr>
              <w:t>3</w:t>
            </w:r>
            <w:r>
              <w:rPr>
                <w:spacing w:val="-2"/>
                <w:sz w:val="24"/>
              </w:rPr>
              <w:t xml:space="preserve"> 万元以下</w:t>
            </w:r>
            <w:r>
              <w:rPr>
                <w:sz w:val="24"/>
              </w:rPr>
              <w:t>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4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8"/>
              <w:ind w:left="387"/>
              <w:rPr>
                <w:sz w:val="24"/>
              </w:rPr>
            </w:pPr>
            <w:r>
              <w:rPr>
                <w:sz w:val="24"/>
              </w:rPr>
              <w:t>严重</w:t>
            </w:r>
          </w:p>
        </w:tc>
        <w:tc>
          <w:tcPr>
            <w:tcW w:w="2066" w:type="dxa"/>
          </w:tcPr>
          <w:p>
            <w:pPr>
              <w:pStyle w:val="10"/>
              <w:spacing w:before="10"/>
              <w:rPr>
                <w:sz w:val="13"/>
              </w:rPr>
            </w:pPr>
          </w:p>
          <w:p>
            <w:pPr>
              <w:pStyle w:val="10"/>
              <w:spacing w:line="235" w:lineRule="auto"/>
              <w:ind w:left="37" w:right="69"/>
              <w:rPr>
                <w:sz w:val="16"/>
              </w:rPr>
            </w:pPr>
            <w:r>
              <w:rPr>
                <w:sz w:val="16"/>
              </w:rPr>
              <w:t>（1）兽药生产者未在批准</w:t>
            </w:r>
            <w:r>
              <w:rPr>
                <w:spacing w:val="19"/>
                <w:sz w:val="16"/>
              </w:rPr>
              <w:t xml:space="preserve">的兽药 </w:t>
            </w:r>
            <w:r>
              <w:rPr>
                <w:sz w:val="16"/>
              </w:rPr>
              <w:t>GMP 车间生产兽药</w:t>
            </w:r>
            <w:r>
              <w:rPr>
                <w:spacing w:val="2"/>
                <w:sz w:val="16"/>
              </w:rPr>
              <w:t xml:space="preserve">累计 </w:t>
            </w:r>
            <w:r>
              <w:rPr>
                <w:sz w:val="16"/>
              </w:rPr>
              <w:t>2批次以上的；（2）</w:t>
            </w:r>
            <w:r>
              <w:rPr>
                <w:spacing w:val="1"/>
                <w:sz w:val="16"/>
              </w:rPr>
              <w:t xml:space="preserve"> </w:t>
            </w:r>
            <w:r>
              <w:rPr>
                <w:sz w:val="16"/>
              </w:rPr>
              <w:t>未在批准的生产线生产兽药累计 2 批次以上的；（3）</w:t>
            </w:r>
            <w:r>
              <w:rPr>
                <w:spacing w:val="-77"/>
                <w:sz w:val="16"/>
              </w:rPr>
              <w:t xml:space="preserve"> </w:t>
            </w:r>
            <w:r>
              <w:rPr>
                <w:sz w:val="16"/>
              </w:rPr>
              <w:t>兽药出厂前未按规定进行质量检验，或检验不合格即出厂销售累计 5 批次以上</w:t>
            </w:r>
          </w:p>
          <w:p>
            <w:pPr>
              <w:pStyle w:val="10"/>
              <w:spacing w:before="1" w:line="235" w:lineRule="auto"/>
              <w:ind w:left="37" w:right="75"/>
              <w:rPr>
                <w:sz w:val="16"/>
              </w:rPr>
            </w:pPr>
            <w:r>
              <w:rPr>
                <w:sz w:val="16"/>
              </w:rPr>
              <w:t>的；（4）无兽药生产、检验记录或编造、伪造生产、检验记录累计 3 批次以上的；（5）编造、伪造兽用疫苗批签发材料累计 3</w:t>
            </w:r>
            <w:r>
              <w:rPr>
                <w:spacing w:val="2"/>
                <w:sz w:val="16"/>
              </w:rPr>
              <w:t xml:space="preserve"> 批</w:t>
            </w:r>
            <w:r>
              <w:rPr>
                <w:sz w:val="16"/>
              </w:rPr>
              <w:t>次以上的；（6）监督检查和飞行检查发现兽药生产者</w:t>
            </w:r>
            <w:r>
              <w:rPr>
                <w:spacing w:val="2"/>
                <w:sz w:val="16"/>
              </w:rPr>
              <w:t xml:space="preserve">有 </w:t>
            </w:r>
            <w:r>
              <w:rPr>
                <w:sz w:val="16"/>
              </w:rPr>
              <w:t>2 个以上关键项不符合</w:t>
            </w:r>
            <w:r>
              <w:rPr>
                <w:spacing w:val="1"/>
                <w:sz w:val="16"/>
              </w:rPr>
              <w:t xml:space="preserve">兽药 </w:t>
            </w:r>
            <w:r>
              <w:rPr>
                <w:sz w:val="16"/>
              </w:rPr>
              <w:t>GMP 要求的</w:t>
            </w:r>
          </w:p>
        </w:tc>
        <w:tc>
          <w:tcPr>
            <w:tcW w:w="2829" w:type="dxa"/>
          </w:tcPr>
          <w:p>
            <w:pPr>
              <w:pStyle w:val="10"/>
              <w:rPr>
                <w:sz w:val="24"/>
              </w:rPr>
            </w:pPr>
          </w:p>
          <w:p>
            <w:pPr>
              <w:pStyle w:val="10"/>
              <w:rPr>
                <w:sz w:val="24"/>
              </w:rPr>
            </w:pPr>
          </w:p>
          <w:p>
            <w:pPr>
              <w:pStyle w:val="10"/>
              <w:rPr>
                <w:sz w:val="24"/>
              </w:rPr>
            </w:pPr>
          </w:p>
          <w:p>
            <w:pPr>
              <w:pStyle w:val="10"/>
              <w:spacing w:before="8"/>
              <w:rPr>
                <w:sz w:val="18"/>
              </w:rPr>
            </w:pPr>
          </w:p>
          <w:p>
            <w:pPr>
              <w:pStyle w:val="10"/>
              <w:spacing w:before="1" w:line="228" w:lineRule="auto"/>
              <w:ind w:left="44" w:right="2"/>
              <w:rPr>
                <w:sz w:val="24"/>
              </w:rPr>
            </w:pPr>
            <w:r>
              <w:rPr>
                <w:sz w:val="24"/>
              </w:rPr>
              <w:t>责令停止兽药研究试验、生产、经营活动，并处 3</w:t>
            </w:r>
            <w:r>
              <w:rPr>
                <w:spacing w:val="1"/>
                <w:sz w:val="24"/>
              </w:rPr>
              <w:t xml:space="preserve"> </w:t>
            </w:r>
            <w:r>
              <w:rPr>
                <w:sz w:val="24"/>
              </w:rPr>
              <w:t>万元以上 5 万元以下罚款；吊销兽药生产许可证</w:t>
            </w:r>
          </w:p>
          <w:p>
            <w:pPr>
              <w:pStyle w:val="10"/>
              <w:spacing w:line="296" w:lineRule="exact"/>
              <w:ind w:left="44"/>
              <w:rPr>
                <w:sz w:val="24"/>
              </w:rPr>
            </w:pPr>
            <w:r>
              <w:rPr>
                <w:sz w:val="24"/>
              </w:rPr>
              <w:t>、兽药经营许可证</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2"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5"/>
              </w:rPr>
            </w:pPr>
          </w:p>
          <w:p>
            <w:pPr>
              <w:pStyle w:val="10"/>
              <w:spacing w:before="1"/>
              <w:ind w:left="232"/>
              <w:rPr>
                <w:sz w:val="24"/>
              </w:rPr>
            </w:pPr>
            <w:r>
              <w:rPr>
                <w:sz w:val="24"/>
              </w:rPr>
              <w:t>67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7"/>
              <w:rPr>
                <w:sz w:val="17"/>
              </w:rPr>
            </w:pPr>
          </w:p>
          <w:p>
            <w:pPr>
              <w:pStyle w:val="10"/>
              <w:spacing w:line="228" w:lineRule="auto"/>
              <w:ind w:left="43" w:right="164"/>
              <w:jc w:val="both"/>
              <w:rPr>
                <w:sz w:val="24"/>
              </w:rPr>
            </w:pPr>
            <w:r>
              <w:rPr>
                <w:spacing w:val="-1"/>
                <w:sz w:val="24"/>
              </w:rPr>
              <w:t>研制新兽药不具备规定的条件擅自使用一类病原微生物或者在实验室阶段前未经</w:t>
            </w:r>
            <w:r>
              <w:rPr>
                <w:sz w:val="24"/>
              </w:rPr>
              <w:t>批准</w:t>
            </w:r>
          </w:p>
        </w:tc>
        <w:tc>
          <w:tcPr>
            <w:tcW w:w="4610" w:type="dxa"/>
            <w:vMerge w:val="restart"/>
          </w:tcPr>
          <w:p>
            <w:pPr>
              <w:pStyle w:val="10"/>
              <w:spacing w:before="5"/>
              <w:rPr>
                <w:sz w:val="21"/>
              </w:rPr>
            </w:pPr>
          </w:p>
          <w:p>
            <w:pPr>
              <w:pStyle w:val="10"/>
              <w:spacing w:line="300" w:lineRule="exact"/>
              <w:ind w:left="43"/>
              <w:rPr>
                <w:sz w:val="24"/>
              </w:rPr>
            </w:pPr>
            <w:r>
              <w:rPr>
                <w:sz w:val="24"/>
              </w:rPr>
              <w:t>《兽药管理条例》</w:t>
            </w:r>
          </w:p>
          <w:p>
            <w:pPr>
              <w:pStyle w:val="10"/>
              <w:spacing w:before="5" w:line="228" w:lineRule="auto"/>
              <w:ind w:left="43" w:right="104"/>
              <w:rPr>
                <w:sz w:val="24"/>
              </w:rPr>
            </w:pPr>
            <w:r>
              <w:rPr>
                <w:sz w:val="24"/>
              </w:rPr>
              <w:t>第五十九条第二款：违反本条例规定，研制新兽药不具备规定的条件擅自使用一类病原微生物或者在实验室阶段前未经批准</w:t>
            </w:r>
            <w:r>
              <w:rPr>
                <w:spacing w:val="-1"/>
                <w:sz w:val="24"/>
              </w:rPr>
              <w:t>的，责令其停止实验，并处</w:t>
            </w:r>
            <w:r>
              <w:rPr>
                <w:sz w:val="24"/>
              </w:rPr>
              <w:t>5万元以上10万元以下罚款；构成犯罪的，依法追究刑事责任；给他人造成损失的，依法承担赔偿责任。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spacing w:before="5"/>
              <w:rPr>
                <w:sz w:val="33"/>
              </w:rPr>
            </w:pPr>
          </w:p>
          <w:p>
            <w:pPr>
              <w:pStyle w:val="10"/>
              <w:ind w:left="387"/>
              <w:rPr>
                <w:sz w:val="24"/>
              </w:rPr>
            </w:pPr>
            <w:r>
              <w:rPr>
                <w:sz w:val="24"/>
              </w:rPr>
              <w:t>较轻</w:t>
            </w:r>
          </w:p>
        </w:tc>
        <w:tc>
          <w:tcPr>
            <w:tcW w:w="2066" w:type="dxa"/>
          </w:tcPr>
          <w:p>
            <w:pPr>
              <w:pStyle w:val="10"/>
              <w:spacing w:before="41" w:line="230" w:lineRule="auto"/>
              <w:ind w:left="37" w:right="18"/>
              <w:jc w:val="both"/>
            </w:pPr>
            <w:r>
              <w:t>初次违法，主动采取补救措施改正违法行为，未造成危害后果</w:t>
            </w:r>
          </w:p>
          <w:p>
            <w:pPr>
              <w:pStyle w:val="10"/>
              <w:spacing w:line="259" w:lineRule="exact"/>
              <w:ind w:left="37"/>
            </w:pPr>
            <w:r>
              <w:t>的</w:t>
            </w:r>
          </w:p>
        </w:tc>
        <w:tc>
          <w:tcPr>
            <w:tcW w:w="2829" w:type="dxa"/>
          </w:tcPr>
          <w:p>
            <w:pPr>
              <w:pStyle w:val="10"/>
              <w:spacing w:before="11"/>
            </w:pPr>
          </w:p>
          <w:p>
            <w:pPr>
              <w:pStyle w:val="10"/>
              <w:spacing w:line="228" w:lineRule="auto"/>
              <w:ind w:left="44" w:right="2"/>
              <w:rPr>
                <w:sz w:val="24"/>
              </w:rPr>
            </w:pPr>
            <w:r>
              <w:rPr>
                <w:spacing w:val="-1"/>
                <w:sz w:val="24"/>
              </w:rPr>
              <w:t xml:space="preserve">责令其停止实验，处 </w:t>
            </w:r>
            <w:r>
              <w:rPr>
                <w:sz w:val="24"/>
              </w:rPr>
              <w:t>5</w:t>
            </w:r>
            <w:r>
              <w:rPr>
                <w:spacing w:val="-4"/>
                <w:sz w:val="24"/>
              </w:rPr>
              <w:t xml:space="preserve"> 万</w:t>
            </w:r>
            <w:r>
              <w:rPr>
                <w:spacing w:val="-2"/>
                <w:sz w:val="24"/>
              </w:rPr>
              <w:t xml:space="preserve">元以上 </w:t>
            </w:r>
            <w:r>
              <w:rPr>
                <w:sz w:val="24"/>
              </w:rPr>
              <w:t>6.5</w:t>
            </w:r>
            <w:r>
              <w:rPr>
                <w:spacing w:val="-3"/>
                <w:sz w:val="24"/>
              </w:rPr>
              <w:t xml:space="preserve">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7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5"/>
              <w:rPr>
                <w:sz w:val="23"/>
              </w:rPr>
            </w:pPr>
          </w:p>
          <w:p>
            <w:pPr>
              <w:pStyle w:val="10"/>
              <w:ind w:left="387"/>
              <w:rPr>
                <w:sz w:val="24"/>
              </w:rPr>
            </w:pPr>
            <w:r>
              <w:rPr>
                <w:sz w:val="24"/>
              </w:rPr>
              <w:t>一般</w:t>
            </w:r>
          </w:p>
        </w:tc>
        <w:tc>
          <w:tcPr>
            <w:tcW w:w="2066" w:type="dxa"/>
          </w:tcPr>
          <w:p>
            <w:pPr>
              <w:pStyle w:val="10"/>
              <w:spacing w:before="39" w:line="272" w:lineRule="exact"/>
              <w:ind w:left="37" w:right="19"/>
            </w:pPr>
            <w:r>
              <w:t>主动中止违法行为</w:t>
            </w:r>
            <w:r>
              <w:rPr>
                <w:spacing w:val="1"/>
              </w:rPr>
              <w:t xml:space="preserve"> </w:t>
            </w:r>
            <w:r>
              <w:t>的；未造成严重危害后果的</w:t>
            </w:r>
          </w:p>
        </w:tc>
        <w:tc>
          <w:tcPr>
            <w:tcW w:w="2829" w:type="dxa"/>
          </w:tcPr>
          <w:p>
            <w:pPr>
              <w:pStyle w:val="10"/>
              <w:spacing w:before="20" w:line="228" w:lineRule="auto"/>
              <w:ind w:left="44" w:right="2"/>
              <w:rPr>
                <w:sz w:val="24"/>
              </w:rPr>
            </w:pPr>
            <w:r>
              <w:rPr>
                <w:sz w:val="24"/>
              </w:rPr>
              <w:t>责令其停止实验，并处</w:t>
            </w:r>
            <w:r>
              <w:rPr>
                <w:spacing w:val="1"/>
                <w:sz w:val="24"/>
              </w:rPr>
              <w:t xml:space="preserve"> </w:t>
            </w:r>
            <w:r>
              <w:rPr>
                <w:sz w:val="24"/>
              </w:rPr>
              <w:t>6.5</w:t>
            </w:r>
            <w:r>
              <w:rPr>
                <w:spacing w:val="-3"/>
                <w:sz w:val="24"/>
              </w:rPr>
              <w:t xml:space="preserve"> 万元以上 </w:t>
            </w:r>
            <w:r>
              <w:rPr>
                <w:sz w:val="24"/>
              </w:rPr>
              <w:t>8</w:t>
            </w:r>
            <w:r>
              <w:rPr>
                <w:spacing w:val="-2"/>
                <w:sz w:val="24"/>
              </w:rPr>
              <w:t xml:space="preserve"> 万元以下</w:t>
            </w:r>
          </w:p>
          <w:p>
            <w:pPr>
              <w:pStyle w:val="10"/>
              <w:spacing w:line="251" w:lineRule="exact"/>
              <w:ind w:left="44"/>
              <w:rPr>
                <w:sz w:val="24"/>
              </w:rPr>
            </w:pPr>
            <w:r>
              <w:rPr>
                <w:sz w:val="24"/>
              </w:rPr>
              <w:t>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9"/>
              <w:rPr>
                <w:sz w:val="17"/>
              </w:rPr>
            </w:pPr>
          </w:p>
          <w:p>
            <w:pPr>
              <w:pStyle w:val="10"/>
              <w:ind w:left="387"/>
              <w:rPr>
                <w:sz w:val="24"/>
              </w:rPr>
            </w:pPr>
            <w:r>
              <w:rPr>
                <w:sz w:val="24"/>
              </w:rPr>
              <w:t>严重</w:t>
            </w:r>
          </w:p>
        </w:tc>
        <w:tc>
          <w:tcPr>
            <w:tcW w:w="2066" w:type="dxa"/>
          </w:tcPr>
          <w:p>
            <w:pPr>
              <w:pStyle w:val="10"/>
              <w:spacing w:before="86" w:line="230" w:lineRule="auto"/>
              <w:ind w:left="37" w:right="18"/>
              <w:jc w:val="both"/>
            </w:pPr>
            <w:r>
              <w:t>一年内实施两次以上同种违法行为的；责令停止违法行为拒不停止的；故意提供虚假信息或者隐瞒真实情况的；拒绝、逃避监督检查的；违法行为造成严重危害后果的</w:t>
            </w:r>
          </w:p>
        </w:tc>
        <w:tc>
          <w:tcPr>
            <w:tcW w:w="2829" w:type="dxa"/>
          </w:tcPr>
          <w:p>
            <w:pPr>
              <w:pStyle w:val="10"/>
              <w:rPr>
                <w:sz w:val="24"/>
              </w:rPr>
            </w:pPr>
          </w:p>
          <w:p>
            <w:pPr>
              <w:pStyle w:val="10"/>
              <w:rPr>
                <w:sz w:val="24"/>
              </w:rPr>
            </w:pPr>
          </w:p>
          <w:p>
            <w:pPr>
              <w:pStyle w:val="10"/>
              <w:spacing w:before="10"/>
              <w:rPr>
                <w:sz w:val="19"/>
              </w:rPr>
            </w:pPr>
          </w:p>
          <w:p>
            <w:pPr>
              <w:pStyle w:val="10"/>
              <w:spacing w:line="228" w:lineRule="auto"/>
              <w:ind w:left="44" w:right="2"/>
              <w:rPr>
                <w:sz w:val="24"/>
              </w:rPr>
            </w:pPr>
            <w:r>
              <w:rPr>
                <w:sz w:val="24"/>
              </w:rPr>
              <w:t>责令其停止实验，并处 8</w:t>
            </w:r>
            <w:r>
              <w:rPr>
                <w:spacing w:val="1"/>
                <w:sz w:val="24"/>
              </w:rPr>
              <w:t xml:space="preserve"> </w:t>
            </w:r>
            <w:r>
              <w:rPr>
                <w:sz w:val="24"/>
              </w:rPr>
              <w:t>万元以上 10 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9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5"/>
              </w:rPr>
            </w:pPr>
          </w:p>
          <w:p>
            <w:pPr>
              <w:pStyle w:val="10"/>
              <w:ind w:left="232"/>
              <w:rPr>
                <w:sz w:val="24"/>
              </w:rPr>
            </w:pPr>
            <w:r>
              <w:rPr>
                <w:sz w:val="24"/>
              </w:rPr>
              <w:t>68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164"/>
              <w:jc w:val="both"/>
              <w:rPr>
                <w:sz w:val="24"/>
              </w:rPr>
            </w:pPr>
            <w:r>
              <w:rPr>
                <w:spacing w:val="-1"/>
                <w:sz w:val="24"/>
              </w:rPr>
              <w:t>开展新兽药临床试验应当备案而</w:t>
            </w:r>
            <w:r>
              <w:rPr>
                <w:sz w:val="24"/>
              </w:rPr>
              <w:t>未备案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26"/>
              </w:rPr>
            </w:pPr>
          </w:p>
          <w:p>
            <w:pPr>
              <w:pStyle w:val="10"/>
              <w:spacing w:line="300" w:lineRule="exact"/>
              <w:ind w:left="43"/>
              <w:rPr>
                <w:sz w:val="24"/>
              </w:rPr>
            </w:pPr>
            <w:r>
              <w:rPr>
                <w:sz w:val="24"/>
              </w:rPr>
              <w:t>《兽药管理条例》</w:t>
            </w:r>
          </w:p>
          <w:p>
            <w:pPr>
              <w:pStyle w:val="10"/>
              <w:spacing w:before="5" w:line="228" w:lineRule="auto"/>
              <w:ind w:left="43" w:right="104"/>
              <w:rPr>
                <w:sz w:val="24"/>
              </w:rPr>
            </w:pPr>
            <w:r>
              <w:rPr>
                <w:sz w:val="24"/>
              </w:rPr>
              <w:t>第五十九条第三款：违反本条例规定，开展新兽药临床试验应当备案而未备案的，</w:t>
            </w:r>
            <w:r>
              <w:rPr>
                <w:spacing w:val="1"/>
                <w:sz w:val="24"/>
              </w:rPr>
              <w:t xml:space="preserve"> </w:t>
            </w:r>
            <w:r>
              <w:rPr>
                <w:spacing w:val="-1"/>
                <w:sz w:val="24"/>
              </w:rPr>
              <w:t>责令其立即改正，给予警告，并处</w:t>
            </w:r>
            <w:r>
              <w:rPr>
                <w:sz w:val="24"/>
              </w:rPr>
              <w:t>5万元以上10万元以下罚款；给他人造成损失的，</w:t>
            </w:r>
            <w:r>
              <w:rPr>
                <w:spacing w:val="1"/>
                <w:sz w:val="24"/>
              </w:rPr>
              <w:t xml:space="preserve"> </w:t>
            </w:r>
            <w:r>
              <w:rPr>
                <w:sz w:val="24"/>
              </w:rPr>
              <w:t>依法承担赔偿责任。</w:t>
            </w:r>
          </w:p>
        </w:tc>
        <w:tc>
          <w:tcPr>
            <w:tcW w:w="1233" w:type="dxa"/>
          </w:tcPr>
          <w:p>
            <w:pPr>
              <w:pStyle w:val="10"/>
              <w:spacing w:before="11"/>
              <w:rPr>
                <w:sz w:val="31"/>
              </w:rPr>
            </w:pPr>
          </w:p>
          <w:p>
            <w:pPr>
              <w:pStyle w:val="10"/>
              <w:ind w:left="387"/>
              <w:rPr>
                <w:sz w:val="24"/>
              </w:rPr>
            </w:pPr>
            <w:r>
              <w:rPr>
                <w:sz w:val="24"/>
              </w:rPr>
              <w:t>较轻</w:t>
            </w:r>
          </w:p>
        </w:tc>
        <w:tc>
          <w:tcPr>
            <w:tcW w:w="2066" w:type="dxa"/>
          </w:tcPr>
          <w:p>
            <w:pPr>
              <w:pStyle w:val="10"/>
              <w:spacing w:line="272" w:lineRule="exact"/>
              <w:ind w:left="37" w:right="18"/>
              <w:jc w:val="both"/>
            </w:pPr>
            <w:r>
              <w:t>初次违法，主动采取补救措施改正违法行为，未造成危害后果的</w:t>
            </w:r>
          </w:p>
        </w:tc>
        <w:tc>
          <w:tcPr>
            <w:tcW w:w="2829" w:type="dxa"/>
          </w:tcPr>
          <w:p>
            <w:pPr>
              <w:pStyle w:val="10"/>
              <w:spacing w:before="127" w:line="228" w:lineRule="auto"/>
              <w:ind w:left="44" w:right="2"/>
              <w:rPr>
                <w:sz w:val="24"/>
              </w:rPr>
            </w:pPr>
            <w:r>
              <w:rPr>
                <w:sz w:val="24"/>
              </w:rPr>
              <w:t>责令其立即改正，给予警</w:t>
            </w:r>
            <w:r>
              <w:rPr>
                <w:spacing w:val="-2"/>
                <w:sz w:val="24"/>
              </w:rPr>
              <w:t xml:space="preserve">告，并处 </w:t>
            </w:r>
            <w:r>
              <w:rPr>
                <w:sz w:val="24"/>
              </w:rPr>
              <w:t>5</w:t>
            </w:r>
            <w:r>
              <w:rPr>
                <w:spacing w:val="-2"/>
                <w:sz w:val="24"/>
              </w:rPr>
              <w:t xml:space="preserve"> 万元以上 </w:t>
            </w:r>
            <w:r>
              <w:rPr>
                <w:sz w:val="24"/>
              </w:rPr>
              <w:t>6.5</w:t>
            </w:r>
            <w:r>
              <w:rPr>
                <w:spacing w:val="-117"/>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2"/>
              <w:rPr>
                <w:sz w:val="24"/>
              </w:rPr>
            </w:pPr>
          </w:p>
          <w:p>
            <w:pPr>
              <w:pStyle w:val="10"/>
              <w:spacing w:before="1"/>
              <w:ind w:left="387"/>
              <w:rPr>
                <w:sz w:val="24"/>
              </w:rPr>
            </w:pPr>
            <w:r>
              <w:rPr>
                <w:sz w:val="24"/>
              </w:rPr>
              <w:t>一般</w:t>
            </w:r>
          </w:p>
        </w:tc>
        <w:tc>
          <w:tcPr>
            <w:tcW w:w="2066" w:type="dxa"/>
          </w:tcPr>
          <w:p>
            <w:pPr>
              <w:pStyle w:val="10"/>
              <w:spacing w:before="60" w:line="230" w:lineRule="auto"/>
              <w:ind w:left="37" w:right="19"/>
            </w:pPr>
            <w:r>
              <w:t>主动中止违法行为</w:t>
            </w:r>
            <w:r>
              <w:rPr>
                <w:spacing w:val="1"/>
              </w:rPr>
              <w:t xml:space="preserve"> </w:t>
            </w:r>
            <w:r>
              <w:t>的；未造成严重危害后果的</w:t>
            </w:r>
          </w:p>
        </w:tc>
        <w:tc>
          <w:tcPr>
            <w:tcW w:w="2829" w:type="dxa"/>
          </w:tcPr>
          <w:p>
            <w:pPr>
              <w:pStyle w:val="10"/>
              <w:spacing w:line="294" w:lineRule="exact"/>
              <w:ind w:left="44" w:right="2"/>
              <w:rPr>
                <w:sz w:val="24"/>
              </w:rPr>
            </w:pPr>
            <w:r>
              <w:rPr>
                <w:sz w:val="24"/>
              </w:rPr>
              <w:t>责令其立即改正，给予警</w:t>
            </w:r>
            <w:r>
              <w:rPr>
                <w:spacing w:val="-2"/>
                <w:sz w:val="24"/>
              </w:rPr>
              <w:t xml:space="preserve">告，并处 </w:t>
            </w:r>
            <w:r>
              <w:rPr>
                <w:sz w:val="24"/>
              </w:rPr>
              <w:t>6.5</w:t>
            </w:r>
            <w:r>
              <w:rPr>
                <w:spacing w:val="-2"/>
                <w:sz w:val="24"/>
              </w:rPr>
              <w:t xml:space="preserve"> 万元以上 </w:t>
            </w:r>
            <w:r>
              <w:rPr>
                <w:sz w:val="24"/>
              </w:rPr>
              <w:t>8</w:t>
            </w:r>
            <w:r>
              <w:rPr>
                <w:spacing w:val="-117"/>
                <w:sz w:val="24"/>
              </w:rPr>
              <w:t xml:space="preserve"> </w:t>
            </w:r>
            <w:r>
              <w:rPr>
                <w:sz w:val="24"/>
              </w:rPr>
              <w:t>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
              <w:rPr>
                <w:sz w:val="28"/>
              </w:rPr>
            </w:pPr>
          </w:p>
          <w:p>
            <w:pPr>
              <w:pStyle w:val="10"/>
              <w:ind w:left="387"/>
              <w:rPr>
                <w:sz w:val="24"/>
              </w:rPr>
            </w:pPr>
            <w:r>
              <w:rPr>
                <w:sz w:val="24"/>
              </w:rPr>
              <w:t>严重</w:t>
            </w:r>
          </w:p>
        </w:tc>
        <w:tc>
          <w:tcPr>
            <w:tcW w:w="2066" w:type="dxa"/>
          </w:tcPr>
          <w:p>
            <w:pPr>
              <w:pStyle w:val="10"/>
              <w:spacing w:before="1"/>
              <w:rPr>
                <w:sz w:val="17"/>
              </w:rPr>
            </w:pPr>
          </w:p>
          <w:p>
            <w:pPr>
              <w:pStyle w:val="10"/>
              <w:spacing w:line="230" w:lineRule="auto"/>
              <w:ind w:left="37" w:right="18"/>
              <w:jc w:val="both"/>
            </w:pPr>
            <w:r>
              <w:t>一年内实施两次以上同种违法行为的；责令停止违法行为拒不停止的；故意提供虚假信息或者隐瞒真实情况的；拒绝、逃避监督检查的；违法行为造成严重危害后果的</w:t>
            </w:r>
          </w:p>
        </w:tc>
        <w:tc>
          <w:tcPr>
            <w:tcW w:w="2829" w:type="dxa"/>
          </w:tcPr>
          <w:p>
            <w:pPr>
              <w:pStyle w:val="10"/>
              <w:rPr>
                <w:sz w:val="24"/>
              </w:rPr>
            </w:pPr>
          </w:p>
          <w:p>
            <w:pPr>
              <w:pStyle w:val="10"/>
              <w:rPr>
                <w:sz w:val="24"/>
              </w:rPr>
            </w:pPr>
          </w:p>
          <w:p>
            <w:pPr>
              <w:pStyle w:val="10"/>
              <w:spacing w:before="2"/>
              <w:rPr>
                <w:sz w:val="30"/>
              </w:rPr>
            </w:pPr>
          </w:p>
          <w:p>
            <w:pPr>
              <w:pStyle w:val="10"/>
              <w:spacing w:line="228" w:lineRule="auto"/>
              <w:ind w:left="44" w:right="2"/>
              <w:rPr>
                <w:sz w:val="24"/>
              </w:rPr>
            </w:pPr>
            <w:r>
              <w:rPr>
                <w:sz w:val="24"/>
              </w:rPr>
              <w:t>责令其立即改正，给予警告，并处 8 万元以上 10</w:t>
            </w:r>
            <w:r>
              <w:rPr>
                <w:spacing w:val="1"/>
                <w:sz w:val="24"/>
              </w:rPr>
              <w:t xml:space="preserve"> </w:t>
            </w:r>
            <w:r>
              <w:rPr>
                <w:sz w:val="24"/>
              </w:rPr>
              <w:t>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5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6"/>
              <w:ind w:left="232"/>
              <w:rPr>
                <w:sz w:val="24"/>
              </w:rPr>
            </w:pPr>
            <w:r>
              <w:rPr>
                <w:sz w:val="24"/>
              </w:rPr>
              <w:t>69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8"/>
              </w:rPr>
            </w:pPr>
          </w:p>
          <w:p>
            <w:pPr>
              <w:pStyle w:val="10"/>
              <w:spacing w:line="228" w:lineRule="auto"/>
              <w:ind w:left="43" w:right="164"/>
              <w:rPr>
                <w:sz w:val="24"/>
              </w:rPr>
            </w:pPr>
            <w:r>
              <w:rPr>
                <w:spacing w:val="-1"/>
                <w:sz w:val="24"/>
              </w:rPr>
              <w:t>境外企业在中国</w:t>
            </w:r>
            <w:r>
              <w:rPr>
                <w:sz w:val="24"/>
              </w:rPr>
              <w:t>直接销售兽药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spacing w:before="1" w:line="300" w:lineRule="exact"/>
              <w:ind w:left="43"/>
              <w:rPr>
                <w:sz w:val="24"/>
              </w:rPr>
            </w:pPr>
            <w:r>
              <w:rPr>
                <w:sz w:val="24"/>
              </w:rPr>
              <w:t>《兽药管理条例》</w:t>
            </w:r>
          </w:p>
          <w:p>
            <w:pPr>
              <w:pStyle w:val="10"/>
              <w:spacing w:before="4" w:line="228" w:lineRule="auto"/>
              <w:ind w:left="43" w:right="224"/>
              <w:rPr>
                <w:sz w:val="24"/>
              </w:rPr>
            </w:pPr>
            <w:r>
              <w:rPr>
                <w:spacing w:val="-1"/>
                <w:sz w:val="24"/>
              </w:rPr>
              <w:t>第六十一条：违反本条例规定，境外企业</w:t>
            </w:r>
            <w:r>
              <w:rPr>
                <w:sz w:val="24"/>
              </w:rPr>
              <w:t>在中国直接销售兽药的，责令其限期改</w:t>
            </w:r>
            <w:r>
              <w:rPr>
                <w:spacing w:val="1"/>
                <w:sz w:val="24"/>
              </w:rPr>
              <w:t xml:space="preserve"> </w:t>
            </w:r>
            <w:r>
              <w:rPr>
                <w:spacing w:val="-1"/>
                <w:sz w:val="24"/>
              </w:rPr>
              <w:t>正，没收直接销售的兽药和违法所得，并</w:t>
            </w:r>
            <w:r>
              <w:rPr>
                <w:sz w:val="24"/>
              </w:rPr>
              <w:t>处5万元以上10万元以下罚款；情节严重</w:t>
            </w:r>
            <w:r>
              <w:rPr>
                <w:spacing w:val="-1"/>
                <w:sz w:val="24"/>
              </w:rPr>
              <w:t>的，吊销进口兽药注册证书；给他人造成</w:t>
            </w:r>
            <w:r>
              <w:rPr>
                <w:sz w:val="24"/>
              </w:rPr>
              <w:t>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spacing w:before="5"/>
              <w:rPr>
                <w:sz w:val="17"/>
              </w:rPr>
            </w:pPr>
          </w:p>
          <w:p>
            <w:pPr>
              <w:pStyle w:val="10"/>
              <w:ind w:left="387"/>
              <w:rPr>
                <w:sz w:val="24"/>
              </w:rPr>
            </w:pPr>
            <w:r>
              <w:rPr>
                <w:sz w:val="24"/>
              </w:rPr>
              <w:t>较轻</w:t>
            </w:r>
          </w:p>
        </w:tc>
        <w:tc>
          <w:tcPr>
            <w:tcW w:w="2066" w:type="dxa"/>
          </w:tcPr>
          <w:p>
            <w:pPr>
              <w:pStyle w:val="10"/>
              <w:spacing w:before="118" w:line="228" w:lineRule="auto"/>
              <w:ind w:left="44" w:right="79"/>
              <w:rPr>
                <w:sz w:val="24"/>
              </w:rPr>
            </w:pPr>
            <w:r>
              <w:rPr>
                <w:spacing w:val="-1"/>
                <w:sz w:val="24"/>
              </w:rPr>
              <w:t>初次违法的；违法情形轻微的主动改正违法行为的；直接销售的兽药货值</w:t>
            </w:r>
            <w:r>
              <w:rPr>
                <w:sz w:val="24"/>
              </w:rPr>
              <w:t>金额在 1 万元以下的</w:t>
            </w:r>
          </w:p>
        </w:tc>
        <w:tc>
          <w:tcPr>
            <w:tcW w:w="2829" w:type="dxa"/>
          </w:tcPr>
          <w:p>
            <w:pPr>
              <w:pStyle w:val="10"/>
              <w:spacing w:before="1"/>
              <w:rPr>
                <w:sz w:val="32"/>
              </w:rPr>
            </w:pPr>
          </w:p>
          <w:p>
            <w:pPr>
              <w:pStyle w:val="10"/>
              <w:spacing w:line="228" w:lineRule="auto"/>
              <w:ind w:left="44" w:right="122"/>
              <w:rPr>
                <w:sz w:val="24"/>
              </w:rPr>
            </w:pPr>
            <w:r>
              <w:rPr>
                <w:spacing w:val="-1"/>
                <w:sz w:val="24"/>
              </w:rPr>
              <w:t>责令其限期改正，没收直</w:t>
            </w:r>
            <w:r>
              <w:rPr>
                <w:sz w:val="24"/>
              </w:rPr>
              <w:t>接销售的兽药和违法所</w:t>
            </w:r>
          </w:p>
          <w:p>
            <w:pPr>
              <w:pStyle w:val="10"/>
              <w:spacing w:line="228" w:lineRule="auto"/>
              <w:ind w:left="44" w:right="2"/>
              <w:rPr>
                <w:sz w:val="24"/>
              </w:rPr>
            </w:pPr>
            <w:r>
              <w:rPr>
                <w:spacing w:val="-2"/>
                <w:sz w:val="24"/>
              </w:rPr>
              <w:t xml:space="preserve">得，并处 </w:t>
            </w:r>
            <w:r>
              <w:rPr>
                <w:sz w:val="24"/>
              </w:rPr>
              <w:t>5</w:t>
            </w:r>
            <w:r>
              <w:rPr>
                <w:spacing w:val="-2"/>
                <w:sz w:val="24"/>
              </w:rPr>
              <w:t xml:space="preserve"> 万元以上 </w:t>
            </w:r>
            <w:r>
              <w:rPr>
                <w:sz w:val="24"/>
              </w:rPr>
              <w:t>6.5</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1"/>
              <w:rPr>
                <w:sz w:val="24"/>
              </w:rPr>
            </w:pPr>
          </w:p>
          <w:p>
            <w:pPr>
              <w:pStyle w:val="10"/>
              <w:ind w:left="387"/>
              <w:rPr>
                <w:sz w:val="24"/>
              </w:rPr>
            </w:pPr>
            <w:r>
              <w:rPr>
                <w:sz w:val="24"/>
              </w:rPr>
              <w:t>一般</w:t>
            </w:r>
          </w:p>
        </w:tc>
        <w:tc>
          <w:tcPr>
            <w:tcW w:w="2066" w:type="dxa"/>
          </w:tcPr>
          <w:p>
            <w:pPr>
              <w:pStyle w:val="10"/>
              <w:spacing w:before="69" w:line="228" w:lineRule="auto"/>
              <w:ind w:left="44" w:right="79"/>
              <w:rPr>
                <w:sz w:val="24"/>
              </w:rPr>
            </w:pPr>
            <w:r>
              <w:rPr>
                <w:spacing w:val="-1"/>
                <w:sz w:val="24"/>
              </w:rPr>
              <w:t>违法情形一般，主</w:t>
            </w:r>
            <w:r>
              <w:rPr>
                <w:sz w:val="24"/>
              </w:rPr>
              <w:t>动停止经营行为</w:t>
            </w:r>
            <w:r>
              <w:rPr>
                <w:spacing w:val="1"/>
                <w:sz w:val="24"/>
              </w:rPr>
              <w:t xml:space="preserve"> </w:t>
            </w:r>
            <w:r>
              <w:rPr>
                <w:spacing w:val="-1"/>
                <w:sz w:val="24"/>
              </w:rPr>
              <w:t>的；未造成严重危害后果的；直接销售的兽药货值金额</w:t>
            </w:r>
            <w:r>
              <w:rPr>
                <w:sz w:val="24"/>
              </w:rPr>
              <w:t>在 1 万元以上 2</w:t>
            </w:r>
            <w:r>
              <w:rPr>
                <w:spacing w:val="1"/>
                <w:sz w:val="24"/>
              </w:rPr>
              <w:t xml:space="preserve"> </w:t>
            </w:r>
            <w:r>
              <w:rPr>
                <w:sz w:val="24"/>
              </w:rPr>
              <w:t>万元以下的</w:t>
            </w:r>
          </w:p>
        </w:tc>
        <w:tc>
          <w:tcPr>
            <w:tcW w:w="2829" w:type="dxa"/>
          </w:tcPr>
          <w:p>
            <w:pPr>
              <w:pStyle w:val="10"/>
              <w:rPr>
                <w:sz w:val="24"/>
              </w:rPr>
            </w:pPr>
          </w:p>
          <w:p>
            <w:pPr>
              <w:pStyle w:val="10"/>
              <w:spacing w:before="199" w:line="228" w:lineRule="auto"/>
              <w:ind w:left="44" w:right="122"/>
              <w:rPr>
                <w:sz w:val="24"/>
              </w:rPr>
            </w:pPr>
            <w:r>
              <w:rPr>
                <w:spacing w:val="-1"/>
                <w:sz w:val="24"/>
              </w:rPr>
              <w:t>责令其限期改正，没收直</w:t>
            </w:r>
            <w:r>
              <w:rPr>
                <w:sz w:val="24"/>
              </w:rPr>
              <w:t>接销售的兽药和违法所</w:t>
            </w:r>
          </w:p>
          <w:p>
            <w:pPr>
              <w:pStyle w:val="10"/>
              <w:spacing w:before="4" w:line="225" w:lineRule="auto"/>
              <w:ind w:left="44" w:right="2"/>
              <w:rPr>
                <w:sz w:val="24"/>
              </w:rPr>
            </w:pPr>
            <w:r>
              <w:rPr>
                <w:spacing w:val="-2"/>
                <w:sz w:val="24"/>
              </w:rPr>
              <w:t xml:space="preserve">得，并处 </w:t>
            </w:r>
            <w:r>
              <w:rPr>
                <w:sz w:val="24"/>
              </w:rPr>
              <w:t>6.5</w:t>
            </w:r>
            <w:r>
              <w:rPr>
                <w:spacing w:val="-2"/>
                <w:sz w:val="24"/>
              </w:rPr>
              <w:t xml:space="preserve"> 万元以上 </w:t>
            </w:r>
            <w:r>
              <w:rPr>
                <w:sz w:val="24"/>
              </w:rPr>
              <w:t>8</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
            </w:pPr>
          </w:p>
          <w:p>
            <w:pPr>
              <w:pStyle w:val="10"/>
              <w:ind w:left="387"/>
              <w:rPr>
                <w:sz w:val="24"/>
              </w:rPr>
            </w:pPr>
            <w:r>
              <w:rPr>
                <w:sz w:val="24"/>
              </w:rPr>
              <w:t>严重</w:t>
            </w:r>
          </w:p>
        </w:tc>
        <w:tc>
          <w:tcPr>
            <w:tcW w:w="2066" w:type="dxa"/>
          </w:tcPr>
          <w:p>
            <w:pPr>
              <w:pStyle w:val="10"/>
              <w:spacing w:before="63"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w:t>
            </w:r>
            <w:r>
              <w:rPr>
                <w:spacing w:val="-117"/>
                <w:sz w:val="24"/>
              </w:rPr>
              <w:t xml:space="preserve"> </w:t>
            </w:r>
            <w:r>
              <w:rPr>
                <w:spacing w:val="-1"/>
                <w:sz w:val="24"/>
              </w:rPr>
              <w:t>直接销售的兽药货</w:t>
            </w:r>
            <w:r>
              <w:rPr>
                <w:sz w:val="24"/>
              </w:rPr>
              <w:t>值金额在 2 万元以上的</w:t>
            </w:r>
          </w:p>
        </w:tc>
        <w:tc>
          <w:tcPr>
            <w:tcW w:w="2829" w:type="dxa"/>
          </w:tcPr>
          <w:p>
            <w:pPr>
              <w:pStyle w:val="10"/>
              <w:rPr>
                <w:sz w:val="24"/>
              </w:rPr>
            </w:pPr>
          </w:p>
          <w:p>
            <w:pPr>
              <w:pStyle w:val="10"/>
              <w:rPr>
                <w:sz w:val="24"/>
              </w:rPr>
            </w:pPr>
          </w:p>
          <w:p>
            <w:pPr>
              <w:pStyle w:val="10"/>
              <w:spacing w:before="3"/>
              <w:rPr>
                <w:sz w:val="25"/>
              </w:rPr>
            </w:pPr>
          </w:p>
          <w:p>
            <w:pPr>
              <w:pStyle w:val="10"/>
              <w:spacing w:line="228" w:lineRule="auto"/>
              <w:ind w:left="44" w:right="122"/>
              <w:rPr>
                <w:sz w:val="24"/>
              </w:rPr>
            </w:pPr>
            <w:r>
              <w:rPr>
                <w:spacing w:val="-1"/>
                <w:sz w:val="24"/>
              </w:rPr>
              <w:t>责令其限期改正，没收直</w:t>
            </w:r>
            <w:r>
              <w:rPr>
                <w:sz w:val="24"/>
              </w:rPr>
              <w:t>接销售的兽药和违法所</w:t>
            </w:r>
          </w:p>
          <w:p>
            <w:pPr>
              <w:pStyle w:val="10"/>
              <w:spacing w:before="2" w:line="228" w:lineRule="auto"/>
              <w:ind w:left="44" w:right="2"/>
              <w:rPr>
                <w:sz w:val="24"/>
              </w:rPr>
            </w:pPr>
            <w:r>
              <w:rPr>
                <w:sz w:val="24"/>
              </w:rPr>
              <w:t>得，并处 8 万元以上 10</w:t>
            </w:r>
            <w:r>
              <w:rPr>
                <w:spacing w:val="1"/>
                <w:sz w:val="24"/>
              </w:rPr>
              <w:t xml:space="preserve"> </w:t>
            </w:r>
            <w:r>
              <w:rPr>
                <w:sz w:val="24"/>
              </w:rPr>
              <w:t>万元以下罚款；吊销进口兽药注册证书</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46" w:hRule="atLeast"/>
        </w:trPr>
        <w:tc>
          <w:tcPr>
            <w:tcW w:w="686" w:type="dxa"/>
            <w:tcBorders>
              <w:bottom w:val="nil"/>
            </w:tcBorders>
          </w:tcPr>
          <w:p>
            <w:pPr>
              <w:pStyle w:val="10"/>
              <w:rPr>
                <w:rFonts w:ascii="Times New Roman"/>
                <w:sz w:val="24"/>
              </w:rPr>
            </w:pPr>
          </w:p>
        </w:tc>
        <w:tc>
          <w:tcPr>
            <w:tcW w:w="1910" w:type="dxa"/>
            <w:tcBorders>
              <w:bottom w:val="nil"/>
            </w:tcBorders>
          </w:tcPr>
          <w:p>
            <w:pPr>
              <w:pStyle w:val="10"/>
              <w:rPr>
                <w:rFonts w:ascii="Times New Roman"/>
                <w:sz w:val="24"/>
              </w:rPr>
            </w:pPr>
          </w:p>
        </w:tc>
        <w:tc>
          <w:tcPr>
            <w:tcW w:w="4610" w:type="dxa"/>
            <w:tcBorders>
              <w:bottom w:val="nil"/>
            </w:tcBorders>
          </w:tcPr>
          <w:p>
            <w:pPr>
              <w:pStyle w:val="10"/>
              <w:rPr>
                <w:rFonts w:ascii="Times New Roman"/>
                <w:sz w:val="24"/>
              </w:rPr>
            </w:pPr>
          </w:p>
        </w:tc>
        <w:tc>
          <w:tcPr>
            <w:tcW w:w="1233" w:type="dxa"/>
          </w:tcPr>
          <w:p>
            <w:pPr>
              <w:pStyle w:val="10"/>
              <w:rPr>
                <w:sz w:val="24"/>
              </w:rPr>
            </w:pPr>
          </w:p>
          <w:p>
            <w:pPr>
              <w:pStyle w:val="10"/>
              <w:rPr>
                <w:sz w:val="24"/>
              </w:rPr>
            </w:pPr>
          </w:p>
          <w:p>
            <w:pPr>
              <w:pStyle w:val="10"/>
              <w:spacing w:before="12"/>
              <w:rPr>
                <w:sz w:val="20"/>
              </w:rPr>
            </w:pPr>
          </w:p>
          <w:p>
            <w:pPr>
              <w:pStyle w:val="10"/>
              <w:ind w:left="387"/>
              <w:rPr>
                <w:sz w:val="24"/>
              </w:rPr>
            </w:pPr>
            <w:r>
              <w:rPr>
                <w:sz w:val="24"/>
              </w:rPr>
              <w:t>较轻</w:t>
            </w:r>
          </w:p>
        </w:tc>
        <w:tc>
          <w:tcPr>
            <w:tcW w:w="2066" w:type="dxa"/>
          </w:tcPr>
          <w:p>
            <w:pPr>
              <w:pStyle w:val="10"/>
              <w:spacing w:before="10"/>
              <w:rPr>
                <w:sz w:val="35"/>
              </w:rPr>
            </w:pPr>
          </w:p>
          <w:p>
            <w:pPr>
              <w:pStyle w:val="10"/>
              <w:spacing w:line="228" w:lineRule="auto"/>
              <w:ind w:left="44" w:right="79"/>
              <w:jc w:val="both"/>
              <w:rPr>
                <w:sz w:val="24"/>
              </w:rPr>
            </w:pPr>
            <w:r>
              <w:rPr>
                <w:spacing w:val="-1"/>
                <w:sz w:val="24"/>
              </w:rPr>
              <w:t>初次违法，主动采取补救措施，改正违法行为，未造成</w:t>
            </w:r>
            <w:r>
              <w:rPr>
                <w:sz w:val="24"/>
              </w:rPr>
              <w:t>危害后果的</w:t>
            </w:r>
          </w:p>
        </w:tc>
        <w:tc>
          <w:tcPr>
            <w:tcW w:w="2829" w:type="dxa"/>
          </w:tcPr>
          <w:p>
            <w:pPr>
              <w:pStyle w:val="10"/>
              <w:spacing w:before="166" w:line="228" w:lineRule="auto"/>
              <w:ind w:left="44" w:right="122"/>
              <w:jc w:val="both"/>
              <w:rPr>
                <w:sz w:val="24"/>
              </w:rPr>
            </w:pPr>
            <w:r>
              <w:rPr>
                <w:spacing w:val="-1"/>
                <w:sz w:val="24"/>
              </w:rPr>
              <w:t>责令其立即改正，并对饲喂了违禁药物及其他化合物的动物及其产品进行无害化处理；并对违法单位</w:t>
            </w:r>
            <w:r>
              <w:rPr>
                <w:spacing w:val="-3"/>
                <w:sz w:val="24"/>
              </w:rPr>
              <w:t xml:space="preserve">处 </w:t>
            </w:r>
            <w:r>
              <w:rPr>
                <w:sz w:val="24"/>
              </w:rPr>
              <w:t>1</w:t>
            </w:r>
            <w:r>
              <w:rPr>
                <w:spacing w:val="-3"/>
                <w:sz w:val="24"/>
              </w:rPr>
              <w:t xml:space="preserve"> 万元以上 </w:t>
            </w:r>
            <w:r>
              <w:rPr>
                <w:sz w:val="24"/>
              </w:rPr>
              <w:t>2.2</w:t>
            </w:r>
            <w:r>
              <w:rPr>
                <w:spacing w:val="-2"/>
                <w:sz w:val="24"/>
              </w:rPr>
              <w:t xml:space="preserve"> 万元</w:t>
            </w:r>
            <w:r>
              <w:rPr>
                <w:sz w:val="24"/>
              </w:rPr>
              <w:t>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28"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8"/>
              <w:ind w:left="232"/>
              <w:rPr>
                <w:sz w:val="24"/>
              </w:rPr>
            </w:pPr>
            <w:r>
              <w:rPr>
                <w:sz w:val="24"/>
              </w:rPr>
              <w:t>70</w:t>
            </w:r>
          </w:p>
        </w:tc>
        <w:tc>
          <w:tcPr>
            <w:tcW w:w="1910"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7"/>
              </w:rPr>
            </w:pPr>
          </w:p>
          <w:p>
            <w:pPr>
              <w:pStyle w:val="10"/>
              <w:spacing w:line="228" w:lineRule="auto"/>
              <w:ind w:left="43" w:right="164"/>
              <w:jc w:val="both"/>
              <w:rPr>
                <w:sz w:val="24"/>
              </w:rPr>
            </w:pPr>
            <w:r>
              <w:rPr>
                <w:spacing w:val="-1"/>
                <w:sz w:val="24"/>
              </w:rPr>
              <w:t>未按照国家有关兽药安全使用规</w:t>
            </w:r>
            <w:r>
              <w:rPr>
                <w:sz w:val="24"/>
              </w:rPr>
              <w:t>定使用兽药</w:t>
            </w:r>
          </w:p>
        </w:tc>
        <w:tc>
          <w:tcPr>
            <w:tcW w:w="4610"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spacing w:before="160" w:line="300" w:lineRule="exact"/>
              <w:ind w:left="43"/>
              <w:rPr>
                <w:sz w:val="24"/>
              </w:rPr>
            </w:pPr>
            <w:r>
              <w:rPr>
                <w:sz w:val="24"/>
              </w:rPr>
              <w:t>《兽药管理条例》</w:t>
            </w:r>
          </w:p>
          <w:p>
            <w:pPr>
              <w:pStyle w:val="10"/>
              <w:spacing w:before="5" w:line="228" w:lineRule="auto"/>
              <w:ind w:left="43" w:right="224"/>
              <w:jc w:val="both"/>
              <w:rPr>
                <w:sz w:val="24"/>
              </w:rPr>
            </w:pPr>
            <w:r>
              <w:rPr>
                <w:spacing w:val="-1"/>
                <w:sz w:val="24"/>
              </w:rPr>
              <w:t>第六十二条：违反本条例规定，未按照国家有关兽药安全使用规定使用兽药的、未建立用药记录或者记录不完整真实的，或者使用禁止使用的药品和其他化合物的，</w:t>
            </w:r>
            <w:r>
              <w:rPr>
                <w:spacing w:val="-118"/>
                <w:sz w:val="24"/>
              </w:rPr>
              <w:t xml:space="preserve"> </w:t>
            </w:r>
            <w:r>
              <w:rPr>
                <w:spacing w:val="-1"/>
                <w:sz w:val="24"/>
              </w:rPr>
              <w:t>或者将人用药品用于动物的，责令其立即改正，并对饲喂了违禁药物及其他化合物的动物及其产品进行无害化处理；对违法单位处1</w:t>
            </w:r>
            <w:r>
              <w:rPr>
                <w:sz w:val="24"/>
              </w:rPr>
              <w:t>万元以上5万元以下罚款；给他人造成损失的，依法承担赔偿责任。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rPr>
                <w:sz w:val="24"/>
              </w:rPr>
            </w:pPr>
          </w:p>
          <w:p>
            <w:pPr>
              <w:pStyle w:val="10"/>
              <w:spacing w:before="8"/>
              <w:rPr>
                <w:sz w:val="27"/>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9"/>
              <w:rPr>
                <w:sz w:val="29"/>
              </w:rPr>
            </w:pPr>
          </w:p>
          <w:p>
            <w:pPr>
              <w:pStyle w:val="10"/>
              <w:spacing w:line="228" w:lineRule="auto"/>
              <w:ind w:left="44" w:right="79"/>
              <w:jc w:val="both"/>
              <w:rPr>
                <w:sz w:val="24"/>
              </w:rPr>
            </w:pPr>
            <w:r>
              <w:rPr>
                <w:spacing w:val="-1"/>
                <w:sz w:val="24"/>
              </w:rPr>
              <w:t>主动中止违法行为的；未造成严重危</w:t>
            </w:r>
            <w:r>
              <w:rPr>
                <w:sz w:val="24"/>
              </w:rPr>
              <w:t>害后果的</w:t>
            </w:r>
          </w:p>
        </w:tc>
        <w:tc>
          <w:tcPr>
            <w:tcW w:w="2829" w:type="dxa"/>
          </w:tcPr>
          <w:p>
            <w:pPr>
              <w:pStyle w:val="10"/>
              <w:rPr>
                <w:sz w:val="24"/>
              </w:rPr>
            </w:pPr>
          </w:p>
          <w:p>
            <w:pPr>
              <w:pStyle w:val="10"/>
              <w:spacing w:before="6"/>
              <w:rPr>
                <w:sz w:val="19"/>
              </w:rPr>
            </w:pPr>
          </w:p>
          <w:p>
            <w:pPr>
              <w:pStyle w:val="10"/>
              <w:spacing w:line="228" w:lineRule="auto"/>
              <w:ind w:left="44" w:right="122"/>
              <w:jc w:val="both"/>
              <w:rPr>
                <w:sz w:val="24"/>
              </w:rPr>
            </w:pPr>
            <w:r>
              <w:rPr>
                <w:spacing w:val="-1"/>
                <w:sz w:val="24"/>
              </w:rPr>
              <w:t>责令其立即改正，并对饲喂了违禁药物及其他化合物的动物及其产品进行无害化处理；并对违法单位</w:t>
            </w:r>
            <w:r>
              <w:rPr>
                <w:spacing w:val="-3"/>
                <w:sz w:val="24"/>
              </w:rPr>
              <w:t xml:space="preserve">处 </w:t>
            </w:r>
            <w:r>
              <w:rPr>
                <w:sz w:val="24"/>
              </w:rPr>
              <w:t>2.2</w:t>
            </w:r>
            <w:r>
              <w:rPr>
                <w:spacing w:val="-3"/>
                <w:sz w:val="24"/>
              </w:rPr>
              <w:t xml:space="preserve"> 万元以上 </w:t>
            </w:r>
            <w:r>
              <w:rPr>
                <w:sz w:val="24"/>
              </w:rPr>
              <w:t>3.4</w:t>
            </w:r>
            <w:r>
              <w:rPr>
                <w:spacing w:val="-2"/>
                <w:sz w:val="24"/>
              </w:rPr>
              <w:t xml:space="preserve"> 万</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2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9"/>
              <w:ind w:left="387"/>
              <w:rPr>
                <w:sz w:val="24"/>
              </w:rPr>
            </w:pPr>
            <w:r>
              <w:rPr>
                <w:sz w:val="24"/>
              </w:rPr>
              <w:t>较重</w:t>
            </w:r>
          </w:p>
        </w:tc>
        <w:tc>
          <w:tcPr>
            <w:tcW w:w="2066" w:type="dxa"/>
          </w:tcPr>
          <w:p>
            <w:pPr>
              <w:pStyle w:val="10"/>
              <w:rPr>
                <w:sz w:val="24"/>
              </w:rPr>
            </w:pPr>
          </w:p>
          <w:p>
            <w:pPr>
              <w:pStyle w:val="10"/>
              <w:spacing w:before="5"/>
              <w:rPr>
                <w:sz w:val="20"/>
              </w:rPr>
            </w:pPr>
          </w:p>
          <w:p>
            <w:pPr>
              <w:pStyle w:val="10"/>
              <w:spacing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的；责令改正拒不改正的故意提供虚假信息或者隐瞒真实情况的；拒绝、逃避监督检查的；</w:t>
            </w:r>
            <w:r>
              <w:rPr>
                <w:spacing w:val="-117"/>
                <w:sz w:val="24"/>
              </w:rPr>
              <w:t xml:space="preserve"> </w:t>
            </w:r>
            <w:r>
              <w:rPr>
                <w:spacing w:val="-1"/>
                <w:sz w:val="24"/>
              </w:rPr>
              <w:t>违法行为造成严重</w:t>
            </w:r>
            <w:r>
              <w:rPr>
                <w:sz w:val="24"/>
              </w:rPr>
              <w:t>危害后果的</w:t>
            </w:r>
          </w:p>
        </w:tc>
        <w:tc>
          <w:tcPr>
            <w:tcW w:w="2829" w:type="dxa"/>
          </w:tcPr>
          <w:p>
            <w:pPr>
              <w:pStyle w:val="10"/>
              <w:rPr>
                <w:sz w:val="24"/>
              </w:rPr>
            </w:pPr>
          </w:p>
          <w:p>
            <w:pPr>
              <w:pStyle w:val="10"/>
              <w:rPr>
                <w:sz w:val="24"/>
              </w:rPr>
            </w:pPr>
          </w:p>
          <w:p>
            <w:pPr>
              <w:pStyle w:val="10"/>
              <w:spacing w:before="9"/>
              <w:rPr>
                <w:sz w:val="30"/>
              </w:rPr>
            </w:pPr>
          </w:p>
          <w:p>
            <w:pPr>
              <w:pStyle w:val="10"/>
              <w:spacing w:line="228" w:lineRule="auto"/>
              <w:ind w:left="44" w:right="122"/>
              <w:jc w:val="both"/>
              <w:rPr>
                <w:sz w:val="24"/>
              </w:rPr>
            </w:pPr>
            <w:r>
              <w:rPr>
                <w:spacing w:val="-1"/>
                <w:sz w:val="24"/>
              </w:rPr>
              <w:t>责令其立即改正，并对饲喂了违禁药物及其他化合物的动物及其产品进行无害化处理；并对违法单位</w:t>
            </w:r>
            <w:r>
              <w:rPr>
                <w:spacing w:val="-3"/>
                <w:sz w:val="24"/>
              </w:rPr>
              <w:t xml:space="preserve">处 </w:t>
            </w:r>
            <w:r>
              <w:rPr>
                <w:sz w:val="24"/>
              </w:rPr>
              <w:t>3.4</w:t>
            </w:r>
            <w:r>
              <w:rPr>
                <w:spacing w:val="-3"/>
                <w:sz w:val="24"/>
              </w:rPr>
              <w:t xml:space="preserve"> 万元以上 </w:t>
            </w:r>
            <w:r>
              <w:rPr>
                <w:sz w:val="24"/>
              </w:rPr>
              <w:t>5</w:t>
            </w:r>
            <w:r>
              <w:rPr>
                <w:spacing w:val="-2"/>
                <w:sz w:val="24"/>
              </w:rPr>
              <w:t xml:space="preserve"> 万元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0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9"/>
              <w:rPr>
                <w:sz w:val="30"/>
              </w:rPr>
            </w:pPr>
          </w:p>
          <w:p>
            <w:pPr>
              <w:pStyle w:val="10"/>
              <w:ind w:left="387"/>
              <w:rPr>
                <w:sz w:val="24"/>
              </w:rPr>
            </w:pPr>
            <w:r>
              <w:rPr>
                <w:sz w:val="24"/>
              </w:rPr>
              <w:t>严重</w:t>
            </w:r>
          </w:p>
        </w:tc>
        <w:tc>
          <w:tcPr>
            <w:tcW w:w="2066" w:type="dxa"/>
          </w:tcPr>
          <w:p>
            <w:pPr>
              <w:pStyle w:val="10"/>
              <w:rPr>
                <w:sz w:val="24"/>
              </w:rPr>
            </w:pPr>
          </w:p>
          <w:p>
            <w:pPr>
              <w:pStyle w:val="10"/>
              <w:spacing w:before="8"/>
            </w:pPr>
          </w:p>
          <w:p>
            <w:pPr>
              <w:pStyle w:val="10"/>
              <w:spacing w:line="228" w:lineRule="auto"/>
              <w:ind w:left="44" w:right="79"/>
              <w:jc w:val="both"/>
              <w:rPr>
                <w:sz w:val="24"/>
              </w:rPr>
            </w:pPr>
            <w:r>
              <w:rPr>
                <w:spacing w:val="-1"/>
                <w:sz w:val="24"/>
              </w:rPr>
              <w:t>兽药使用单位违反国家有关兽药安全使用规定，明知其使用的兽用疫苗为假疫苗，但仍非法</w:t>
            </w:r>
            <w:r>
              <w:rPr>
                <w:sz w:val="24"/>
              </w:rPr>
              <w:t>使用的</w:t>
            </w:r>
          </w:p>
        </w:tc>
        <w:tc>
          <w:tcPr>
            <w:tcW w:w="2829" w:type="dxa"/>
          </w:tcPr>
          <w:p>
            <w:pPr>
              <w:pStyle w:val="10"/>
              <w:rPr>
                <w:sz w:val="24"/>
              </w:rPr>
            </w:pPr>
          </w:p>
          <w:p>
            <w:pPr>
              <w:pStyle w:val="10"/>
              <w:spacing w:before="1"/>
              <w:rPr>
                <w:sz w:val="34"/>
              </w:rPr>
            </w:pPr>
          </w:p>
          <w:p>
            <w:pPr>
              <w:pStyle w:val="10"/>
              <w:spacing w:before="1" w:line="228" w:lineRule="auto"/>
              <w:ind w:left="44" w:right="2"/>
              <w:rPr>
                <w:sz w:val="24"/>
              </w:rPr>
            </w:pPr>
            <w:r>
              <w:rPr>
                <w:sz w:val="24"/>
              </w:rPr>
              <w:t>责令其立即改正，并对饲喂了违禁药物及其他化合物的动物及其产品进行无害化处理；对违法单位处</w:t>
            </w:r>
            <w:r>
              <w:rPr>
                <w:spacing w:val="1"/>
                <w:sz w:val="24"/>
              </w:rPr>
              <w:t xml:space="preserve"> </w:t>
            </w:r>
            <w:r>
              <w:rPr>
                <w:sz w:val="24"/>
              </w:rPr>
              <w:t>5 万元罚款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71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7"/>
              </w:rPr>
            </w:pPr>
          </w:p>
          <w:p>
            <w:pPr>
              <w:pStyle w:val="10"/>
              <w:spacing w:line="228" w:lineRule="auto"/>
              <w:ind w:left="43" w:right="164"/>
              <w:jc w:val="both"/>
              <w:rPr>
                <w:sz w:val="24"/>
              </w:rPr>
            </w:pPr>
            <w:r>
              <w:rPr>
                <w:spacing w:val="-1"/>
                <w:sz w:val="24"/>
              </w:rPr>
              <w:t>进入批发、零售市场或者生产加工企业前销售尚在用药期、休药期内的动物及其产品用于食品消</w:t>
            </w:r>
            <w:r>
              <w:rPr>
                <w:sz w:val="24"/>
              </w:rPr>
              <w:t>费</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0"/>
              </w:rPr>
            </w:pPr>
          </w:p>
          <w:p>
            <w:pPr>
              <w:pStyle w:val="10"/>
              <w:spacing w:line="300" w:lineRule="exact"/>
              <w:ind w:left="43"/>
              <w:rPr>
                <w:sz w:val="24"/>
              </w:rPr>
            </w:pPr>
            <w:r>
              <w:rPr>
                <w:sz w:val="24"/>
              </w:rPr>
              <w:t>《兽药管理条例》</w:t>
            </w:r>
          </w:p>
          <w:p>
            <w:pPr>
              <w:pStyle w:val="10"/>
              <w:spacing w:before="5" w:line="228" w:lineRule="auto"/>
              <w:ind w:left="43" w:right="104"/>
              <w:rPr>
                <w:sz w:val="24"/>
              </w:rPr>
            </w:pPr>
            <w:r>
              <w:rPr>
                <w:sz w:val="24"/>
              </w:rPr>
              <w:t>第六十三条：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w:t>
            </w:r>
            <w:r>
              <w:rPr>
                <w:spacing w:val="1"/>
                <w:sz w:val="24"/>
              </w:rPr>
              <w:t xml:space="preserve"> </w:t>
            </w:r>
            <w:r>
              <w:rPr>
                <w:spacing w:val="-1"/>
                <w:sz w:val="24"/>
              </w:rPr>
              <w:t>并处3万元以上</w:t>
            </w:r>
            <w:r>
              <w:rPr>
                <w:sz w:val="24"/>
              </w:rPr>
              <w:t>10万元以下罚款；构成犯罪的，依法追究刑事责任；给他人造成损失的，依法承担赔偿责任。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1"/>
              <w:rPr>
                <w:sz w:val="19"/>
              </w:rPr>
            </w:pPr>
          </w:p>
          <w:p>
            <w:pPr>
              <w:pStyle w:val="10"/>
              <w:spacing w:line="228" w:lineRule="auto"/>
              <w:ind w:left="44" w:right="79"/>
              <w:rPr>
                <w:sz w:val="24"/>
              </w:rPr>
            </w:pPr>
            <w:r>
              <w:rPr>
                <w:spacing w:val="-1"/>
                <w:sz w:val="24"/>
              </w:rPr>
              <w:t>初次违法的；违法情形轻微的；主动改正违法行为的；</w:t>
            </w:r>
            <w:r>
              <w:rPr>
                <w:spacing w:val="-117"/>
                <w:sz w:val="24"/>
              </w:rPr>
              <w:t xml:space="preserve"> </w:t>
            </w:r>
            <w:r>
              <w:rPr>
                <w:sz w:val="24"/>
              </w:rPr>
              <w:t>货值金额在 1 万元以下的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3</w:t>
            </w:r>
            <w:r>
              <w:rPr>
                <w:spacing w:val="-3"/>
                <w:sz w:val="24"/>
              </w:rPr>
              <w:t xml:space="preserve"> 万元以上</w:t>
            </w:r>
            <w:r>
              <w:rPr>
                <w:sz w:val="24"/>
              </w:rPr>
              <w:t>5.1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spacing w:before="8"/>
              <w:rPr>
                <w:sz w:val="31"/>
              </w:rPr>
            </w:pPr>
          </w:p>
          <w:p>
            <w:pPr>
              <w:pStyle w:val="10"/>
              <w:spacing w:line="228" w:lineRule="auto"/>
              <w:ind w:left="44" w:right="79"/>
              <w:rPr>
                <w:sz w:val="24"/>
              </w:rPr>
            </w:pPr>
            <w:r>
              <w:rPr>
                <w:spacing w:val="-1"/>
                <w:sz w:val="24"/>
              </w:rPr>
              <w:t>违法情形一般，主</w:t>
            </w:r>
            <w:r>
              <w:rPr>
                <w:sz w:val="24"/>
              </w:rPr>
              <w:t>动停止违法行为</w:t>
            </w:r>
            <w:r>
              <w:rPr>
                <w:spacing w:val="1"/>
                <w:sz w:val="24"/>
              </w:rPr>
              <w:t xml:space="preserve"> </w:t>
            </w:r>
            <w:r>
              <w:rPr>
                <w:spacing w:val="-1"/>
                <w:sz w:val="24"/>
              </w:rPr>
              <w:t>的；未造成严重危害后果的；货值金</w:t>
            </w:r>
            <w:r>
              <w:rPr>
                <w:sz w:val="24"/>
              </w:rPr>
              <w:t>额在 1 万元以上2 万元以下的</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5.1</w:t>
            </w:r>
            <w:r>
              <w:rPr>
                <w:spacing w:val="-3"/>
                <w:sz w:val="24"/>
              </w:rPr>
              <w:t xml:space="preserve"> 万元以</w:t>
            </w:r>
            <w:r>
              <w:rPr>
                <w:sz w:val="24"/>
              </w:rPr>
              <w:t>上 7.2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12"/>
              <w:ind w:left="387"/>
              <w:rPr>
                <w:sz w:val="24"/>
              </w:rPr>
            </w:pPr>
            <w:r>
              <w:rPr>
                <w:sz w:val="24"/>
              </w:rPr>
              <w:t>严重</w:t>
            </w:r>
          </w:p>
        </w:tc>
        <w:tc>
          <w:tcPr>
            <w:tcW w:w="2066" w:type="dxa"/>
          </w:tcPr>
          <w:p>
            <w:pPr>
              <w:pStyle w:val="10"/>
              <w:spacing w:before="139"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的；故意提供虚假信息或者隐瞒真实情况的；拒绝、逃避监督检查的；违法情节恶劣造成严重危害后果的；货</w:t>
            </w:r>
            <w:r>
              <w:rPr>
                <w:sz w:val="24"/>
              </w:rPr>
              <w:t>值金额在 2 万元以上的</w:t>
            </w:r>
          </w:p>
        </w:tc>
        <w:tc>
          <w:tcPr>
            <w:tcW w:w="2829" w:type="dxa"/>
          </w:tcPr>
          <w:p>
            <w:pPr>
              <w:pStyle w:val="10"/>
              <w:rPr>
                <w:sz w:val="24"/>
              </w:rPr>
            </w:pPr>
          </w:p>
          <w:p>
            <w:pPr>
              <w:pStyle w:val="10"/>
              <w:rPr>
                <w:sz w:val="24"/>
              </w:rPr>
            </w:pPr>
          </w:p>
          <w:p>
            <w:pPr>
              <w:pStyle w:val="10"/>
              <w:rPr>
                <w:sz w:val="20"/>
              </w:rPr>
            </w:pPr>
          </w:p>
          <w:p>
            <w:pPr>
              <w:pStyle w:val="10"/>
              <w:spacing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7.2</w:t>
            </w:r>
            <w:r>
              <w:rPr>
                <w:spacing w:val="-3"/>
                <w:sz w:val="24"/>
              </w:rPr>
              <w:t xml:space="preserve"> 万元以</w:t>
            </w:r>
            <w:r>
              <w:rPr>
                <w:sz w:val="24"/>
              </w:rPr>
              <w:t>上 10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7"/>
              </w:rPr>
            </w:pPr>
          </w:p>
          <w:p>
            <w:pPr>
              <w:pStyle w:val="10"/>
              <w:spacing w:line="228" w:lineRule="auto"/>
              <w:ind w:left="43" w:right="164"/>
              <w:rPr>
                <w:sz w:val="24"/>
              </w:rPr>
            </w:pPr>
            <w:r>
              <w:rPr>
                <w:sz w:val="24"/>
              </w:rPr>
              <w:t>擅自转移、使</w:t>
            </w:r>
            <w:r>
              <w:rPr>
                <w:spacing w:val="1"/>
                <w:sz w:val="24"/>
              </w:rPr>
              <w:t xml:space="preserve"> </w:t>
            </w:r>
            <w:r>
              <w:rPr>
                <w:spacing w:val="-1"/>
                <w:sz w:val="24"/>
              </w:rPr>
              <w:t>用、销毁、销售被查封或者扣押的兽药及有关材</w:t>
            </w:r>
            <w:r>
              <w:rPr>
                <w:sz w:val="24"/>
              </w:rPr>
              <w:t>料</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300" w:lineRule="exact"/>
              <w:ind w:left="43"/>
              <w:rPr>
                <w:sz w:val="24"/>
              </w:rPr>
            </w:pPr>
            <w:r>
              <w:rPr>
                <w:sz w:val="24"/>
              </w:rPr>
              <w:t>《兽药管理条例》</w:t>
            </w:r>
          </w:p>
          <w:p>
            <w:pPr>
              <w:pStyle w:val="10"/>
              <w:spacing w:before="4" w:line="228" w:lineRule="auto"/>
              <w:ind w:left="43" w:right="224"/>
              <w:rPr>
                <w:sz w:val="24"/>
              </w:rPr>
            </w:pPr>
            <w:r>
              <w:rPr>
                <w:sz w:val="24"/>
              </w:rPr>
              <w:t>第六十四条：违反本条例规定，擅自转</w:t>
            </w:r>
            <w:r>
              <w:rPr>
                <w:spacing w:val="1"/>
                <w:sz w:val="24"/>
              </w:rPr>
              <w:t xml:space="preserve"> </w:t>
            </w:r>
            <w:r>
              <w:rPr>
                <w:spacing w:val="-1"/>
                <w:sz w:val="24"/>
              </w:rPr>
              <w:t>移、使用、销毁、销售被查封或者扣押的</w:t>
            </w:r>
            <w:r>
              <w:rPr>
                <w:sz w:val="24"/>
              </w:rPr>
              <w:t>兽药及有关材料的，责令其停止违法行</w:t>
            </w:r>
          </w:p>
          <w:p>
            <w:pPr>
              <w:pStyle w:val="10"/>
              <w:spacing w:line="228" w:lineRule="auto"/>
              <w:ind w:left="43" w:right="104"/>
              <w:rPr>
                <w:sz w:val="24"/>
              </w:rPr>
            </w:pPr>
            <w:r>
              <w:rPr>
                <w:spacing w:val="-1"/>
                <w:sz w:val="24"/>
              </w:rPr>
              <w:t>为，给予警告，并处</w:t>
            </w:r>
            <w:r>
              <w:rPr>
                <w:sz w:val="24"/>
              </w:rPr>
              <w:t>5万元以上10万元以下罚款。</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初次违法，主动采取补救措施改正违法行为，未造成危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2"/>
              <w:rPr>
                <w:sz w:val="24"/>
              </w:rPr>
            </w:pPr>
            <w:r>
              <w:rPr>
                <w:sz w:val="24"/>
              </w:rPr>
              <w:t>责令其停止违法行为，给</w:t>
            </w:r>
            <w:r>
              <w:rPr>
                <w:spacing w:val="-2"/>
                <w:sz w:val="24"/>
              </w:rPr>
              <w:t xml:space="preserve">予警告，并处 </w:t>
            </w:r>
            <w:r>
              <w:rPr>
                <w:sz w:val="24"/>
              </w:rPr>
              <w:t>5</w:t>
            </w:r>
            <w:r>
              <w:rPr>
                <w:spacing w:val="-3"/>
                <w:sz w:val="24"/>
              </w:rPr>
              <w:t xml:space="preserve"> 万元以上</w:t>
            </w:r>
            <w:r>
              <w:rPr>
                <w:sz w:val="24"/>
              </w:rPr>
              <w:t>6.5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主动中止违法行为的；未造成严重危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2"/>
              <w:rPr>
                <w:sz w:val="24"/>
              </w:rPr>
            </w:pPr>
            <w:r>
              <w:rPr>
                <w:sz w:val="24"/>
              </w:rPr>
              <w:t>责令其停止违法行为，给</w:t>
            </w:r>
            <w:r>
              <w:rPr>
                <w:spacing w:val="-2"/>
                <w:sz w:val="24"/>
              </w:rPr>
              <w:t xml:space="preserve">予警告，并处 </w:t>
            </w:r>
            <w:r>
              <w:rPr>
                <w:sz w:val="24"/>
              </w:rPr>
              <w:t>6.5</w:t>
            </w:r>
            <w:r>
              <w:rPr>
                <w:spacing w:val="-3"/>
                <w:sz w:val="24"/>
              </w:rPr>
              <w:t xml:space="preserve"> 万元以</w:t>
            </w:r>
            <w:r>
              <w:rPr>
                <w:sz w:val="24"/>
              </w:rPr>
              <w:t>上 8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spacing w:before="151"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的；责令停止违法行为拒不停止的；</w:t>
            </w:r>
            <w:r>
              <w:rPr>
                <w:spacing w:val="-117"/>
                <w:sz w:val="24"/>
              </w:rPr>
              <w:t xml:space="preserve"> </w:t>
            </w:r>
            <w:r>
              <w:rPr>
                <w:spacing w:val="-1"/>
                <w:sz w:val="24"/>
              </w:rPr>
              <w:t>故意提供虚假信息或者隐瞒真实情况的；拒绝、逃避监督检查的；违法行为造成严重危害后</w:t>
            </w:r>
            <w:r>
              <w:rPr>
                <w:sz w:val="24"/>
              </w:rPr>
              <w:t>果的</w:t>
            </w:r>
          </w:p>
        </w:tc>
        <w:tc>
          <w:tcPr>
            <w:tcW w:w="2829" w:type="dxa"/>
          </w:tcPr>
          <w:p>
            <w:pPr>
              <w:pStyle w:val="10"/>
              <w:rPr>
                <w:sz w:val="24"/>
              </w:rPr>
            </w:pPr>
          </w:p>
          <w:p>
            <w:pPr>
              <w:pStyle w:val="10"/>
              <w:rPr>
                <w:sz w:val="24"/>
              </w:rPr>
            </w:pPr>
          </w:p>
          <w:p>
            <w:pPr>
              <w:pStyle w:val="10"/>
              <w:rPr>
                <w:sz w:val="24"/>
              </w:rPr>
            </w:pPr>
          </w:p>
          <w:p>
            <w:pPr>
              <w:pStyle w:val="10"/>
              <w:spacing w:before="8"/>
              <w:rPr>
                <w:sz w:val="19"/>
              </w:rPr>
            </w:pPr>
          </w:p>
          <w:p>
            <w:pPr>
              <w:pStyle w:val="10"/>
              <w:spacing w:line="228" w:lineRule="auto"/>
              <w:ind w:left="44" w:right="2"/>
              <w:rPr>
                <w:sz w:val="24"/>
              </w:rPr>
            </w:pPr>
            <w:r>
              <w:rPr>
                <w:sz w:val="24"/>
              </w:rPr>
              <w:t>责令其停止违法行为，给</w:t>
            </w:r>
            <w:r>
              <w:rPr>
                <w:spacing w:val="-2"/>
                <w:sz w:val="24"/>
              </w:rPr>
              <w:t xml:space="preserve">予警告，并处 </w:t>
            </w:r>
            <w:r>
              <w:rPr>
                <w:sz w:val="24"/>
              </w:rPr>
              <w:t>8</w:t>
            </w:r>
            <w:r>
              <w:rPr>
                <w:spacing w:val="-3"/>
                <w:sz w:val="24"/>
              </w:rPr>
              <w:t xml:space="preserve"> 万元以上</w:t>
            </w:r>
            <w:r>
              <w:rPr>
                <w:sz w:val="24"/>
              </w:rPr>
              <w:t>10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before="1" w:line="228" w:lineRule="auto"/>
              <w:ind w:left="43" w:right="164"/>
              <w:jc w:val="both"/>
              <w:rPr>
                <w:sz w:val="24"/>
              </w:rPr>
            </w:pPr>
            <w:r>
              <w:rPr>
                <w:spacing w:val="-1"/>
                <w:sz w:val="24"/>
              </w:rPr>
              <w:t>兽药生产企业、经营企业、兽药使用单位和开具处方的兽医人员不按规定报告兽药严重不良反应</w:t>
            </w:r>
            <w:r>
              <w:rPr>
                <w:sz w:val="24"/>
              </w:rPr>
              <w:t>的</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spacing w:line="300" w:lineRule="exact"/>
              <w:ind w:left="43"/>
              <w:rPr>
                <w:sz w:val="24"/>
              </w:rPr>
            </w:pPr>
            <w:r>
              <w:rPr>
                <w:sz w:val="24"/>
              </w:rPr>
              <w:t>《兽药管理条例》</w:t>
            </w:r>
          </w:p>
          <w:p>
            <w:pPr>
              <w:pStyle w:val="10"/>
              <w:spacing w:before="4" w:line="228" w:lineRule="auto"/>
              <w:ind w:left="43" w:right="224"/>
              <w:jc w:val="both"/>
              <w:rPr>
                <w:sz w:val="24"/>
              </w:rPr>
            </w:pPr>
            <w:r>
              <w:rPr>
                <w:spacing w:val="-1"/>
                <w:sz w:val="24"/>
              </w:rPr>
              <w:t>第六十五条第一款：违反本条例规定，兽药生产企业、经营企业、兽药使用单位和开具处方的兽医人员发现可能与兽药使用有关的严重不良反应，不向所在地人民政府兽医行政管理部门报告的，给予警告，</w:t>
            </w:r>
            <w:r>
              <w:rPr>
                <w:spacing w:val="-118"/>
                <w:sz w:val="24"/>
              </w:rPr>
              <w:t xml:space="preserve"> </w:t>
            </w:r>
            <w:r>
              <w:rPr>
                <w:sz w:val="24"/>
              </w:rPr>
              <w:t>并处5000元以上1万元以下罚款。</w:t>
            </w:r>
          </w:p>
          <w:p>
            <w:pPr>
              <w:pStyle w:val="10"/>
              <w:spacing w:line="228" w:lineRule="auto"/>
              <w:ind w:left="43" w:right="224"/>
              <w:jc w:val="both"/>
              <w:rPr>
                <w:sz w:val="24"/>
              </w:rPr>
            </w:pPr>
            <w:r>
              <w:rPr>
                <w:spacing w:val="-1"/>
                <w:sz w:val="24"/>
              </w:rPr>
              <w:t>生产企业在新兽药监测期内不收集或者不及时报送该新兽药的疗效、不良反应等资料的，责令其限期改正，并处</w:t>
            </w:r>
            <w:r>
              <w:rPr>
                <w:sz w:val="24"/>
              </w:rPr>
              <w:t>1万元以上5</w:t>
            </w:r>
            <w:r>
              <w:rPr>
                <w:spacing w:val="-118"/>
                <w:sz w:val="24"/>
              </w:rPr>
              <w:t xml:space="preserve"> </w:t>
            </w:r>
            <w:r>
              <w:rPr>
                <w:spacing w:val="-1"/>
                <w:sz w:val="24"/>
              </w:rPr>
              <w:t>万元以下罚款；情节严重的，撤销该新兽</w:t>
            </w:r>
            <w:r>
              <w:rPr>
                <w:sz w:val="24"/>
              </w:rPr>
              <w:t>药的产品批准文号。</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初次违法，主动采取补救措施改正违法行为，未造成危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 xml:space="preserve">给予警告，并处 </w:t>
            </w:r>
            <w:r>
              <w:rPr>
                <w:sz w:val="24"/>
              </w:rPr>
              <w:t>5000</w:t>
            </w:r>
            <w:r>
              <w:rPr>
                <w:spacing w:val="-4"/>
                <w:sz w:val="24"/>
              </w:rPr>
              <w:t xml:space="preserve"> 元</w:t>
            </w:r>
            <w:r>
              <w:rPr>
                <w:sz w:val="24"/>
              </w:rPr>
              <w:t>以上 6500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主动停止该兽药生产、经营以及使用的；未造成严重危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 xml:space="preserve">给予警告，并处 </w:t>
            </w:r>
            <w:r>
              <w:rPr>
                <w:sz w:val="24"/>
              </w:rPr>
              <w:t>6500</w:t>
            </w:r>
            <w:r>
              <w:rPr>
                <w:spacing w:val="-4"/>
                <w:sz w:val="24"/>
              </w:rPr>
              <w:t xml:space="preserve"> 元</w:t>
            </w:r>
            <w:r>
              <w:rPr>
                <w:sz w:val="24"/>
              </w:rPr>
              <w:t>以上 8000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spacing w:before="8"/>
              <w:rPr>
                <w:sz w:val="34"/>
              </w:rPr>
            </w:pPr>
          </w:p>
          <w:p>
            <w:pPr>
              <w:pStyle w:val="10"/>
              <w:spacing w:before="1"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的；故意提供虚假信息或者隐瞒真实情况的；拒绝、逃避监督检查的；违法行为造成严重危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3"/>
              <w:rPr>
                <w:sz w:val="31"/>
              </w:rPr>
            </w:pPr>
          </w:p>
          <w:p>
            <w:pPr>
              <w:pStyle w:val="10"/>
              <w:spacing w:line="225" w:lineRule="auto"/>
              <w:ind w:left="44" w:right="122"/>
              <w:rPr>
                <w:sz w:val="24"/>
              </w:rPr>
            </w:pPr>
            <w:r>
              <w:rPr>
                <w:spacing w:val="-1"/>
                <w:sz w:val="24"/>
              </w:rPr>
              <w:t xml:space="preserve">给予警告，并处 </w:t>
            </w:r>
            <w:r>
              <w:rPr>
                <w:sz w:val="24"/>
              </w:rPr>
              <w:t>8000</w:t>
            </w:r>
            <w:r>
              <w:rPr>
                <w:spacing w:val="-4"/>
                <w:sz w:val="24"/>
              </w:rPr>
              <w:t xml:space="preserve"> 元</w:t>
            </w:r>
            <w:r>
              <w:rPr>
                <w:sz w:val="24"/>
              </w:rPr>
              <w:t>以上 1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3"/>
              <w:ind w:left="232"/>
              <w:rPr>
                <w:sz w:val="24"/>
              </w:rPr>
            </w:pPr>
            <w:r>
              <w:rPr>
                <w:sz w:val="24"/>
              </w:rPr>
              <w:t>74</w:t>
            </w:r>
          </w:p>
        </w:tc>
        <w:tc>
          <w:tcPr>
            <w:tcW w:w="1910" w:type="dxa"/>
            <w:vMerge w:val="restart"/>
          </w:tcPr>
          <w:p>
            <w:pPr>
              <w:pStyle w:val="10"/>
              <w:rPr>
                <w:sz w:val="24"/>
              </w:rPr>
            </w:pPr>
          </w:p>
          <w:p>
            <w:pPr>
              <w:pStyle w:val="10"/>
              <w:rPr>
                <w:sz w:val="24"/>
              </w:rPr>
            </w:pPr>
          </w:p>
          <w:p>
            <w:pPr>
              <w:pStyle w:val="10"/>
              <w:rPr>
                <w:sz w:val="24"/>
              </w:rPr>
            </w:pPr>
          </w:p>
          <w:p>
            <w:pPr>
              <w:pStyle w:val="10"/>
              <w:spacing w:before="10"/>
              <w:rPr>
                <w:sz w:val="31"/>
              </w:rPr>
            </w:pPr>
          </w:p>
          <w:p>
            <w:pPr>
              <w:pStyle w:val="10"/>
              <w:spacing w:line="228" w:lineRule="auto"/>
              <w:ind w:left="43" w:right="164"/>
              <w:jc w:val="both"/>
              <w:rPr>
                <w:sz w:val="24"/>
              </w:rPr>
            </w:pPr>
            <w:r>
              <w:rPr>
                <w:spacing w:val="-1"/>
                <w:sz w:val="24"/>
              </w:rPr>
              <w:t>兽药生产企业在新兽药监测期内不收集或者不及时报送该新兽药的疗效、不良反</w:t>
            </w:r>
            <w:r>
              <w:rPr>
                <w:sz w:val="24"/>
              </w:rPr>
              <w:t>应等资料</w:t>
            </w:r>
          </w:p>
        </w:tc>
        <w:tc>
          <w:tcPr>
            <w:tcW w:w="4610" w:type="dxa"/>
            <w:vMerge w:val="restart"/>
          </w:tcPr>
          <w:p>
            <w:pPr>
              <w:pStyle w:val="10"/>
              <w:spacing w:before="6"/>
              <w:rPr>
                <w:sz w:val="34"/>
              </w:rPr>
            </w:pPr>
          </w:p>
          <w:p>
            <w:pPr>
              <w:pStyle w:val="10"/>
              <w:spacing w:line="300" w:lineRule="exact"/>
              <w:ind w:left="43"/>
              <w:rPr>
                <w:sz w:val="24"/>
              </w:rPr>
            </w:pPr>
            <w:r>
              <w:rPr>
                <w:sz w:val="24"/>
              </w:rPr>
              <w:t>《兽药管理条例》</w:t>
            </w:r>
          </w:p>
          <w:p>
            <w:pPr>
              <w:pStyle w:val="10"/>
              <w:spacing w:before="5" w:line="228" w:lineRule="auto"/>
              <w:ind w:left="43" w:right="224"/>
              <w:jc w:val="both"/>
              <w:rPr>
                <w:sz w:val="24"/>
              </w:rPr>
            </w:pPr>
            <w:r>
              <w:rPr>
                <w:spacing w:val="-1"/>
                <w:sz w:val="24"/>
              </w:rPr>
              <w:t>第六十五条第二款：生产企业在新兽药监测期内不收集或者不及时报送该新兽药的疗效、不良反应等资料的，责令其限期改正，并处</w:t>
            </w:r>
            <w:r>
              <w:rPr>
                <w:sz w:val="24"/>
              </w:rPr>
              <w:t>1万元以上5万元以下罚款；情节</w:t>
            </w:r>
            <w:r>
              <w:rPr>
                <w:spacing w:val="-1"/>
                <w:sz w:val="24"/>
              </w:rPr>
              <w:t>严重的，撤销该新兽药的产品批准文号。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2" w:line="228" w:lineRule="auto"/>
              <w:ind w:left="44" w:right="79"/>
              <w:jc w:val="both"/>
              <w:rPr>
                <w:sz w:val="24"/>
              </w:rPr>
            </w:pPr>
            <w:r>
              <w:rPr>
                <w:spacing w:val="-1"/>
                <w:sz w:val="24"/>
              </w:rPr>
              <w:t>初次违法，主动采取补救措施改正违法行为，未造成危</w:t>
            </w:r>
          </w:p>
          <w:p>
            <w:pPr>
              <w:pStyle w:val="10"/>
              <w:spacing w:line="243" w:lineRule="exact"/>
              <w:ind w:left="44"/>
              <w:rPr>
                <w:sz w:val="24"/>
              </w:rPr>
            </w:pPr>
            <w:r>
              <w:rPr>
                <w:sz w:val="24"/>
              </w:rPr>
              <w:t>害后果的</w:t>
            </w:r>
          </w:p>
        </w:tc>
        <w:tc>
          <w:tcPr>
            <w:tcW w:w="2829" w:type="dxa"/>
          </w:tcPr>
          <w:p>
            <w:pPr>
              <w:pStyle w:val="10"/>
              <w:spacing w:before="159" w:line="228" w:lineRule="auto"/>
              <w:ind w:left="44" w:right="2"/>
              <w:jc w:val="both"/>
              <w:rPr>
                <w:sz w:val="24"/>
              </w:rPr>
            </w:pPr>
            <w:r>
              <w:rPr>
                <w:sz w:val="24"/>
              </w:rPr>
              <w:t>责令其限期改正，并处 1</w:t>
            </w:r>
            <w:r>
              <w:rPr>
                <w:spacing w:val="1"/>
                <w:sz w:val="24"/>
              </w:rPr>
              <w:t xml:space="preserve"> </w:t>
            </w:r>
            <w:r>
              <w:rPr>
                <w:spacing w:val="-2"/>
                <w:sz w:val="24"/>
              </w:rPr>
              <w:t xml:space="preserve">万元以上 </w:t>
            </w:r>
            <w:r>
              <w:rPr>
                <w:sz w:val="24"/>
              </w:rPr>
              <w:t>2.2</w:t>
            </w:r>
            <w:r>
              <w:rPr>
                <w:spacing w:val="-3"/>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9"/>
            </w:pPr>
          </w:p>
          <w:p>
            <w:pPr>
              <w:pStyle w:val="10"/>
              <w:ind w:left="387"/>
              <w:rPr>
                <w:sz w:val="24"/>
              </w:rPr>
            </w:pPr>
            <w:r>
              <w:rPr>
                <w:sz w:val="24"/>
              </w:rPr>
              <w:t>一般</w:t>
            </w:r>
          </w:p>
        </w:tc>
        <w:tc>
          <w:tcPr>
            <w:tcW w:w="2066" w:type="dxa"/>
          </w:tcPr>
          <w:p>
            <w:pPr>
              <w:pStyle w:val="10"/>
              <w:spacing w:before="15" w:line="225" w:lineRule="auto"/>
              <w:ind w:left="44" w:right="79"/>
              <w:rPr>
                <w:sz w:val="24"/>
              </w:rPr>
            </w:pPr>
            <w:r>
              <w:rPr>
                <w:spacing w:val="-1"/>
                <w:sz w:val="24"/>
              </w:rPr>
              <w:t>主动停止违法行为的；未造成严重危</w:t>
            </w:r>
          </w:p>
          <w:p>
            <w:pPr>
              <w:pStyle w:val="10"/>
              <w:spacing w:line="245" w:lineRule="exact"/>
              <w:ind w:left="44"/>
              <w:rPr>
                <w:sz w:val="24"/>
              </w:rPr>
            </w:pPr>
            <w:r>
              <w:rPr>
                <w:sz w:val="24"/>
              </w:rPr>
              <w:t>害后果的</w:t>
            </w:r>
          </w:p>
        </w:tc>
        <w:tc>
          <w:tcPr>
            <w:tcW w:w="2829" w:type="dxa"/>
          </w:tcPr>
          <w:p>
            <w:pPr>
              <w:pStyle w:val="10"/>
              <w:spacing w:before="15" w:line="225" w:lineRule="auto"/>
              <w:ind w:left="44" w:right="2"/>
              <w:rPr>
                <w:sz w:val="24"/>
              </w:rPr>
            </w:pPr>
            <w:r>
              <w:rPr>
                <w:sz w:val="24"/>
              </w:rPr>
              <w:t>责令其限期改正，并处</w:t>
            </w:r>
            <w:r>
              <w:rPr>
                <w:spacing w:val="1"/>
                <w:sz w:val="24"/>
              </w:rPr>
              <w:t xml:space="preserve"> </w:t>
            </w:r>
            <w:r>
              <w:rPr>
                <w:sz w:val="24"/>
              </w:rPr>
              <w:t>2.2</w:t>
            </w:r>
            <w:r>
              <w:rPr>
                <w:spacing w:val="-3"/>
                <w:sz w:val="24"/>
              </w:rPr>
              <w:t xml:space="preserve"> 万元以上 </w:t>
            </w:r>
            <w:r>
              <w:rPr>
                <w:sz w:val="24"/>
              </w:rPr>
              <w:t>3.5</w:t>
            </w:r>
            <w:r>
              <w:rPr>
                <w:spacing w:val="-2"/>
                <w:sz w:val="24"/>
              </w:rPr>
              <w:t xml:space="preserve"> 万元以</w:t>
            </w:r>
          </w:p>
          <w:p>
            <w:pPr>
              <w:pStyle w:val="10"/>
              <w:spacing w:line="245" w:lineRule="exact"/>
              <w:ind w:left="44"/>
              <w:rPr>
                <w:sz w:val="24"/>
              </w:rPr>
            </w:pP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2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0"/>
              <w:rPr>
                <w:sz w:val="31"/>
              </w:rPr>
            </w:pPr>
          </w:p>
          <w:p>
            <w:pPr>
              <w:pStyle w:val="10"/>
              <w:ind w:left="387"/>
              <w:rPr>
                <w:sz w:val="24"/>
              </w:rPr>
            </w:pPr>
            <w:r>
              <w:rPr>
                <w:sz w:val="24"/>
              </w:rPr>
              <w:t>严重</w:t>
            </w:r>
          </w:p>
        </w:tc>
        <w:tc>
          <w:tcPr>
            <w:tcW w:w="2066" w:type="dxa"/>
          </w:tcPr>
          <w:p>
            <w:pPr>
              <w:pStyle w:val="10"/>
              <w:spacing w:before="14"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的；故意提供虚假信息或者隐瞒真实情况的；拒绝、逃避监督检查的；违法行为造成严重危</w:t>
            </w:r>
          </w:p>
          <w:p>
            <w:pPr>
              <w:pStyle w:val="10"/>
              <w:spacing w:line="243" w:lineRule="exact"/>
              <w:ind w:left="44"/>
              <w:rPr>
                <w:sz w:val="24"/>
              </w:rPr>
            </w:pPr>
            <w:r>
              <w:rPr>
                <w:sz w:val="24"/>
              </w:rPr>
              <w:t>害后果的</w:t>
            </w:r>
          </w:p>
        </w:tc>
        <w:tc>
          <w:tcPr>
            <w:tcW w:w="2829" w:type="dxa"/>
          </w:tcPr>
          <w:p>
            <w:pPr>
              <w:pStyle w:val="10"/>
              <w:rPr>
                <w:sz w:val="24"/>
              </w:rPr>
            </w:pPr>
          </w:p>
          <w:p>
            <w:pPr>
              <w:pStyle w:val="10"/>
              <w:spacing w:before="9"/>
            </w:pPr>
          </w:p>
          <w:p>
            <w:pPr>
              <w:pStyle w:val="10"/>
              <w:spacing w:line="228" w:lineRule="auto"/>
              <w:ind w:left="44" w:right="2"/>
              <w:rPr>
                <w:sz w:val="24"/>
              </w:rPr>
            </w:pPr>
            <w:r>
              <w:rPr>
                <w:sz w:val="24"/>
              </w:rPr>
              <w:t>责令其限期改正，并处</w:t>
            </w:r>
            <w:r>
              <w:rPr>
                <w:spacing w:val="1"/>
                <w:sz w:val="24"/>
              </w:rPr>
              <w:t xml:space="preserve"> </w:t>
            </w:r>
            <w:r>
              <w:rPr>
                <w:sz w:val="24"/>
              </w:rPr>
              <w:t>3.5</w:t>
            </w:r>
            <w:r>
              <w:rPr>
                <w:spacing w:val="-3"/>
                <w:sz w:val="24"/>
              </w:rPr>
              <w:t xml:space="preserve"> 万元以上 </w:t>
            </w:r>
            <w:r>
              <w:rPr>
                <w:sz w:val="24"/>
              </w:rPr>
              <w:t>5</w:t>
            </w:r>
            <w:r>
              <w:rPr>
                <w:spacing w:val="-2"/>
                <w:sz w:val="24"/>
              </w:rPr>
              <w:t xml:space="preserve"> 万元以下</w:t>
            </w:r>
            <w:r>
              <w:rPr>
                <w:sz w:val="24"/>
              </w:rPr>
              <w:t>罚款，撤销该新兽药的产品批准文号</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9"/>
              </w:rPr>
            </w:pPr>
          </w:p>
          <w:p>
            <w:pPr>
              <w:pStyle w:val="10"/>
              <w:ind w:left="232"/>
              <w:rPr>
                <w:sz w:val="24"/>
              </w:rPr>
            </w:pPr>
            <w:r>
              <w:rPr>
                <w:sz w:val="24"/>
              </w:rPr>
              <w:t>75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pPr>
          </w:p>
          <w:p>
            <w:pPr>
              <w:pStyle w:val="10"/>
              <w:spacing w:line="228" w:lineRule="auto"/>
              <w:ind w:left="43" w:right="164"/>
              <w:jc w:val="both"/>
              <w:rPr>
                <w:sz w:val="24"/>
              </w:rPr>
            </w:pPr>
            <w:r>
              <w:rPr>
                <w:spacing w:val="-1"/>
                <w:sz w:val="24"/>
              </w:rPr>
              <w:t>未经兽医开具处方销售、购买、使用兽用处方药</w:t>
            </w:r>
          </w:p>
        </w:tc>
        <w:tc>
          <w:tcPr>
            <w:tcW w:w="4610" w:type="dxa"/>
            <w:vMerge w:val="restart"/>
          </w:tcPr>
          <w:p>
            <w:pPr>
              <w:pStyle w:val="10"/>
              <w:rPr>
                <w:sz w:val="24"/>
              </w:rPr>
            </w:pPr>
          </w:p>
          <w:p>
            <w:pPr>
              <w:pStyle w:val="10"/>
              <w:rPr>
                <w:sz w:val="24"/>
              </w:rPr>
            </w:pPr>
          </w:p>
          <w:p>
            <w:pPr>
              <w:pStyle w:val="10"/>
              <w:spacing w:before="187" w:line="300" w:lineRule="exact"/>
              <w:ind w:left="43"/>
              <w:rPr>
                <w:sz w:val="24"/>
              </w:rPr>
            </w:pPr>
            <w:r>
              <w:rPr>
                <w:sz w:val="24"/>
              </w:rPr>
              <w:t>《兽药管理条例》</w:t>
            </w:r>
          </w:p>
          <w:p>
            <w:pPr>
              <w:pStyle w:val="10"/>
              <w:spacing w:before="5" w:line="228" w:lineRule="auto"/>
              <w:ind w:left="43" w:right="224"/>
              <w:rPr>
                <w:sz w:val="24"/>
              </w:rPr>
            </w:pPr>
            <w:r>
              <w:rPr>
                <w:spacing w:val="-1"/>
                <w:sz w:val="24"/>
              </w:rPr>
              <w:t>第六十六条：违反本条例规定，未经兽医</w:t>
            </w:r>
            <w:r>
              <w:rPr>
                <w:sz w:val="24"/>
              </w:rPr>
              <w:t>开具处方销售、购买、使用兽用处方药</w:t>
            </w:r>
            <w:r>
              <w:rPr>
                <w:spacing w:val="1"/>
                <w:sz w:val="24"/>
              </w:rPr>
              <w:t xml:space="preserve"> </w:t>
            </w:r>
            <w:r>
              <w:rPr>
                <w:spacing w:val="-1"/>
                <w:sz w:val="24"/>
              </w:rPr>
              <w:t>的，责令其限期改正，没收违法所得，并</w:t>
            </w:r>
          </w:p>
          <w:p>
            <w:pPr>
              <w:pStyle w:val="10"/>
              <w:spacing w:before="2" w:line="225" w:lineRule="auto"/>
              <w:ind w:left="43" w:right="104"/>
              <w:rPr>
                <w:sz w:val="24"/>
              </w:rPr>
            </w:pPr>
            <w:r>
              <w:rPr>
                <w:spacing w:val="-1"/>
                <w:sz w:val="24"/>
              </w:rPr>
              <w:t>处5万元以下罚款；给他人造成损失的，依</w:t>
            </w:r>
            <w:r>
              <w:rPr>
                <w:sz w:val="24"/>
              </w:rPr>
              <w:t>法承担赔偿责任。</w:t>
            </w:r>
          </w:p>
          <w:p>
            <w:pPr>
              <w:pStyle w:val="10"/>
              <w:spacing w:before="2"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2" w:line="228" w:lineRule="auto"/>
              <w:ind w:left="44" w:right="79"/>
              <w:jc w:val="both"/>
              <w:rPr>
                <w:sz w:val="24"/>
              </w:rPr>
            </w:pPr>
            <w:r>
              <w:rPr>
                <w:spacing w:val="-1"/>
                <w:sz w:val="24"/>
              </w:rPr>
              <w:t>初次违法；违法情形轻微的；主动改正违法行为，未造</w:t>
            </w:r>
          </w:p>
          <w:p>
            <w:pPr>
              <w:pStyle w:val="10"/>
              <w:spacing w:line="243" w:lineRule="exact"/>
              <w:ind w:left="44"/>
              <w:rPr>
                <w:sz w:val="24"/>
              </w:rPr>
            </w:pPr>
            <w:r>
              <w:rPr>
                <w:sz w:val="24"/>
              </w:rPr>
              <w:t>成危害后果的</w:t>
            </w:r>
          </w:p>
        </w:tc>
        <w:tc>
          <w:tcPr>
            <w:tcW w:w="2829" w:type="dxa"/>
          </w:tcPr>
          <w:p>
            <w:pPr>
              <w:pStyle w:val="10"/>
              <w:spacing w:before="159" w:line="228" w:lineRule="auto"/>
              <w:ind w:left="44" w:right="2"/>
              <w:rPr>
                <w:sz w:val="24"/>
              </w:rPr>
            </w:pPr>
            <w:r>
              <w:rPr>
                <w:sz w:val="24"/>
              </w:rPr>
              <w:t>责令其限期改正，没收违</w:t>
            </w:r>
            <w:r>
              <w:rPr>
                <w:spacing w:val="-2"/>
                <w:sz w:val="24"/>
              </w:rPr>
              <w:t xml:space="preserve">法所得，并处 </w:t>
            </w:r>
            <w:r>
              <w:rPr>
                <w:sz w:val="24"/>
              </w:rPr>
              <w:t>1.5</w:t>
            </w:r>
            <w:r>
              <w:rPr>
                <w:spacing w:val="-3"/>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
              <w:rPr>
                <w:sz w:val="34"/>
              </w:rPr>
            </w:pPr>
          </w:p>
          <w:p>
            <w:pPr>
              <w:pStyle w:val="10"/>
              <w:ind w:left="387"/>
              <w:rPr>
                <w:sz w:val="24"/>
              </w:rPr>
            </w:pPr>
            <w:r>
              <w:rPr>
                <w:sz w:val="24"/>
              </w:rPr>
              <w:t>一般</w:t>
            </w:r>
          </w:p>
        </w:tc>
        <w:tc>
          <w:tcPr>
            <w:tcW w:w="2066" w:type="dxa"/>
          </w:tcPr>
          <w:p>
            <w:pPr>
              <w:pStyle w:val="10"/>
              <w:spacing w:before="13" w:line="228" w:lineRule="auto"/>
              <w:ind w:left="44" w:right="79"/>
              <w:rPr>
                <w:sz w:val="24"/>
              </w:rPr>
            </w:pPr>
            <w:r>
              <w:rPr>
                <w:spacing w:val="-1"/>
                <w:sz w:val="24"/>
              </w:rPr>
              <w:t>违法情形一般，主</w:t>
            </w:r>
            <w:r>
              <w:rPr>
                <w:sz w:val="24"/>
              </w:rPr>
              <w:t>动中止违法行为</w:t>
            </w:r>
            <w:r>
              <w:rPr>
                <w:spacing w:val="1"/>
                <w:sz w:val="24"/>
              </w:rPr>
              <w:t xml:space="preserve"> </w:t>
            </w:r>
            <w:r>
              <w:rPr>
                <w:spacing w:val="-1"/>
                <w:sz w:val="24"/>
              </w:rPr>
              <w:t>的；未造成严重危</w:t>
            </w:r>
          </w:p>
          <w:p>
            <w:pPr>
              <w:pStyle w:val="10"/>
              <w:spacing w:line="242" w:lineRule="exact"/>
              <w:ind w:left="44"/>
              <w:rPr>
                <w:sz w:val="24"/>
              </w:rPr>
            </w:pPr>
            <w:r>
              <w:rPr>
                <w:sz w:val="24"/>
              </w:rPr>
              <w:t>害后果的</w:t>
            </w:r>
          </w:p>
        </w:tc>
        <w:tc>
          <w:tcPr>
            <w:tcW w:w="2829" w:type="dxa"/>
          </w:tcPr>
          <w:p>
            <w:pPr>
              <w:pStyle w:val="10"/>
              <w:spacing w:before="159" w:line="228" w:lineRule="auto"/>
              <w:ind w:left="44" w:right="2"/>
              <w:rPr>
                <w:sz w:val="24"/>
              </w:rPr>
            </w:pPr>
            <w:r>
              <w:rPr>
                <w:sz w:val="24"/>
              </w:rPr>
              <w:t>责令其限期改正，没收违</w:t>
            </w:r>
            <w:r>
              <w:rPr>
                <w:spacing w:val="-2"/>
                <w:sz w:val="24"/>
              </w:rPr>
              <w:t xml:space="preserve">法所得，并处 </w:t>
            </w:r>
            <w:r>
              <w:rPr>
                <w:sz w:val="24"/>
              </w:rPr>
              <w:t>1.5</w:t>
            </w:r>
            <w:r>
              <w:rPr>
                <w:spacing w:val="-3"/>
                <w:sz w:val="24"/>
              </w:rPr>
              <w:t xml:space="preserve"> 万元以</w:t>
            </w:r>
            <w:r>
              <w:rPr>
                <w:sz w:val="24"/>
              </w:rPr>
              <w:t>上 3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6"/>
              <w:rPr>
                <w:sz w:val="24"/>
              </w:rPr>
            </w:pPr>
          </w:p>
          <w:p>
            <w:pPr>
              <w:pStyle w:val="10"/>
              <w:ind w:left="387"/>
              <w:rPr>
                <w:sz w:val="24"/>
              </w:rPr>
            </w:pPr>
            <w:r>
              <w:rPr>
                <w:sz w:val="24"/>
              </w:rPr>
              <w:t>严重</w:t>
            </w:r>
          </w:p>
        </w:tc>
        <w:tc>
          <w:tcPr>
            <w:tcW w:w="2066" w:type="dxa"/>
          </w:tcPr>
          <w:p>
            <w:pPr>
              <w:pStyle w:val="10"/>
              <w:spacing w:before="80"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的；责令改正拒不改正的故意提供虚假信息或者隐瞒真实情况的；拒绝、逃避监督检查的；</w:t>
            </w:r>
            <w:r>
              <w:rPr>
                <w:spacing w:val="-117"/>
                <w:sz w:val="24"/>
              </w:rPr>
              <w:t xml:space="preserve"> </w:t>
            </w:r>
            <w:r>
              <w:rPr>
                <w:spacing w:val="-1"/>
                <w:sz w:val="24"/>
              </w:rPr>
              <w:t>违法行为造成严重</w:t>
            </w:r>
            <w:r>
              <w:rPr>
                <w:sz w:val="24"/>
              </w:rPr>
              <w:t>危害后果的</w:t>
            </w:r>
          </w:p>
        </w:tc>
        <w:tc>
          <w:tcPr>
            <w:tcW w:w="2829" w:type="dxa"/>
          </w:tcPr>
          <w:p>
            <w:pPr>
              <w:pStyle w:val="10"/>
              <w:rPr>
                <w:sz w:val="24"/>
              </w:rPr>
            </w:pPr>
          </w:p>
          <w:p>
            <w:pPr>
              <w:pStyle w:val="10"/>
              <w:rPr>
                <w:sz w:val="24"/>
              </w:rPr>
            </w:pPr>
          </w:p>
          <w:p>
            <w:pPr>
              <w:pStyle w:val="10"/>
              <w:spacing w:before="7"/>
              <w:rPr>
                <w:sz w:val="26"/>
              </w:rPr>
            </w:pPr>
          </w:p>
          <w:p>
            <w:pPr>
              <w:pStyle w:val="10"/>
              <w:spacing w:line="228" w:lineRule="auto"/>
              <w:ind w:left="44" w:right="2"/>
              <w:rPr>
                <w:sz w:val="24"/>
              </w:rPr>
            </w:pPr>
            <w:r>
              <w:rPr>
                <w:sz w:val="24"/>
              </w:rPr>
              <w:t>责令其限期改正，没收违</w:t>
            </w:r>
            <w:r>
              <w:rPr>
                <w:spacing w:val="-2"/>
                <w:sz w:val="24"/>
              </w:rPr>
              <w:t xml:space="preserve">法所得，并处 </w:t>
            </w:r>
            <w:r>
              <w:rPr>
                <w:sz w:val="24"/>
              </w:rPr>
              <w:t>3</w:t>
            </w:r>
            <w:r>
              <w:rPr>
                <w:spacing w:val="-3"/>
                <w:sz w:val="24"/>
              </w:rPr>
              <w:t xml:space="preserve"> 万元以上</w:t>
            </w:r>
            <w:r>
              <w:rPr>
                <w:sz w:val="24"/>
              </w:rPr>
              <w:t>5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13"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76</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7"/>
              </w:rPr>
            </w:pPr>
          </w:p>
          <w:p>
            <w:pPr>
              <w:pStyle w:val="10"/>
              <w:spacing w:line="228" w:lineRule="auto"/>
              <w:ind w:left="43" w:right="164"/>
              <w:jc w:val="both"/>
              <w:rPr>
                <w:sz w:val="24"/>
              </w:rPr>
            </w:pPr>
            <w:r>
              <w:rPr>
                <w:spacing w:val="-1"/>
                <w:sz w:val="24"/>
              </w:rPr>
              <w:t>兽药生产、经营企业把原料药销售给兽药生产企业以外的单位和</w:t>
            </w:r>
            <w:r>
              <w:rPr>
                <w:sz w:val="24"/>
              </w:rPr>
              <w:t>个人</w:t>
            </w: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32"/>
              </w:rPr>
            </w:pPr>
          </w:p>
          <w:p>
            <w:pPr>
              <w:pStyle w:val="10"/>
              <w:spacing w:line="300" w:lineRule="exact"/>
              <w:ind w:left="43"/>
              <w:rPr>
                <w:sz w:val="24"/>
              </w:rPr>
            </w:pPr>
            <w:r>
              <w:rPr>
                <w:sz w:val="24"/>
              </w:rPr>
              <w:t>《兽药管理条例》</w:t>
            </w:r>
          </w:p>
          <w:p>
            <w:pPr>
              <w:pStyle w:val="10"/>
              <w:spacing w:before="5" w:line="228" w:lineRule="auto"/>
              <w:ind w:left="43" w:right="224"/>
              <w:rPr>
                <w:sz w:val="24"/>
              </w:rPr>
            </w:pPr>
            <w:r>
              <w:rPr>
                <w:sz w:val="24"/>
              </w:rPr>
              <w:t>第六十七条：违反本条例规定，兽药生</w:t>
            </w:r>
            <w:r>
              <w:rPr>
                <w:spacing w:val="1"/>
                <w:sz w:val="24"/>
              </w:rPr>
              <w:t xml:space="preserve"> </w:t>
            </w:r>
            <w:r>
              <w:rPr>
                <w:spacing w:val="-1"/>
                <w:sz w:val="24"/>
              </w:rPr>
              <w:t>产、经营企业把原料药销售给兽药生产企业以外的单位和个人的，或者兽药经营企业拆零销售原料药的，责令其立即改正，</w:t>
            </w:r>
          </w:p>
          <w:p>
            <w:pPr>
              <w:pStyle w:val="10"/>
              <w:spacing w:line="228" w:lineRule="auto"/>
              <w:ind w:left="43" w:right="104"/>
              <w:rPr>
                <w:sz w:val="24"/>
              </w:rPr>
            </w:pPr>
            <w:r>
              <w:rPr>
                <w:spacing w:val="-1"/>
                <w:sz w:val="24"/>
              </w:rPr>
              <w:t>给予警告，没收违法所得，并处</w:t>
            </w:r>
            <w:r>
              <w:rPr>
                <w:sz w:val="24"/>
              </w:rPr>
              <w:t>2万元以上</w:t>
            </w:r>
            <w:r>
              <w:rPr>
                <w:spacing w:val="-1"/>
                <w:sz w:val="24"/>
              </w:rPr>
              <w:t>5万元以下罚款；情节严重的，吊销兽药生</w:t>
            </w:r>
            <w:r>
              <w:rPr>
                <w:sz w:val="24"/>
              </w:rPr>
              <w:t>产许可证、兽药经营许可证；给他人造成损失的，依法承担赔偿责任。</w:t>
            </w:r>
          </w:p>
          <w:p>
            <w:pPr>
              <w:pStyle w:val="10"/>
              <w:spacing w:line="228" w:lineRule="auto"/>
              <w:ind w:left="43" w:right="224"/>
              <w:jc w:val="both"/>
              <w:rPr>
                <w:sz w:val="24"/>
              </w:rPr>
            </w:pPr>
            <w:r>
              <w:rPr>
                <w:spacing w:val="-1"/>
                <w:sz w:val="24"/>
              </w:rPr>
              <w:t>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spacing w:before="12"/>
              <w:rPr>
                <w:sz w:val="35"/>
              </w:rPr>
            </w:pPr>
          </w:p>
          <w:p>
            <w:pPr>
              <w:pStyle w:val="10"/>
              <w:ind w:left="387"/>
              <w:rPr>
                <w:sz w:val="24"/>
              </w:rPr>
            </w:pPr>
            <w:r>
              <w:rPr>
                <w:sz w:val="24"/>
              </w:rPr>
              <w:t>较轻</w:t>
            </w:r>
          </w:p>
        </w:tc>
        <w:tc>
          <w:tcPr>
            <w:tcW w:w="2066" w:type="dxa"/>
          </w:tcPr>
          <w:p>
            <w:pPr>
              <w:pStyle w:val="10"/>
              <w:spacing w:before="197" w:line="228" w:lineRule="auto"/>
              <w:ind w:left="44" w:right="79"/>
              <w:rPr>
                <w:sz w:val="24"/>
              </w:rPr>
            </w:pPr>
            <w:r>
              <w:rPr>
                <w:spacing w:val="-1"/>
                <w:sz w:val="24"/>
              </w:rPr>
              <w:t>初次违法的；违法情形轻微的主动改正违法行为的；货</w:t>
            </w:r>
            <w:r>
              <w:rPr>
                <w:sz w:val="24"/>
              </w:rPr>
              <w:t>值金额在 1 万元以下的</w:t>
            </w:r>
          </w:p>
        </w:tc>
        <w:tc>
          <w:tcPr>
            <w:tcW w:w="2829" w:type="dxa"/>
          </w:tcPr>
          <w:p>
            <w:pPr>
              <w:pStyle w:val="10"/>
              <w:spacing w:before="11"/>
              <w:rPr>
                <w:sz w:val="26"/>
              </w:rPr>
            </w:pPr>
          </w:p>
          <w:p>
            <w:pPr>
              <w:pStyle w:val="10"/>
              <w:spacing w:line="228" w:lineRule="auto"/>
              <w:ind w:left="44" w:right="2"/>
              <w:rPr>
                <w:sz w:val="24"/>
              </w:rPr>
            </w:pPr>
            <w:r>
              <w:rPr>
                <w:sz w:val="24"/>
              </w:rPr>
              <w:t>责令其立即改正，给予警告，没收违法所得，并处</w:t>
            </w:r>
            <w:r>
              <w:rPr>
                <w:spacing w:val="1"/>
                <w:sz w:val="24"/>
              </w:rPr>
              <w:t xml:space="preserve"> </w:t>
            </w:r>
            <w:r>
              <w:rPr>
                <w:sz w:val="24"/>
              </w:rPr>
              <w:t>2</w:t>
            </w:r>
            <w:r>
              <w:rPr>
                <w:spacing w:val="-3"/>
                <w:sz w:val="24"/>
              </w:rPr>
              <w:t xml:space="preserve"> 万元以上 </w:t>
            </w:r>
            <w:r>
              <w:rPr>
                <w:sz w:val="24"/>
              </w:rPr>
              <w:t>2.9</w:t>
            </w:r>
            <w:r>
              <w:rPr>
                <w:spacing w:val="-2"/>
                <w:sz w:val="24"/>
              </w:rPr>
              <w:t xml:space="preserve"> 万元以下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87"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spacing w:before="10"/>
            </w:pPr>
          </w:p>
          <w:p>
            <w:pPr>
              <w:pStyle w:val="10"/>
              <w:ind w:left="387"/>
              <w:rPr>
                <w:sz w:val="24"/>
              </w:rPr>
            </w:pPr>
            <w:r>
              <w:rPr>
                <w:sz w:val="24"/>
              </w:rPr>
              <w:t>一般</w:t>
            </w:r>
          </w:p>
        </w:tc>
        <w:tc>
          <w:tcPr>
            <w:tcW w:w="2066" w:type="dxa"/>
          </w:tcPr>
          <w:p>
            <w:pPr>
              <w:pStyle w:val="10"/>
              <w:spacing w:before="187" w:line="228" w:lineRule="auto"/>
              <w:ind w:left="44" w:right="79"/>
              <w:rPr>
                <w:sz w:val="24"/>
              </w:rPr>
            </w:pPr>
            <w:r>
              <w:rPr>
                <w:spacing w:val="-1"/>
                <w:sz w:val="24"/>
              </w:rPr>
              <w:t>违法情形一般，主</w:t>
            </w:r>
            <w:r>
              <w:rPr>
                <w:sz w:val="24"/>
              </w:rPr>
              <w:t>动停止违法行为</w:t>
            </w:r>
            <w:r>
              <w:rPr>
                <w:spacing w:val="1"/>
                <w:sz w:val="24"/>
              </w:rPr>
              <w:t xml:space="preserve"> </w:t>
            </w:r>
            <w:r>
              <w:rPr>
                <w:spacing w:val="-1"/>
                <w:sz w:val="24"/>
              </w:rPr>
              <w:t>的；未造成严重危害后果的；货值金</w:t>
            </w:r>
            <w:r>
              <w:rPr>
                <w:sz w:val="24"/>
              </w:rPr>
              <w:t>额在 1 万元以上2 万元以下的</w:t>
            </w:r>
          </w:p>
        </w:tc>
        <w:tc>
          <w:tcPr>
            <w:tcW w:w="2829" w:type="dxa"/>
          </w:tcPr>
          <w:p>
            <w:pPr>
              <w:pStyle w:val="10"/>
              <w:rPr>
                <w:sz w:val="24"/>
              </w:rPr>
            </w:pPr>
          </w:p>
          <w:p>
            <w:pPr>
              <w:pStyle w:val="10"/>
              <w:spacing w:before="173" w:line="228" w:lineRule="auto"/>
              <w:ind w:left="44" w:right="2"/>
              <w:rPr>
                <w:sz w:val="24"/>
              </w:rPr>
            </w:pPr>
            <w:r>
              <w:rPr>
                <w:sz w:val="24"/>
              </w:rPr>
              <w:t>责令其立即改正，给予警告，没收违法所得，并处2.9</w:t>
            </w:r>
            <w:r>
              <w:rPr>
                <w:spacing w:val="-3"/>
                <w:sz w:val="24"/>
              </w:rPr>
              <w:t xml:space="preserve"> 万元以上 </w:t>
            </w:r>
            <w:r>
              <w:rPr>
                <w:sz w:val="24"/>
              </w:rPr>
              <w:t>3.8</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8"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34"/>
              </w:rPr>
            </w:pPr>
          </w:p>
          <w:p>
            <w:pPr>
              <w:pStyle w:val="10"/>
              <w:ind w:left="387"/>
              <w:rPr>
                <w:sz w:val="24"/>
              </w:rPr>
            </w:pPr>
            <w:r>
              <w:rPr>
                <w:sz w:val="24"/>
              </w:rPr>
              <w:t>较重</w:t>
            </w:r>
          </w:p>
        </w:tc>
        <w:tc>
          <w:tcPr>
            <w:tcW w:w="2066" w:type="dxa"/>
          </w:tcPr>
          <w:p>
            <w:pPr>
              <w:pStyle w:val="10"/>
              <w:spacing w:before="6"/>
              <w:rPr>
                <w:sz w:val="28"/>
              </w:rPr>
            </w:pPr>
          </w:p>
          <w:p>
            <w:pPr>
              <w:pStyle w:val="10"/>
              <w:spacing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的；故意提供虚假信息或者隐瞒真实情况的；拒绝、逃避监督检查的；违法情节恶劣造成严重危害后果的；货</w:t>
            </w:r>
            <w:r>
              <w:rPr>
                <w:sz w:val="24"/>
              </w:rPr>
              <w:t>值金额在 2 万元以上的</w:t>
            </w:r>
          </w:p>
        </w:tc>
        <w:tc>
          <w:tcPr>
            <w:tcW w:w="2829" w:type="dxa"/>
          </w:tcPr>
          <w:p>
            <w:pPr>
              <w:pStyle w:val="10"/>
              <w:rPr>
                <w:sz w:val="24"/>
              </w:rPr>
            </w:pPr>
          </w:p>
          <w:p>
            <w:pPr>
              <w:pStyle w:val="10"/>
              <w:rPr>
                <w:sz w:val="24"/>
              </w:rPr>
            </w:pPr>
          </w:p>
          <w:p>
            <w:pPr>
              <w:pStyle w:val="10"/>
              <w:rPr>
                <w:sz w:val="24"/>
              </w:rPr>
            </w:pPr>
          </w:p>
          <w:p>
            <w:pPr>
              <w:pStyle w:val="10"/>
              <w:spacing w:before="173" w:line="228" w:lineRule="auto"/>
              <w:ind w:left="44" w:right="2"/>
              <w:rPr>
                <w:sz w:val="24"/>
              </w:rPr>
            </w:pPr>
            <w:r>
              <w:rPr>
                <w:sz w:val="24"/>
              </w:rPr>
              <w:t>责令其立即改正，给予警告，没收违法所得，并处3.8</w:t>
            </w:r>
            <w:r>
              <w:rPr>
                <w:spacing w:val="-3"/>
                <w:sz w:val="24"/>
              </w:rPr>
              <w:t xml:space="preserve"> 万元以上 </w:t>
            </w:r>
            <w:r>
              <w:rPr>
                <w:sz w:val="24"/>
              </w:rPr>
              <w:t>5</w:t>
            </w:r>
            <w:r>
              <w:rPr>
                <w:spacing w:val="-2"/>
                <w:sz w:val="24"/>
              </w:rPr>
              <w:t xml:space="preserve"> 万元以下</w:t>
            </w:r>
            <w:r>
              <w:rPr>
                <w:sz w:val="24"/>
              </w:rPr>
              <w:t>罚款；吊销兽药生产许可证、兽药经营许可证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spacing w:before="213"/>
              <w:ind w:left="387"/>
              <w:rPr>
                <w:sz w:val="24"/>
              </w:rPr>
            </w:pPr>
            <w:r>
              <w:rPr>
                <w:sz w:val="24"/>
              </w:rPr>
              <w:t>严重</w:t>
            </w:r>
          </w:p>
        </w:tc>
        <w:tc>
          <w:tcPr>
            <w:tcW w:w="2066" w:type="dxa"/>
          </w:tcPr>
          <w:p>
            <w:pPr>
              <w:pStyle w:val="10"/>
              <w:rPr>
                <w:sz w:val="24"/>
              </w:rPr>
            </w:pPr>
          </w:p>
          <w:p>
            <w:pPr>
              <w:pStyle w:val="10"/>
              <w:spacing w:before="9"/>
              <w:rPr>
                <w:sz w:val="18"/>
              </w:rPr>
            </w:pPr>
          </w:p>
          <w:p>
            <w:pPr>
              <w:pStyle w:val="10"/>
              <w:spacing w:line="228" w:lineRule="auto"/>
              <w:ind w:left="44" w:right="79"/>
              <w:jc w:val="both"/>
              <w:rPr>
                <w:sz w:val="24"/>
              </w:rPr>
            </w:pPr>
            <w:r>
              <w:rPr>
                <w:spacing w:val="-1"/>
                <w:sz w:val="24"/>
              </w:rPr>
              <w:t>兽药生产、经营者将原料药销售给养</w:t>
            </w:r>
            <w:r>
              <w:rPr>
                <w:sz w:val="24"/>
              </w:rPr>
              <w:t>殖场（户）的</w:t>
            </w:r>
          </w:p>
        </w:tc>
        <w:tc>
          <w:tcPr>
            <w:tcW w:w="2829" w:type="dxa"/>
          </w:tcPr>
          <w:p>
            <w:pPr>
              <w:pStyle w:val="10"/>
              <w:spacing w:before="1"/>
              <w:rPr>
                <w:sz w:val="20"/>
              </w:rPr>
            </w:pPr>
          </w:p>
          <w:p>
            <w:pPr>
              <w:pStyle w:val="10"/>
              <w:spacing w:line="228" w:lineRule="auto"/>
              <w:ind w:left="44" w:right="2"/>
              <w:rPr>
                <w:sz w:val="24"/>
              </w:rPr>
            </w:pPr>
            <w:r>
              <w:rPr>
                <w:sz w:val="24"/>
              </w:rPr>
              <w:t>责令其立即改正，给予警告，没收违法所得，并处</w:t>
            </w:r>
            <w:r>
              <w:rPr>
                <w:spacing w:val="1"/>
                <w:sz w:val="24"/>
              </w:rPr>
              <w:t xml:space="preserve"> </w:t>
            </w:r>
            <w:r>
              <w:rPr>
                <w:sz w:val="24"/>
              </w:rPr>
              <w:t>5 万元罚款；吊销兽药生产许可证、兽药经营许可证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77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8" w:line="228" w:lineRule="auto"/>
              <w:ind w:left="43" w:right="164"/>
              <w:jc w:val="both"/>
              <w:rPr>
                <w:sz w:val="24"/>
              </w:rPr>
            </w:pPr>
            <w:r>
              <w:rPr>
                <w:spacing w:val="-1"/>
                <w:sz w:val="24"/>
              </w:rPr>
              <w:t>直接将原料药添加到饲料及动物饮用水中或者饲</w:t>
            </w:r>
            <w:r>
              <w:rPr>
                <w:sz w:val="24"/>
              </w:rPr>
              <w:t>喂动物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1"/>
              </w:rPr>
            </w:pPr>
          </w:p>
          <w:p>
            <w:pPr>
              <w:pStyle w:val="10"/>
              <w:spacing w:line="300" w:lineRule="exact"/>
              <w:ind w:left="43"/>
              <w:rPr>
                <w:sz w:val="24"/>
              </w:rPr>
            </w:pPr>
            <w:r>
              <w:rPr>
                <w:sz w:val="24"/>
              </w:rPr>
              <w:t>《兽药管理条例》</w:t>
            </w:r>
          </w:p>
          <w:p>
            <w:pPr>
              <w:pStyle w:val="10"/>
              <w:spacing w:before="5" w:line="228" w:lineRule="auto"/>
              <w:ind w:left="43" w:right="224"/>
              <w:jc w:val="both"/>
              <w:rPr>
                <w:sz w:val="24"/>
              </w:rPr>
            </w:pPr>
            <w:r>
              <w:rPr>
                <w:spacing w:val="-1"/>
                <w:sz w:val="24"/>
              </w:rPr>
              <w:t>第六十八条：违反本条例规定，在饲料和动物饮用水中添加激素类药品和国务院兽医行政管理部门规定的其他禁用药品，依照《饲料和饲料添加剂管理条例》的有关规定处罚；直接将原料药添加到饲料及动物饮用水中，或者饲喂动物的，责令其立即改正，并处</w:t>
            </w:r>
            <w:r>
              <w:rPr>
                <w:sz w:val="24"/>
              </w:rPr>
              <w:t>1万元以上3万元以下罚款；</w:t>
            </w:r>
            <w:r>
              <w:rPr>
                <w:spacing w:val="-118"/>
                <w:sz w:val="24"/>
              </w:rPr>
              <w:t xml:space="preserve"> </w:t>
            </w:r>
            <w:r>
              <w:rPr>
                <w:spacing w:val="-1"/>
                <w:sz w:val="24"/>
              </w:rPr>
              <w:t>给他人造成损失的，依法承担赔偿责任。第七十条第一款：本条例规定的由县级以上人民政府兽医行政管理部门决定；其中吊销兽药生产许可证、兽药经营许可证、撤销兽药批准证明文件或者责令停止兽药研究试验的，由发证、批准、备案部门决</w:t>
            </w:r>
            <w:r>
              <w:rPr>
                <w:sz w:val="24"/>
              </w:rPr>
              <w:t>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初次违法的；违法情形轻微的主动改正违法行为，未造</w:t>
            </w:r>
            <w:r>
              <w:rPr>
                <w:sz w:val="24"/>
              </w:rPr>
              <w:t>成危害后果的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2"/>
              <w:jc w:val="both"/>
              <w:rPr>
                <w:sz w:val="24"/>
              </w:rPr>
            </w:pPr>
            <w:r>
              <w:rPr>
                <w:sz w:val="24"/>
              </w:rPr>
              <w:t>责令其立即改正，并处 1</w:t>
            </w:r>
            <w:r>
              <w:rPr>
                <w:spacing w:val="1"/>
                <w:sz w:val="24"/>
              </w:rPr>
              <w:t xml:space="preserve"> </w:t>
            </w:r>
            <w:r>
              <w:rPr>
                <w:spacing w:val="-2"/>
                <w:sz w:val="24"/>
              </w:rPr>
              <w:t xml:space="preserve">万元以上 </w:t>
            </w:r>
            <w:r>
              <w:rPr>
                <w:sz w:val="24"/>
              </w:rPr>
              <w:t>1.6</w:t>
            </w:r>
            <w:r>
              <w:rPr>
                <w:spacing w:val="-3"/>
                <w:sz w:val="24"/>
              </w:rPr>
              <w:t xml:space="preserve"> 万元以下罚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rPr>
                <w:sz w:val="24"/>
              </w:rPr>
            </w:pPr>
            <w:r>
              <w:rPr>
                <w:spacing w:val="-1"/>
                <w:sz w:val="24"/>
              </w:rPr>
              <w:t>违法情形一般，主</w:t>
            </w:r>
            <w:r>
              <w:rPr>
                <w:sz w:val="24"/>
              </w:rPr>
              <w:t>动中止违法行为</w:t>
            </w:r>
            <w:r>
              <w:rPr>
                <w:spacing w:val="1"/>
                <w:sz w:val="24"/>
              </w:rPr>
              <w:t xml:space="preserve"> </w:t>
            </w:r>
            <w:r>
              <w:rPr>
                <w:spacing w:val="-1"/>
                <w:sz w:val="24"/>
              </w:rPr>
              <w:t>的；未造成严重危</w:t>
            </w:r>
            <w:r>
              <w:rPr>
                <w:sz w:val="24"/>
              </w:rPr>
              <w:t>害后果的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2"/>
              <w:rPr>
                <w:sz w:val="24"/>
              </w:rPr>
            </w:pPr>
            <w:r>
              <w:rPr>
                <w:sz w:val="24"/>
              </w:rPr>
              <w:t>责令其立即改正，并处</w:t>
            </w:r>
            <w:r>
              <w:rPr>
                <w:spacing w:val="1"/>
                <w:sz w:val="24"/>
              </w:rPr>
              <w:t xml:space="preserve"> </w:t>
            </w:r>
            <w:r>
              <w:rPr>
                <w:sz w:val="24"/>
              </w:rPr>
              <w:t>1.6</w:t>
            </w:r>
            <w:r>
              <w:rPr>
                <w:spacing w:val="-3"/>
                <w:sz w:val="24"/>
              </w:rPr>
              <w:t xml:space="preserve"> 万元以上 </w:t>
            </w:r>
            <w:r>
              <w:rPr>
                <w:sz w:val="24"/>
              </w:rPr>
              <w:t>2.2</w:t>
            </w:r>
            <w:r>
              <w:rPr>
                <w:spacing w:val="-2"/>
                <w:sz w:val="24"/>
              </w:rPr>
              <w:t xml:space="preserve"> 万元以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12"/>
              <w:ind w:left="387"/>
              <w:rPr>
                <w:sz w:val="24"/>
              </w:rPr>
            </w:pPr>
            <w:r>
              <w:rPr>
                <w:sz w:val="24"/>
              </w:rPr>
              <w:t>严重</w:t>
            </w:r>
          </w:p>
        </w:tc>
        <w:tc>
          <w:tcPr>
            <w:tcW w:w="2066" w:type="dxa"/>
          </w:tcPr>
          <w:p>
            <w:pPr>
              <w:pStyle w:val="10"/>
              <w:spacing w:before="9"/>
              <w:rPr>
                <w:sz w:val="33"/>
              </w:rPr>
            </w:pPr>
          </w:p>
          <w:p>
            <w:pPr>
              <w:pStyle w:val="10"/>
              <w:spacing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w:t>
            </w:r>
            <w:r>
              <w:rPr>
                <w:sz w:val="24"/>
              </w:rPr>
              <w:t>重危害后果的</w:t>
            </w:r>
          </w:p>
        </w:tc>
        <w:tc>
          <w:tcPr>
            <w:tcW w:w="2829" w:type="dxa"/>
          </w:tcPr>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4" w:right="2"/>
              <w:rPr>
                <w:sz w:val="24"/>
              </w:rPr>
            </w:pPr>
            <w:r>
              <w:rPr>
                <w:sz w:val="24"/>
              </w:rPr>
              <w:t>责令其立即改正，并处</w:t>
            </w:r>
            <w:r>
              <w:rPr>
                <w:spacing w:val="1"/>
                <w:sz w:val="24"/>
              </w:rPr>
              <w:t xml:space="preserve"> </w:t>
            </w:r>
            <w:r>
              <w:rPr>
                <w:sz w:val="24"/>
              </w:rPr>
              <w:t>2.2</w:t>
            </w:r>
            <w:r>
              <w:rPr>
                <w:spacing w:val="-3"/>
                <w:sz w:val="24"/>
              </w:rPr>
              <w:t xml:space="preserve"> 万元以上 </w:t>
            </w:r>
            <w:r>
              <w:rPr>
                <w:sz w:val="24"/>
              </w:rPr>
              <w:t>3</w:t>
            </w:r>
            <w:r>
              <w:rPr>
                <w:spacing w:val="-2"/>
                <w:sz w:val="24"/>
              </w:rPr>
              <w:t xml:space="preserve"> 万元以下</w:t>
            </w:r>
            <w:r>
              <w:rPr>
                <w:sz w:val="24"/>
              </w:rPr>
              <w:t>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78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6" w:line="228" w:lineRule="auto"/>
              <w:ind w:left="43" w:right="164"/>
              <w:jc w:val="both"/>
              <w:rPr>
                <w:sz w:val="24"/>
              </w:rPr>
            </w:pPr>
            <w:r>
              <w:rPr>
                <w:spacing w:val="-1"/>
                <w:sz w:val="24"/>
              </w:rPr>
              <w:t>将因试验死亡的临床试验用食用动物及其产品或未提供符合相关要求的证明作为</w:t>
            </w:r>
            <w:r>
              <w:rPr>
                <w:sz w:val="24"/>
              </w:rPr>
              <w:t>食品供人消费</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0"/>
              <w:rPr>
                <w:sz w:val="24"/>
              </w:rPr>
            </w:pPr>
          </w:p>
          <w:p>
            <w:pPr>
              <w:pStyle w:val="10"/>
              <w:numPr>
                <w:ilvl w:val="0"/>
                <w:numId w:val="25"/>
              </w:numPr>
              <w:tabs>
                <w:tab w:val="left" w:pos="285"/>
              </w:tabs>
              <w:spacing w:line="300" w:lineRule="exact"/>
              <w:ind w:hanging="242"/>
              <w:rPr>
                <w:sz w:val="24"/>
              </w:rPr>
            </w:pPr>
            <w:r>
              <w:rPr>
                <w:sz w:val="24"/>
              </w:rPr>
              <w:t>《兽药管理条例》</w:t>
            </w:r>
          </w:p>
          <w:p>
            <w:pPr>
              <w:pStyle w:val="10"/>
              <w:spacing w:before="5" w:line="228" w:lineRule="auto"/>
              <w:ind w:left="43" w:right="104"/>
              <w:rPr>
                <w:sz w:val="24"/>
              </w:rPr>
            </w:pPr>
            <w:r>
              <w:rPr>
                <w:sz w:val="24"/>
              </w:rPr>
              <w:t>第六十三条：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w:t>
            </w:r>
            <w:r>
              <w:rPr>
                <w:spacing w:val="1"/>
                <w:sz w:val="24"/>
              </w:rPr>
              <w:t xml:space="preserve"> </w:t>
            </w:r>
            <w:r>
              <w:rPr>
                <w:spacing w:val="-1"/>
                <w:sz w:val="24"/>
              </w:rPr>
              <w:t>并处3万元以上</w:t>
            </w:r>
            <w:r>
              <w:rPr>
                <w:sz w:val="24"/>
              </w:rPr>
              <w:t>10万元以下罚款；构成犯罪的，依法追究刑事责任；给他人造成损失的，依法承担赔偿责任。</w:t>
            </w:r>
          </w:p>
          <w:p>
            <w:pPr>
              <w:pStyle w:val="10"/>
              <w:numPr>
                <w:ilvl w:val="0"/>
                <w:numId w:val="25"/>
              </w:numPr>
              <w:tabs>
                <w:tab w:val="left" w:pos="285"/>
              </w:tabs>
              <w:spacing w:line="286" w:lineRule="exact"/>
              <w:ind w:hanging="242"/>
              <w:rPr>
                <w:sz w:val="24"/>
              </w:rPr>
            </w:pPr>
            <w:r>
              <w:rPr>
                <w:sz w:val="24"/>
              </w:rPr>
              <w:t>《新兽药研制管理办法》</w:t>
            </w:r>
          </w:p>
          <w:p>
            <w:pPr>
              <w:pStyle w:val="10"/>
              <w:spacing w:before="4" w:line="228" w:lineRule="auto"/>
              <w:ind w:left="43" w:right="224"/>
              <w:jc w:val="both"/>
              <w:rPr>
                <w:sz w:val="24"/>
              </w:rPr>
            </w:pPr>
            <w:r>
              <w:rPr>
                <w:spacing w:val="-1"/>
                <w:sz w:val="24"/>
              </w:rPr>
              <w:t>第十七条第二款：因试验死亡的临床试验用食用动物及其产品不得作为动物性食品供人消费，应当作无害化处理；临床试验用食用动物及其产品供人消费的，应当提供符合《兽药非临床研究质量管理规范》和《兽药临床试验质量管理规范》要求的兽药安全性评价实验室出具的对人安全并</w:t>
            </w:r>
            <w:r>
              <w:rPr>
                <w:sz w:val="24"/>
              </w:rPr>
              <w:t>超过休药期的证明。</w:t>
            </w:r>
          </w:p>
          <w:p>
            <w:pPr>
              <w:pStyle w:val="10"/>
              <w:spacing w:line="228" w:lineRule="auto"/>
              <w:ind w:left="43" w:right="224"/>
              <w:jc w:val="both"/>
              <w:rPr>
                <w:sz w:val="24"/>
              </w:rPr>
            </w:pPr>
            <w:r>
              <w:rPr>
                <w:spacing w:val="-1"/>
                <w:sz w:val="24"/>
              </w:rPr>
              <w:t>第二十五条：违反本办法第十七条第二款规定，依照《兽药管理条例》第六十三条</w:t>
            </w:r>
            <w:r>
              <w:rPr>
                <w:sz w:val="24"/>
              </w:rPr>
              <w:t>的规定予以处罚。</w:t>
            </w:r>
          </w:p>
        </w:tc>
        <w:tc>
          <w:tcPr>
            <w:tcW w:w="1233" w:type="dxa"/>
          </w:tcPr>
          <w:p>
            <w:pPr>
              <w:pStyle w:val="10"/>
              <w:rPr>
                <w:sz w:val="24"/>
              </w:rPr>
            </w:pPr>
          </w:p>
          <w:p>
            <w:pPr>
              <w:pStyle w:val="10"/>
              <w:rPr>
                <w:sz w:val="24"/>
              </w:rPr>
            </w:pPr>
          </w:p>
          <w:p>
            <w:pPr>
              <w:pStyle w:val="10"/>
              <w:rPr>
                <w:sz w:val="24"/>
              </w:rPr>
            </w:pPr>
          </w:p>
          <w:p>
            <w:pPr>
              <w:pStyle w:val="10"/>
              <w:spacing w:before="7"/>
              <w:rPr>
                <w:sz w:val="18"/>
              </w:rPr>
            </w:pPr>
          </w:p>
          <w:p>
            <w:pPr>
              <w:pStyle w:val="10"/>
              <w:ind w:left="387"/>
              <w:rPr>
                <w:sz w:val="24"/>
              </w:rPr>
            </w:pPr>
            <w:r>
              <w:rPr>
                <w:sz w:val="24"/>
              </w:rPr>
              <w:t>较轻</w:t>
            </w:r>
          </w:p>
        </w:tc>
        <w:tc>
          <w:tcPr>
            <w:tcW w:w="2066" w:type="dxa"/>
          </w:tcPr>
          <w:p>
            <w:pPr>
              <w:pStyle w:val="10"/>
              <w:rPr>
                <w:sz w:val="24"/>
              </w:rPr>
            </w:pPr>
          </w:p>
          <w:p>
            <w:pPr>
              <w:pStyle w:val="10"/>
              <w:spacing w:before="11"/>
              <w:rPr>
                <w:sz w:val="21"/>
              </w:rPr>
            </w:pPr>
          </w:p>
          <w:p>
            <w:pPr>
              <w:pStyle w:val="10"/>
              <w:spacing w:line="228" w:lineRule="auto"/>
              <w:ind w:left="44" w:right="79"/>
              <w:rPr>
                <w:sz w:val="24"/>
              </w:rPr>
            </w:pPr>
            <w:r>
              <w:rPr>
                <w:spacing w:val="-1"/>
                <w:sz w:val="24"/>
              </w:rPr>
              <w:t>初次违法的；违法情形轻微的；主动改正违法行为的；</w:t>
            </w:r>
            <w:r>
              <w:rPr>
                <w:spacing w:val="-117"/>
                <w:sz w:val="24"/>
              </w:rPr>
              <w:t xml:space="preserve"> </w:t>
            </w:r>
            <w:r>
              <w:rPr>
                <w:sz w:val="24"/>
              </w:rPr>
              <w:t>货值金额在 1 万元以下的</w:t>
            </w:r>
          </w:p>
        </w:tc>
        <w:tc>
          <w:tcPr>
            <w:tcW w:w="2829" w:type="dxa"/>
          </w:tcPr>
          <w:p>
            <w:pPr>
              <w:pStyle w:val="10"/>
              <w:rPr>
                <w:sz w:val="24"/>
              </w:rPr>
            </w:pPr>
          </w:p>
          <w:p>
            <w:pPr>
              <w:pStyle w:val="10"/>
              <w:spacing w:before="11"/>
              <w:rPr>
                <w:sz w:val="21"/>
              </w:rPr>
            </w:pPr>
          </w:p>
          <w:p>
            <w:pPr>
              <w:pStyle w:val="10"/>
              <w:spacing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3</w:t>
            </w:r>
            <w:r>
              <w:rPr>
                <w:spacing w:val="-3"/>
                <w:sz w:val="24"/>
              </w:rPr>
              <w:t xml:space="preserve"> 万元以上</w:t>
            </w:r>
            <w:r>
              <w:rPr>
                <w:sz w:val="24"/>
              </w:rPr>
              <w:t>5.1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2"/>
              <w:rPr>
                <w:sz w:val="35"/>
              </w:rPr>
            </w:pPr>
          </w:p>
          <w:p>
            <w:pPr>
              <w:pStyle w:val="10"/>
              <w:ind w:left="387"/>
              <w:rPr>
                <w:sz w:val="24"/>
              </w:rPr>
            </w:pPr>
            <w:r>
              <w:rPr>
                <w:sz w:val="24"/>
              </w:rPr>
              <w:t>一般</w:t>
            </w:r>
          </w:p>
        </w:tc>
        <w:tc>
          <w:tcPr>
            <w:tcW w:w="2066" w:type="dxa"/>
          </w:tcPr>
          <w:p>
            <w:pPr>
              <w:pStyle w:val="10"/>
              <w:rPr>
                <w:sz w:val="24"/>
              </w:rPr>
            </w:pPr>
          </w:p>
          <w:p>
            <w:pPr>
              <w:pStyle w:val="10"/>
              <w:spacing w:before="11"/>
              <w:rPr>
                <w:sz w:val="27"/>
              </w:rPr>
            </w:pPr>
          </w:p>
          <w:p>
            <w:pPr>
              <w:pStyle w:val="10"/>
              <w:spacing w:line="228" w:lineRule="auto"/>
              <w:ind w:left="44" w:right="79"/>
              <w:rPr>
                <w:sz w:val="24"/>
              </w:rPr>
            </w:pPr>
            <w:r>
              <w:rPr>
                <w:spacing w:val="-1"/>
                <w:sz w:val="24"/>
              </w:rPr>
              <w:t>违法情形一般，主</w:t>
            </w:r>
            <w:r>
              <w:rPr>
                <w:sz w:val="24"/>
              </w:rPr>
              <w:t>动停止违法行为</w:t>
            </w:r>
            <w:r>
              <w:rPr>
                <w:spacing w:val="1"/>
                <w:sz w:val="24"/>
              </w:rPr>
              <w:t xml:space="preserve"> </w:t>
            </w:r>
            <w:r>
              <w:rPr>
                <w:spacing w:val="-1"/>
                <w:sz w:val="24"/>
              </w:rPr>
              <w:t>的；未造成严重危害后果的；货值金</w:t>
            </w:r>
            <w:r>
              <w:rPr>
                <w:sz w:val="24"/>
              </w:rPr>
              <w:t>额在 1 万元以上2 万元以下的</w:t>
            </w:r>
          </w:p>
        </w:tc>
        <w:tc>
          <w:tcPr>
            <w:tcW w:w="2829" w:type="dxa"/>
          </w:tcPr>
          <w:p>
            <w:pPr>
              <w:pStyle w:val="10"/>
              <w:rPr>
                <w:sz w:val="24"/>
              </w:rPr>
            </w:pPr>
          </w:p>
          <w:p>
            <w:pPr>
              <w:pStyle w:val="10"/>
              <w:rPr>
                <w:sz w:val="24"/>
              </w:rPr>
            </w:pPr>
          </w:p>
          <w:p>
            <w:pPr>
              <w:pStyle w:val="10"/>
              <w:spacing w:before="197"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5.1</w:t>
            </w:r>
            <w:r>
              <w:rPr>
                <w:spacing w:val="-3"/>
                <w:sz w:val="24"/>
              </w:rPr>
              <w:t xml:space="preserve"> 万元以</w:t>
            </w:r>
            <w:r>
              <w:rPr>
                <w:sz w:val="24"/>
              </w:rPr>
              <w:t>上 7.2 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18"/>
              </w:rPr>
            </w:pPr>
          </w:p>
          <w:p>
            <w:pPr>
              <w:pStyle w:val="10"/>
              <w:ind w:left="387"/>
              <w:rPr>
                <w:sz w:val="24"/>
              </w:rPr>
            </w:pPr>
            <w:r>
              <w:rPr>
                <w:sz w:val="24"/>
              </w:rPr>
              <w:t>严重</w:t>
            </w:r>
          </w:p>
        </w:tc>
        <w:tc>
          <w:tcPr>
            <w:tcW w:w="2066" w:type="dxa"/>
          </w:tcPr>
          <w:p>
            <w:pPr>
              <w:pStyle w:val="10"/>
              <w:rPr>
                <w:sz w:val="24"/>
              </w:rPr>
            </w:pPr>
          </w:p>
          <w:p>
            <w:pPr>
              <w:pStyle w:val="10"/>
              <w:spacing w:before="163" w:line="228" w:lineRule="auto"/>
              <w:ind w:left="44" w:right="79"/>
              <w:rPr>
                <w:sz w:val="24"/>
              </w:rPr>
            </w:pPr>
            <w:r>
              <w:rPr>
                <w:spacing w:val="-1"/>
                <w:sz w:val="24"/>
              </w:rPr>
              <w:t>一年内实施两次以</w:t>
            </w:r>
            <w:r>
              <w:rPr>
                <w:sz w:val="24"/>
              </w:rPr>
              <w:t>上同种违法行为</w:t>
            </w:r>
            <w:r>
              <w:rPr>
                <w:spacing w:val="1"/>
                <w:sz w:val="24"/>
              </w:rPr>
              <w:t xml:space="preserve"> </w:t>
            </w:r>
            <w:r>
              <w:rPr>
                <w:spacing w:val="-1"/>
                <w:sz w:val="24"/>
              </w:rPr>
              <w:t>的；故意提供虚假信息或者隐瞒真实情况的；拒绝、逃避监督检查的；违法情节恶劣造成严重危害后果的；货</w:t>
            </w:r>
            <w:r>
              <w:rPr>
                <w:sz w:val="24"/>
              </w:rPr>
              <w:t>值金额在 2 万元以上的</w:t>
            </w:r>
          </w:p>
        </w:tc>
        <w:tc>
          <w:tcPr>
            <w:tcW w:w="2829" w:type="dxa"/>
          </w:tcPr>
          <w:p>
            <w:pPr>
              <w:pStyle w:val="10"/>
              <w:rPr>
                <w:sz w:val="24"/>
              </w:rPr>
            </w:pPr>
          </w:p>
          <w:p>
            <w:pPr>
              <w:pStyle w:val="10"/>
              <w:rPr>
                <w:sz w:val="24"/>
              </w:rPr>
            </w:pPr>
          </w:p>
          <w:p>
            <w:pPr>
              <w:pStyle w:val="10"/>
              <w:rPr>
                <w:sz w:val="24"/>
              </w:rPr>
            </w:pPr>
          </w:p>
          <w:p>
            <w:pPr>
              <w:pStyle w:val="10"/>
              <w:spacing w:before="11"/>
              <w:rPr>
                <w:sz w:val="21"/>
              </w:rPr>
            </w:pPr>
          </w:p>
          <w:p>
            <w:pPr>
              <w:pStyle w:val="10"/>
              <w:spacing w:line="228" w:lineRule="auto"/>
              <w:ind w:left="44" w:right="2"/>
              <w:rPr>
                <w:sz w:val="24"/>
              </w:rPr>
            </w:pPr>
            <w:r>
              <w:rPr>
                <w:sz w:val="24"/>
              </w:rPr>
              <w:t>责令其对含有违禁药物和兽药残留超标的动物产品进行无害化处理，没收违</w:t>
            </w:r>
            <w:r>
              <w:rPr>
                <w:spacing w:val="-2"/>
                <w:sz w:val="24"/>
              </w:rPr>
              <w:t xml:space="preserve">法所得，并处 </w:t>
            </w:r>
            <w:r>
              <w:rPr>
                <w:sz w:val="24"/>
              </w:rPr>
              <w:t>7.2</w:t>
            </w:r>
            <w:r>
              <w:rPr>
                <w:spacing w:val="-3"/>
                <w:sz w:val="24"/>
              </w:rPr>
              <w:t xml:space="preserve"> 万元以</w:t>
            </w:r>
            <w:r>
              <w:rPr>
                <w:sz w:val="24"/>
              </w:rPr>
              <w:t>上 10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《动物病原微生物菌（毒）种保藏管理办法》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2" w:hRule="atLeast"/>
        </w:trPr>
        <w:tc>
          <w:tcPr>
            <w:tcW w:w="686" w:type="dxa"/>
            <w:vMerge w:val="restart"/>
          </w:tcPr>
          <w:p>
            <w:pPr>
              <w:pStyle w:val="10"/>
              <w:rPr>
                <w:sz w:val="24"/>
              </w:rPr>
            </w:pPr>
          </w:p>
          <w:p>
            <w:pPr>
              <w:pStyle w:val="10"/>
              <w:rPr>
                <w:sz w:val="24"/>
              </w:rPr>
            </w:pPr>
          </w:p>
          <w:p>
            <w:pPr>
              <w:pStyle w:val="10"/>
              <w:rPr>
                <w:sz w:val="24"/>
              </w:rPr>
            </w:pPr>
          </w:p>
          <w:p>
            <w:pPr>
              <w:pStyle w:val="10"/>
              <w:spacing w:before="12"/>
              <w:rPr>
                <w:sz w:val="29"/>
              </w:rPr>
            </w:pPr>
          </w:p>
          <w:p>
            <w:pPr>
              <w:pStyle w:val="10"/>
              <w:ind w:left="232"/>
              <w:rPr>
                <w:sz w:val="24"/>
              </w:rPr>
            </w:pPr>
            <w:r>
              <w:rPr>
                <w:sz w:val="24"/>
              </w:rPr>
              <w:t>79</w:t>
            </w:r>
          </w:p>
        </w:tc>
        <w:tc>
          <w:tcPr>
            <w:tcW w:w="1910" w:type="dxa"/>
            <w:vMerge w:val="restart"/>
          </w:tcPr>
          <w:p>
            <w:pPr>
              <w:pStyle w:val="10"/>
              <w:rPr>
                <w:sz w:val="24"/>
              </w:rPr>
            </w:pPr>
          </w:p>
          <w:p>
            <w:pPr>
              <w:pStyle w:val="10"/>
              <w:rPr>
                <w:sz w:val="24"/>
              </w:rPr>
            </w:pPr>
          </w:p>
          <w:p>
            <w:pPr>
              <w:pStyle w:val="10"/>
              <w:rPr>
                <w:sz w:val="32"/>
              </w:rPr>
            </w:pPr>
          </w:p>
          <w:p>
            <w:pPr>
              <w:pStyle w:val="10"/>
              <w:spacing w:line="228" w:lineRule="auto"/>
              <w:ind w:left="43" w:right="164"/>
              <w:jc w:val="both"/>
              <w:rPr>
                <w:sz w:val="24"/>
              </w:rPr>
            </w:pPr>
            <w:r>
              <w:rPr>
                <w:spacing w:val="-1"/>
                <w:sz w:val="24"/>
              </w:rPr>
              <w:t>违反规定保藏或者提供菌</w:t>
            </w:r>
            <w:r>
              <w:rPr>
                <w:sz w:val="24"/>
              </w:rPr>
              <w:t>（毒）</w:t>
            </w:r>
            <w:r>
              <w:rPr>
                <w:spacing w:val="-118"/>
                <w:sz w:val="24"/>
              </w:rPr>
              <w:t xml:space="preserve"> </w:t>
            </w:r>
            <w:r>
              <w:rPr>
                <w:sz w:val="24"/>
              </w:rPr>
              <w:t>种或者样本</w:t>
            </w:r>
          </w:p>
        </w:tc>
        <w:tc>
          <w:tcPr>
            <w:tcW w:w="4610" w:type="dxa"/>
            <w:vMerge w:val="restart"/>
          </w:tcPr>
          <w:p>
            <w:pPr>
              <w:pStyle w:val="10"/>
            </w:pPr>
          </w:p>
          <w:p>
            <w:pPr>
              <w:pStyle w:val="10"/>
              <w:spacing w:before="1"/>
              <w:rPr>
                <w:sz w:val="18"/>
              </w:rPr>
            </w:pPr>
          </w:p>
          <w:p>
            <w:pPr>
              <w:pStyle w:val="10"/>
              <w:spacing w:line="230" w:lineRule="auto"/>
              <w:ind w:left="36" w:right="132"/>
              <w:jc w:val="both"/>
            </w:pPr>
            <w:r>
              <w:t>《动物病原微生物菌（毒）种保藏管理办法》第三十二条：违反本办法规定，保藏或者提供菌（毒）种或者样本的，由县级以上地方人民政府兽医主管部门责令其将菌（毒）种或者样本销毁或者送交保藏机构；拒不销毁或者送交的，对单位处一万元以上三万元以下罚款，对个人处五百元以上一千元以下罚款。</w:t>
            </w:r>
          </w:p>
        </w:tc>
        <w:tc>
          <w:tcPr>
            <w:tcW w:w="1233" w:type="dxa"/>
          </w:tcPr>
          <w:p>
            <w:pPr>
              <w:pStyle w:val="10"/>
              <w:spacing w:before="12"/>
              <w:rPr>
                <w:sz w:val="27"/>
              </w:rPr>
            </w:pPr>
          </w:p>
          <w:p>
            <w:pPr>
              <w:pStyle w:val="10"/>
              <w:ind w:left="387"/>
              <w:rPr>
                <w:sz w:val="24"/>
              </w:rPr>
            </w:pPr>
            <w:r>
              <w:rPr>
                <w:sz w:val="24"/>
              </w:rPr>
              <w:t>较轻</w:t>
            </w:r>
          </w:p>
        </w:tc>
        <w:tc>
          <w:tcPr>
            <w:tcW w:w="2066" w:type="dxa"/>
          </w:tcPr>
          <w:p>
            <w:pPr>
              <w:pStyle w:val="10"/>
              <w:spacing w:before="77" w:line="228" w:lineRule="auto"/>
              <w:ind w:left="44" w:right="79"/>
              <w:jc w:val="both"/>
              <w:rPr>
                <w:sz w:val="24"/>
              </w:rPr>
            </w:pPr>
            <w:r>
              <w:rPr>
                <w:spacing w:val="-1"/>
                <w:sz w:val="24"/>
              </w:rPr>
              <w:t>拒不销毁或者送交的且未造成危害后</w:t>
            </w:r>
            <w:r>
              <w:rPr>
                <w:sz w:val="24"/>
              </w:rPr>
              <w:t>果的</w:t>
            </w:r>
          </w:p>
        </w:tc>
        <w:tc>
          <w:tcPr>
            <w:tcW w:w="2829" w:type="dxa"/>
          </w:tcPr>
          <w:p>
            <w:pPr>
              <w:pStyle w:val="10"/>
              <w:spacing w:before="142" w:line="230" w:lineRule="auto"/>
              <w:ind w:left="37" w:right="74"/>
              <w:rPr>
                <w:sz w:val="20"/>
              </w:rPr>
            </w:pPr>
            <w:r>
              <w:rPr>
                <w:spacing w:val="-1"/>
                <w:sz w:val="20"/>
              </w:rPr>
              <w:t xml:space="preserve">对单位处 </w:t>
            </w:r>
            <w:r>
              <w:rPr>
                <w:sz w:val="20"/>
              </w:rPr>
              <w:t>1</w:t>
            </w:r>
            <w:r>
              <w:rPr>
                <w:spacing w:val="-1"/>
                <w:sz w:val="20"/>
              </w:rPr>
              <w:t xml:space="preserve"> 万元以上 </w:t>
            </w:r>
            <w:r>
              <w:rPr>
                <w:sz w:val="20"/>
              </w:rPr>
              <w:t>1.5 万</w:t>
            </w:r>
            <w:r>
              <w:rPr>
                <w:spacing w:val="-1"/>
                <w:sz w:val="20"/>
              </w:rPr>
              <w:t xml:space="preserve">元以下罚款，对个人处 </w:t>
            </w:r>
            <w:r>
              <w:rPr>
                <w:sz w:val="20"/>
              </w:rPr>
              <w:t>500</w:t>
            </w:r>
            <w:r>
              <w:rPr>
                <w:spacing w:val="-5"/>
                <w:sz w:val="20"/>
              </w:rPr>
              <w:t xml:space="preserve"> 元</w:t>
            </w:r>
            <w:r>
              <w:rPr>
                <w:spacing w:val="-1"/>
                <w:sz w:val="20"/>
              </w:rPr>
              <w:t xml:space="preserve">以上 </w:t>
            </w:r>
            <w:r>
              <w:rPr>
                <w:sz w:val="20"/>
              </w:rPr>
              <w:t>600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rPr>
                <w:sz w:val="26"/>
              </w:rPr>
            </w:pPr>
          </w:p>
          <w:p>
            <w:pPr>
              <w:pStyle w:val="10"/>
              <w:ind w:left="387"/>
              <w:rPr>
                <w:sz w:val="24"/>
              </w:rPr>
            </w:pPr>
            <w:r>
              <w:rPr>
                <w:sz w:val="24"/>
              </w:rPr>
              <w:t>一般</w:t>
            </w:r>
          </w:p>
        </w:tc>
        <w:tc>
          <w:tcPr>
            <w:tcW w:w="2066" w:type="dxa"/>
          </w:tcPr>
          <w:p>
            <w:pPr>
              <w:pStyle w:val="10"/>
              <w:spacing w:before="60" w:line="228" w:lineRule="auto"/>
              <w:ind w:left="44" w:right="79"/>
              <w:jc w:val="both"/>
              <w:rPr>
                <w:sz w:val="24"/>
              </w:rPr>
            </w:pPr>
            <w:r>
              <w:rPr>
                <w:spacing w:val="-1"/>
                <w:sz w:val="24"/>
              </w:rPr>
              <w:t>拒不销毁或者送交的且造成一般危害</w:t>
            </w:r>
            <w:r>
              <w:rPr>
                <w:sz w:val="24"/>
              </w:rPr>
              <w:t>后果的</w:t>
            </w:r>
          </w:p>
        </w:tc>
        <w:tc>
          <w:tcPr>
            <w:tcW w:w="2829" w:type="dxa"/>
          </w:tcPr>
          <w:p>
            <w:pPr>
              <w:pStyle w:val="10"/>
              <w:spacing w:before="125" w:line="230" w:lineRule="auto"/>
              <w:ind w:left="37" w:right="77"/>
              <w:rPr>
                <w:sz w:val="20"/>
              </w:rPr>
            </w:pPr>
            <w:r>
              <w:rPr>
                <w:spacing w:val="-1"/>
                <w:sz w:val="20"/>
              </w:rPr>
              <w:t xml:space="preserve">对单位处 </w:t>
            </w:r>
            <w:r>
              <w:rPr>
                <w:sz w:val="20"/>
              </w:rPr>
              <w:t>1.5 万元以上 2.5</w:t>
            </w:r>
            <w:r>
              <w:rPr>
                <w:spacing w:val="1"/>
                <w:sz w:val="20"/>
              </w:rPr>
              <w:t xml:space="preserve"> </w:t>
            </w:r>
            <w:r>
              <w:rPr>
                <w:sz w:val="20"/>
              </w:rPr>
              <w:t>万元以下罚款，对个人处 600</w:t>
            </w:r>
            <w:r>
              <w:rPr>
                <w:spacing w:val="-97"/>
                <w:sz w:val="20"/>
              </w:rPr>
              <w:t xml:space="preserve"> </w:t>
            </w:r>
            <w:r>
              <w:rPr>
                <w:spacing w:val="-1"/>
                <w:sz w:val="20"/>
              </w:rPr>
              <w:t xml:space="preserve">元以上 </w:t>
            </w:r>
            <w:r>
              <w:rPr>
                <w:sz w:val="20"/>
              </w:rPr>
              <w:t>800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3"/>
              <w:rPr>
                <w:sz w:val="24"/>
              </w:rPr>
            </w:pPr>
          </w:p>
          <w:p>
            <w:pPr>
              <w:pStyle w:val="10"/>
              <w:ind w:left="387"/>
              <w:rPr>
                <w:sz w:val="24"/>
              </w:rPr>
            </w:pPr>
            <w:r>
              <w:rPr>
                <w:sz w:val="24"/>
              </w:rPr>
              <w:t>严重</w:t>
            </w:r>
          </w:p>
        </w:tc>
        <w:tc>
          <w:tcPr>
            <w:tcW w:w="2066" w:type="dxa"/>
          </w:tcPr>
          <w:p>
            <w:pPr>
              <w:pStyle w:val="10"/>
              <w:spacing w:before="31" w:line="228" w:lineRule="auto"/>
              <w:ind w:left="44" w:right="79"/>
              <w:rPr>
                <w:sz w:val="24"/>
              </w:rPr>
            </w:pPr>
            <w:r>
              <w:rPr>
                <w:spacing w:val="-1"/>
                <w:sz w:val="24"/>
              </w:rPr>
              <w:t>拒不销毁或者送交的且造成严重危害</w:t>
            </w:r>
          </w:p>
          <w:p>
            <w:pPr>
              <w:pStyle w:val="10"/>
              <w:spacing w:line="261" w:lineRule="exact"/>
              <w:ind w:left="44"/>
              <w:rPr>
                <w:sz w:val="24"/>
              </w:rPr>
            </w:pPr>
            <w:r>
              <w:rPr>
                <w:sz w:val="24"/>
              </w:rPr>
              <w:t>后果的</w:t>
            </w:r>
          </w:p>
        </w:tc>
        <w:tc>
          <w:tcPr>
            <w:tcW w:w="2829" w:type="dxa"/>
          </w:tcPr>
          <w:p>
            <w:pPr>
              <w:pStyle w:val="10"/>
              <w:spacing w:before="94" w:line="230" w:lineRule="auto"/>
              <w:ind w:left="37" w:right="74"/>
              <w:rPr>
                <w:sz w:val="20"/>
              </w:rPr>
            </w:pPr>
            <w:r>
              <w:rPr>
                <w:spacing w:val="-1"/>
                <w:sz w:val="20"/>
              </w:rPr>
              <w:t xml:space="preserve">对单位处 </w:t>
            </w:r>
            <w:r>
              <w:rPr>
                <w:sz w:val="20"/>
              </w:rPr>
              <w:t>2.5</w:t>
            </w:r>
            <w:r>
              <w:rPr>
                <w:spacing w:val="-1"/>
                <w:sz w:val="20"/>
              </w:rPr>
              <w:t xml:space="preserve"> 万元以上 </w:t>
            </w:r>
            <w:r>
              <w:rPr>
                <w:sz w:val="20"/>
              </w:rPr>
              <w:t>3</w:t>
            </w:r>
            <w:r>
              <w:rPr>
                <w:spacing w:val="-1"/>
                <w:sz w:val="20"/>
              </w:rPr>
              <w:t xml:space="preserve"> 万元以下罚款，对个人处 </w:t>
            </w:r>
            <w:r>
              <w:rPr>
                <w:sz w:val="20"/>
              </w:rPr>
              <w:t>800</w:t>
            </w:r>
            <w:r>
              <w:rPr>
                <w:spacing w:val="-5"/>
                <w:sz w:val="20"/>
              </w:rPr>
              <w:t xml:space="preserve"> 元</w:t>
            </w:r>
            <w:r>
              <w:rPr>
                <w:spacing w:val="-1"/>
                <w:sz w:val="20"/>
              </w:rPr>
              <w:t xml:space="preserve">以上 </w:t>
            </w:r>
            <w:r>
              <w:rPr>
                <w:sz w:val="20"/>
              </w:rPr>
              <w:t>1000</w:t>
            </w:r>
            <w:r>
              <w:rPr>
                <w:spacing w:val="-1"/>
                <w:sz w:val="20"/>
              </w:rPr>
              <w:t xml:space="preserve">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79" w:hRule="atLeast"/>
        </w:trPr>
        <w:tc>
          <w:tcPr>
            <w:tcW w:w="686" w:type="dxa"/>
            <w:vMerge w:val="restart"/>
          </w:tcPr>
          <w:p>
            <w:pPr>
              <w:pStyle w:val="10"/>
              <w:rPr>
                <w:sz w:val="24"/>
              </w:rPr>
            </w:pPr>
          </w:p>
          <w:p>
            <w:pPr>
              <w:pStyle w:val="10"/>
              <w:rPr>
                <w:sz w:val="24"/>
              </w:rPr>
            </w:pPr>
          </w:p>
          <w:p>
            <w:pPr>
              <w:pStyle w:val="10"/>
              <w:spacing w:before="10"/>
              <w:rPr>
                <w:sz w:val="31"/>
              </w:rPr>
            </w:pPr>
          </w:p>
          <w:p>
            <w:pPr>
              <w:pStyle w:val="10"/>
              <w:ind w:left="232"/>
              <w:rPr>
                <w:sz w:val="24"/>
              </w:rPr>
            </w:pPr>
            <w:r>
              <w:rPr>
                <w:sz w:val="24"/>
              </w:rPr>
              <w:t>80</w:t>
            </w:r>
          </w:p>
        </w:tc>
        <w:tc>
          <w:tcPr>
            <w:tcW w:w="1910" w:type="dxa"/>
            <w:vMerge w:val="restart"/>
          </w:tcPr>
          <w:p>
            <w:pPr>
              <w:pStyle w:val="10"/>
              <w:rPr>
                <w:sz w:val="24"/>
              </w:rPr>
            </w:pPr>
          </w:p>
          <w:p>
            <w:pPr>
              <w:pStyle w:val="10"/>
              <w:spacing w:before="1"/>
              <w:rPr>
                <w:sz w:val="34"/>
              </w:rPr>
            </w:pPr>
          </w:p>
          <w:p>
            <w:pPr>
              <w:pStyle w:val="10"/>
              <w:spacing w:line="228" w:lineRule="auto"/>
              <w:ind w:left="43" w:right="164"/>
              <w:jc w:val="both"/>
              <w:rPr>
                <w:sz w:val="24"/>
              </w:rPr>
            </w:pPr>
            <w:r>
              <w:rPr>
                <w:spacing w:val="-1"/>
                <w:sz w:val="24"/>
              </w:rPr>
              <w:t>未及时向保藏机构提供菌</w:t>
            </w:r>
            <w:r>
              <w:rPr>
                <w:sz w:val="24"/>
              </w:rPr>
              <w:t>（毒）</w:t>
            </w:r>
            <w:r>
              <w:rPr>
                <w:spacing w:val="-118"/>
                <w:sz w:val="24"/>
              </w:rPr>
              <w:t xml:space="preserve"> </w:t>
            </w:r>
            <w:r>
              <w:rPr>
                <w:sz w:val="24"/>
              </w:rPr>
              <w:t>种或者样本</w:t>
            </w:r>
          </w:p>
        </w:tc>
        <w:tc>
          <w:tcPr>
            <w:tcW w:w="4610" w:type="dxa"/>
            <w:vMerge w:val="restart"/>
          </w:tcPr>
          <w:p>
            <w:pPr>
              <w:pStyle w:val="10"/>
              <w:spacing w:before="8"/>
              <w:rPr>
                <w:sz w:val="28"/>
              </w:rPr>
            </w:pPr>
          </w:p>
          <w:p>
            <w:pPr>
              <w:pStyle w:val="10"/>
              <w:spacing w:before="1" w:line="230" w:lineRule="auto"/>
              <w:ind w:left="36" w:right="133"/>
              <w:jc w:val="both"/>
            </w:pPr>
            <w:r>
              <w:t>《动物病原微生物菌（毒）种保藏管理办法》第三十三条：违反本办法规定，未及时向保藏机构提供菌（毒）种或者样本的，由县级以上地方人民政府兽医主管部门责令改正；拒不改正的，对单位处一万元以上三万元以下罚款，</w:t>
            </w:r>
            <w:r>
              <w:rPr>
                <w:spacing w:val="-108"/>
              </w:rPr>
              <w:t xml:space="preserve"> </w:t>
            </w:r>
            <w:r>
              <w:t>对个人处五百元以上一千元以下罚款。</w:t>
            </w:r>
          </w:p>
        </w:tc>
        <w:tc>
          <w:tcPr>
            <w:tcW w:w="1233" w:type="dxa"/>
          </w:tcPr>
          <w:p>
            <w:pPr>
              <w:pStyle w:val="10"/>
              <w:spacing w:before="9"/>
              <w:rPr>
                <w:sz w:val="19"/>
              </w:rPr>
            </w:pPr>
          </w:p>
          <w:p>
            <w:pPr>
              <w:pStyle w:val="10"/>
              <w:ind w:left="387"/>
              <w:rPr>
                <w:sz w:val="24"/>
              </w:rPr>
            </w:pPr>
            <w:r>
              <w:rPr>
                <w:sz w:val="24"/>
              </w:rPr>
              <w:t>较轻</w:t>
            </w:r>
          </w:p>
        </w:tc>
        <w:tc>
          <w:tcPr>
            <w:tcW w:w="2066" w:type="dxa"/>
          </w:tcPr>
          <w:p>
            <w:pPr>
              <w:pStyle w:val="10"/>
              <w:spacing w:before="118" w:line="228" w:lineRule="auto"/>
              <w:ind w:left="44" w:right="79"/>
              <w:rPr>
                <w:sz w:val="24"/>
              </w:rPr>
            </w:pPr>
            <w:r>
              <w:rPr>
                <w:spacing w:val="-1"/>
                <w:sz w:val="24"/>
              </w:rPr>
              <w:t>拒不改正且未造成</w:t>
            </w:r>
            <w:r>
              <w:rPr>
                <w:sz w:val="24"/>
              </w:rPr>
              <w:t>危害后果的</w:t>
            </w:r>
          </w:p>
        </w:tc>
        <w:tc>
          <w:tcPr>
            <w:tcW w:w="2829" w:type="dxa"/>
          </w:tcPr>
          <w:p>
            <w:pPr>
              <w:pStyle w:val="10"/>
              <w:spacing w:before="32" w:line="232" w:lineRule="auto"/>
              <w:ind w:left="37" w:right="74"/>
              <w:rPr>
                <w:sz w:val="20"/>
              </w:rPr>
            </w:pPr>
            <w:r>
              <w:rPr>
                <w:spacing w:val="-1"/>
                <w:sz w:val="20"/>
              </w:rPr>
              <w:t xml:space="preserve">对单位处 </w:t>
            </w:r>
            <w:r>
              <w:rPr>
                <w:sz w:val="20"/>
              </w:rPr>
              <w:t>1</w:t>
            </w:r>
            <w:r>
              <w:rPr>
                <w:spacing w:val="-1"/>
                <w:sz w:val="20"/>
              </w:rPr>
              <w:t xml:space="preserve"> 万元以上 </w:t>
            </w:r>
            <w:r>
              <w:rPr>
                <w:sz w:val="20"/>
              </w:rPr>
              <w:t>1.5 万</w:t>
            </w:r>
            <w:r>
              <w:rPr>
                <w:spacing w:val="-1"/>
                <w:sz w:val="20"/>
              </w:rPr>
              <w:t xml:space="preserve">元以下罚款，对个人处 </w:t>
            </w:r>
            <w:r>
              <w:rPr>
                <w:sz w:val="20"/>
              </w:rPr>
              <w:t>500</w:t>
            </w:r>
            <w:r>
              <w:rPr>
                <w:spacing w:val="-5"/>
                <w:sz w:val="20"/>
              </w:rPr>
              <w:t xml:space="preserve"> 元</w:t>
            </w:r>
          </w:p>
          <w:p>
            <w:pPr>
              <w:pStyle w:val="10"/>
              <w:spacing w:line="230" w:lineRule="exact"/>
              <w:ind w:left="37"/>
              <w:rPr>
                <w:sz w:val="20"/>
              </w:rPr>
            </w:pPr>
            <w:r>
              <w:rPr>
                <w:spacing w:val="-1"/>
                <w:sz w:val="20"/>
              </w:rPr>
              <w:t xml:space="preserve">以上 </w:t>
            </w:r>
            <w:r>
              <w:rPr>
                <w:sz w:val="20"/>
              </w:rPr>
              <w:t>600</w:t>
            </w:r>
            <w:r>
              <w:rPr>
                <w:spacing w:val="-1"/>
                <w:sz w:val="20"/>
              </w:rPr>
              <w:t xml:space="preserve">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1"/>
              <w:rPr>
                <w:sz w:val="16"/>
              </w:rPr>
            </w:pPr>
          </w:p>
          <w:p>
            <w:pPr>
              <w:pStyle w:val="10"/>
              <w:ind w:left="387"/>
              <w:rPr>
                <w:sz w:val="24"/>
              </w:rPr>
            </w:pPr>
            <w:r>
              <w:rPr>
                <w:sz w:val="24"/>
              </w:rPr>
              <w:t>一般</w:t>
            </w:r>
          </w:p>
        </w:tc>
        <w:tc>
          <w:tcPr>
            <w:tcW w:w="2066" w:type="dxa"/>
          </w:tcPr>
          <w:p>
            <w:pPr>
              <w:pStyle w:val="10"/>
              <w:spacing w:before="82" w:line="228" w:lineRule="auto"/>
              <w:ind w:left="44" w:right="79"/>
              <w:rPr>
                <w:sz w:val="24"/>
              </w:rPr>
            </w:pPr>
            <w:r>
              <w:rPr>
                <w:spacing w:val="-1"/>
                <w:sz w:val="24"/>
              </w:rPr>
              <w:t>拒不改正且造成一</w:t>
            </w:r>
            <w:r>
              <w:rPr>
                <w:sz w:val="24"/>
              </w:rPr>
              <w:t>般危害后果的</w:t>
            </w:r>
          </w:p>
        </w:tc>
        <w:tc>
          <w:tcPr>
            <w:tcW w:w="2829" w:type="dxa"/>
          </w:tcPr>
          <w:p>
            <w:pPr>
              <w:pStyle w:val="10"/>
              <w:spacing w:line="248" w:lineRule="exact"/>
              <w:ind w:left="37" w:right="77"/>
              <w:rPr>
                <w:sz w:val="20"/>
              </w:rPr>
            </w:pPr>
            <w:r>
              <w:rPr>
                <w:spacing w:val="-1"/>
                <w:sz w:val="20"/>
              </w:rPr>
              <w:t xml:space="preserve">对单位处 </w:t>
            </w:r>
            <w:r>
              <w:rPr>
                <w:sz w:val="20"/>
              </w:rPr>
              <w:t>1.5 万元以上 2.5</w:t>
            </w:r>
            <w:r>
              <w:rPr>
                <w:spacing w:val="1"/>
                <w:sz w:val="20"/>
              </w:rPr>
              <w:t xml:space="preserve"> </w:t>
            </w:r>
            <w:r>
              <w:rPr>
                <w:sz w:val="20"/>
              </w:rPr>
              <w:t>万元以下罚款，对个人处 600</w:t>
            </w:r>
            <w:r>
              <w:rPr>
                <w:spacing w:val="-97"/>
                <w:sz w:val="20"/>
              </w:rPr>
              <w:t xml:space="preserve"> </w:t>
            </w:r>
            <w:r>
              <w:rPr>
                <w:spacing w:val="-1"/>
                <w:sz w:val="20"/>
              </w:rPr>
              <w:t xml:space="preserve">元以上 </w:t>
            </w:r>
            <w:r>
              <w:rPr>
                <w:sz w:val="20"/>
              </w:rPr>
              <w:t>800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7"/>
              <w:rPr>
                <w:sz w:val="17"/>
              </w:rPr>
            </w:pPr>
          </w:p>
          <w:p>
            <w:pPr>
              <w:pStyle w:val="10"/>
              <w:ind w:left="387"/>
              <w:rPr>
                <w:sz w:val="24"/>
              </w:rPr>
            </w:pPr>
            <w:r>
              <w:rPr>
                <w:sz w:val="24"/>
              </w:rPr>
              <w:t>严重</w:t>
            </w:r>
          </w:p>
        </w:tc>
        <w:tc>
          <w:tcPr>
            <w:tcW w:w="2066" w:type="dxa"/>
          </w:tcPr>
          <w:p>
            <w:pPr>
              <w:pStyle w:val="10"/>
              <w:spacing w:before="90" w:line="228" w:lineRule="auto"/>
              <w:ind w:left="44" w:right="79"/>
              <w:rPr>
                <w:sz w:val="24"/>
              </w:rPr>
            </w:pPr>
            <w:r>
              <w:rPr>
                <w:spacing w:val="-1"/>
                <w:sz w:val="24"/>
              </w:rPr>
              <w:t>拒不改正且造成严</w:t>
            </w:r>
            <w:r>
              <w:rPr>
                <w:sz w:val="24"/>
              </w:rPr>
              <w:t>重危害后果的</w:t>
            </w:r>
          </w:p>
        </w:tc>
        <w:tc>
          <w:tcPr>
            <w:tcW w:w="2829" w:type="dxa"/>
          </w:tcPr>
          <w:p>
            <w:pPr>
              <w:pStyle w:val="10"/>
              <w:spacing w:line="248" w:lineRule="exact"/>
              <w:ind w:left="37" w:right="74"/>
              <w:rPr>
                <w:sz w:val="20"/>
              </w:rPr>
            </w:pPr>
            <w:r>
              <w:rPr>
                <w:spacing w:val="-1"/>
                <w:sz w:val="20"/>
              </w:rPr>
              <w:t xml:space="preserve">对单位处 </w:t>
            </w:r>
            <w:r>
              <w:rPr>
                <w:sz w:val="20"/>
              </w:rPr>
              <w:t>2.5</w:t>
            </w:r>
            <w:r>
              <w:rPr>
                <w:spacing w:val="-1"/>
                <w:sz w:val="20"/>
              </w:rPr>
              <w:t xml:space="preserve"> 万元以上 </w:t>
            </w:r>
            <w:r>
              <w:rPr>
                <w:sz w:val="20"/>
              </w:rPr>
              <w:t>3</w:t>
            </w:r>
            <w:r>
              <w:rPr>
                <w:spacing w:val="-1"/>
                <w:sz w:val="20"/>
              </w:rPr>
              <w:t xml:space="preserve"> 万元以下罚款，对个人处 </w:t>
            </w:r>
            <w:r>
              <w:rPr>
                <w:sz w:val="20"/>
              </w:rPr>
              <w:t>800</w:t>
            </w:r>
            <w:r>
              <w:rPr>
                <w:spacing w:val="-5"/>
                <w:sz w:val="20"/>
              </w:rPr>
              <w:t xml:space="preserve"> 元</w:t>
            </w:r>
            <w:r>
              <w:rPr>
                <w:spacing w:val="-1"/>
                <w:sz w:val="20"/>
              </w:rPr>
              <w:t xml:space="preserve">以上 </w:t>
            </w:r>
            <w:r>
              <w:rPr>
                <w:sz w:val="20"/>
              </w:rPr>
              <w:t>1000</w:t>
            </w:r>
            <w:r>
              <w:rPr>
                <w:spacing w:val="-1"/>
                <w:sz w:val="20"/>
              </w:rPr>
              <w:t xml:space="preserve">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7"/>
              <w:rPr>
                <w:sz w:val="32"/>
              </w:rPr>
            </w:pPr>
          </w:p>
          <w:p>
            <w:pPr>
              <w:pStyle w:val="10"/>
              <w:ind w:left="232"/>
              <w:rPr>
                <w:sz w:val="24"/>
              </w:rPr>
            </w:pPr>
            <w:r>
              <w:rPr>
                <w:sz w:val="24"/>
              </w:rPr>
              <w:t>81</w:t>
            </w:r>
          </w:p>
        </w:tc>
        <w:tc>
          <w:tcPr>
            <w:tcW w:w="1910" w:type="dxa"/>
            <w:vMerge w:val="restart"/>
          </w:tcPr>
          <w:p>
            <w:pPr>
              <w:pStyle w:val="10"/>
              <w:rPr>
                <w:sz w:val="24"/>
              </w:rPr>
            </w:pPr>
          </w:p>
          <w:p>
            <w:pPr>
              <w:pStyle w:val="10"/>
              <w:rPr>
                <w:sz w:val="24"/>
              </w:rPr>
            </w:pPr>
          </w:p>
          <w:p>
            <w:pPr>
              <w:pStyle w:val="10"/>
              <w:rPr>
                <w:sz w:val="24"/>
              </w:rPr>
            </w:pPr>
          </w:p>
          <w:p>
            <w:pPr>
              <w:pStyle w:val="10"/>
              <w:spacing w:before="2"/>
              <w:rPr>
                <w:sz w:val="23"/>
              </w:rPr>
            </w:pPr>
          </w:p>
          <w:p>
            <w:pPr>
              <w:pStyle w:val="10"/>
              <w:spacing w:before="1" w:line="228" w:lineRule="auto"/>
              <w:ind w:left="43" w:right="164"/>
              <w:jc w:val="both"/>
              <w:rPr>
                <w:sz w:val="24"/>
              </w:rPr>
            </w:pPr>
            <w:r>
              <w:rPr>
                <w:spacing w:val="-1"/>
                <w:sz w:val="24"/>
              </w:rPr>
              <w:t>未经批准，从国外引进或者向国外提供菌</w:t>
            </w:r>
            <w:r>
              <w:rPr>
                <w:sz w:val="24"/>
              </w:rPr>
              <w:t>（毒）</w:t>
            </w:r>
            <w:r>
              <w:rPr>
                <w:spacing w:val="-118"/>
                <w:sz w:val="24"/>
              </w:rPr>
              <w:t xml:space="preserve"> </w:t>
            </w:r>
            <w:r>
              <w:rPr>
                <w:sz w:val="24"/>
              </w:rPr>
              <w:t>种或者样本</w:t>
            </w:r>
          </w:p>
        </w:tc>
        <w:tc>
          <w:tcPr>
            <w:tcW w:w="4610" w:type="dxa"/>
            <w:vMerge w:val="restart"/>
          </w:tcPr>
          <w:p>
            <w:pPr>
              <w:pStyle w:val="10"/>
            </w:pPr>
          </w:p>
          <w:p>
            <w:pPr>
              <w:pStyle w:val="10"/>
            </w:pPr>
          </w:p>
          <w:p>
            <w:pPr>
              <w:pStyle w:val="10"/>
              <w:spacing w:before="154" w:line="230" w:lineRule="auto"/>
              <w:ind w:left="36" w:right="132"/>
            </w:pPr>
            <w:r>
              <w:t>《动物病原微生物菌（毒）种保藏管理办法》第三十四条：违反本办法规定，未经农业部批准，从国外引进或者向国外提供菌（毒）种或者样本的，由县级以上地方人民政府兽医主管部门责令其将菌（毒）种或者样本销毁或者送交保藏机构，并对单位处一万元以上三万元以下罚款，对个人处五百元以上一千元以下罚</w:t>
            </w:r>
            <w:r>
              <w:rPr>
                <w:spacing w:val="1"/>
              </w:rPr>
              <w:t xml:space="preserve"> </w:t>
            </w:r>
            <w:r>
              <w:t>款。</w:t>
            </w:r>
          </w:p>
        </w:tc>
        <w:tc>
          <w:tcPr>
            <w:tcW w:w="1233" w:type="dxa"/>
          </w:tcPr>
          <w:p>
            <w:pPr>
              <w:pStyle w:val="10"/>
              <w:spacing w:before="3"/>
              <w:rPr>
                <w:sz w:val="27"/>
              </w:rPr>
            </w:pPr>
          </w:p>
          <w:p>
            <w:pPr>
              <w:pStyle w:val="10"/>
              <w:ind w:left="387"/>
              <w:rPr>
                <w:sz w:val="24"/>
              </w:rPr>
            </w:pPr>
            <w:r>
              <w:rPr>
                <w:sz w:val="24"/>
              </w:rPr>
              <w:t>较轻</w:t>
            </w:r>
          </w:p>
        </w:tc>
        <w:tc>
          <w:tcPr>
            <w:tcW w:w="2066" w:type="dxa"/>
          </w:tcPr>
          <w:p>
            <w:pPr>
              <w:pStyle w:val="10"/>
              <w:spacing w:before="70" w:line="228" w:lineRule="auto"/>
              <w:ind w:left="44" w:right="79"/>
              <w:rPr>
                <w:sz w:val="24"/>
              </w:rPr>
            </w:pPr>
            <w:r>
              <w:rPr>
                <w:spacing w:val="-1"/>
                <w:sz w:val="24"/>
              </w:rPr>
              <w:t>初次违法，且涉及</w:t>
            </w:r>
            <w:r>
              <w:rPr>
                <w:sz w:val="24"/>
              </w:rPr>
              <w:t>到 1 种菌（毒）</w:t>
            </w:r>
            <w:r>
              <w:rPr>
                <w:spacing w:val="1"/>
                <w:sz w:val="24"/>
              </w:rPr>
              <w:t xml:space="preserve"> </w:t>
            </w:r>
            <w:r>
              <w:rPr>
                <w:sz w:val="24"/>
              </w:rPr>
              <w:t>种或者样本</w:t>
            </w:r>
          </w:p>
        </w:tc>
        <w:tc>
          <w:tcPr>
            <w:tcW w:w="2829" w:type="dxa"/>
          </w:tcPr>
          <w:p>
            <w:pPr>
              <w:pStyle w:val="10"/>
              <w:spacing w:before="133" w:line="230" w:lineRule="auto"/>
              <w:ind w:left="37" w:right="74"/>
              <w:rPr>
                <w:sz w:val="20"/>
              </w:rPr>
            </w:pPr>
            <w:r>
              <w:rPr>
                <w:spacing w:val="-1"/>
                <w:sz w:val="20"/>
              </w:rPr>
              <w:t xml:space="preserve">对单位处 </w:t>
            </w:r>
            <w:r>
              <w:rPr>
                <w:sz w:val="20"/>
              </w:rPr>
              <w:t>1</w:t>
            </w:r>
            <w:r>
              <w:rPr>
                <w:spacing w:val="-1"/>
                <w:sz w:val="20"/>
              </w:rPr>
              <w:t xml:space="preserve"> 万元以上 </w:t>
            </w:r>
            <w:r>
              <w:rPr>
                <w:sz w:val="20"/>
              </w:rPr>
              <w:t>1.5 万</w:t>
            </w:r>
            <w:r>
              <w:rPr>
                <w:spacing w:val="-1"/>
                <w:sz w:val="20"/>
              </w:rPr>
              <w:t xml:space="preserve">元以下罚款，对个人处 </w:t>
            </w:r>
            <w:r>
              <w:rPr>
                <w:sz w:val="20"/>
              </w:rPr>
              <w:t>500</w:t>
            </w:r>
            <w:r>
              <w:rPr>
                <w:spacing w:val="-5"/>
                <w:sz w:val="20"/>
              </w:rPr>
              <w:t xml:space="preserve"> 元</w:t>
            </w:r>
            <w:r>
              <w:rPr>
                <w:spacing w:val="-1"/>
                <w:sz w:val="20"/>
              </w:rPr>
              <w:t xml:space="preserve">以上 </w:t>
            </w:r>
            <w:r>
              <w:rPr>
                <w:sz w:val="20"/>
              </w:rPr>
              <w:t>600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18"/>
              </w:rPr>
            </w:pPr>
          </w:p>
          <w:p>
            <w:pPr>
              <w:pStyle w:val="10"/>
              <w:ind w:left="387"/>
              <w:rPr>
                <w:sz w:val="24"/>
              </w:rPr>
            </w:pPr>
            <w:r>
              <w:rPr>
                <w:sz w:val="24"/>
              </w:rPr>
              <w:t>一般</w:t>
            </w:r>
          </w:p>
        </w:tc>
        <w:tc>
          <w:tcPr>
            <w:tcW w:w="2066" w:type="dxa"/>
          </w:tcPr>
          <w:p>
            <w:pPr>
              <w:pStyle w:val="10"/>
              <w:spacing w:before="118" w:line="228" w:lineRule="auto"/>
              <w:ind w:left="44" w:right="79"/>
              <w:rPr>
                <w:sz w:val="24"/>
              </w:rPr>
            </w:pPr>
            <w:r>
              <w:rPr>
                <w:spacing w:val="-1"/>
                <w:sz w:val="24"/>
              </w:rPr>
              <w:t>两次违法，或者涉及到菌（</w:t>
            </w:r>
            <w:r>
              <w:rPr>
                <w:sz w:val="24"/>
              </w:rPr>
              <w:t>毒）种或者样本在 2 种及以上不足 5 种</w:t>
            </w:r>
          </w:p>
        </w:tc>
        <w:tc>
          <w:tcPr>
            <w:tcW w:w="2829" w:type="dxa"/>
          </w:tcPr>
          <w:p>
            <w:pPr>
              <w:pStyle w:val="10"/>
              <w:spacing w:before="9"/>
              <w:rPr>
                <w:sz w:val="25"/>
              </w:rPr>
            </w:pPr>
          </w:p>
          <w:p>
            <w:pPr>
              <w:pStyle w:val="10"/>
              <w:spacing w:line="230" w:lineRule="auto"/>
              <w:ind w:left="37" w:right="77"/>
              <w:rPr>
                <w:sz w:val="20"/>
              </w:rPr>
            </w:pPr>
            <w:r>
              <w:rPr>
                <w:spacing w:val="-1"/>
                <w:sz w:val="20"/>
              </w:rPr>
              <w:t xml:space="preserve">对单位处 </w:t>
            </w:r>
            <w:r>
              <w:rPr>
                <w:sz w:val="20"/>
              </w:rPr>
              <w:t>1.5 万元以上 2.5</w:t>
            </w:r>
            <w:r>
              <w:rPr>
                <w:spacing w:val="1"/>
                <w:sz w:val="20"/>
              </w:rPr>
              <w:t xml:space="preserve"> </w:t>
            </w:r>
            <w:r>
              <w:rPr>
                <w:sz w:val="20"/>
              </w:rPr>
              <w:t>万元以下罚款，对个人处 600</w:t>
            </w:r>
            <w:r>
              <w:rPr>
                <w:spacing w:val="-97"/>
                <w:sz w:val="20"/>
              </w:rPr>
              <w:t xml:space="preserve"> </w:t>
            </w:r>
            <w:r>
              <w:rPr>
                <w:spacing w:val="-1"/>
                <w:sz w:val="20"/>
              </w:rPr>
              <w:t xml:space="preserve">元以上 </w:t>
            </w:r>
            <w:r>
              <w:rPr>
                <w:sz w:val="20"/>
              </w:rPr>
              <w:t>800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8"/>
              <w:rPr>
                <w:sz w:val="35"/>
              </w:rPr>
            </w:pPr>
          </w:p>
          <w:p>
            <w:pPr>
              <w:pStyle w:val="10"/>
              <w:ind w:left="387"/>
              <w:rPr>
                <w:sz w:val="24"/>
              </w:rPr>
            </w:pPr>
            <w:r>
              <w:rPr>
                <w:sz w:val="24"/>
              </w:rPr>
              <w:t>严重</w:t>
            </w:r>
          </w:p>
        </w:tc>
        <w:tc>
          <w:tcPr>
            <w:tcW w:w="2066" w:type="dxa"/>
          </w:tcPr>
          <w:p>
            <w:pPr>
              <w:pStyle w:val="10"/>
              <w:spacing w:before="31" w:line="228" w:lineRule="auto"/>
              <w:ind w:left="44" w:right="79"/>
              <w:rPr>
                <w:sz w:val="24"/>
              </w:rPr>
            </w:pPr>
            <w:r>
              <w:rPr>
                <w:sz w:val="24"/>
              </w:rPr>
              <w:t>连续三次以上违</w:t>
            </w:r>
            <w:r>
              <w:rPr>
                <w:spacing w:val="1"/>
                <w:sz w:val="24"/>
              </w:rPr>
              <w:t xml:space="preserve"> </w:t>
            </w:r>
            <w:r>
              <w:rPr>
                <w:spacing w:val="-3"/>
                <w:sz w:val="24"/>
              </w:rPr>
              <w:t>法，或者涉及到菌</w:t>
            </w:r>
          </w:p>
          <w:p>
            <w:pPr>
              <w:pStyle w:val="10"/>
              <w:spacing w:line="287" w:lineRule="exact"/>
              <w:ind w:left="44" w:right="-44"/>
              <w:rPr>
                <w:sz w:val="24"/>
              </w:rPr>
            </w:pPr>
            <w:r>
              <w:rPr>
                <w:sz w:val="24"/>
              </w:rPr>
              <w:t xml:space="preserve">（毒）种或者样本 </w:t>
            </w:r>
          </w:p>
          <w:p>
            <w:pPr>
              <w:pStyle w:val="10"/>
              <w:spacing w:line="267" w:lineRule="exact"/>
              <w:ind w:left="44"/>
              <w:rPr>
                <w:sz w:val="24"/>
              </w:rPr>
            </w:pPr>
            <w:r>
              <w:rPr>
                <w:sz w:val="24"/>
              </w:rPr>
              <w:t>5 种及以上</w:t>
            </w:r>
          </w:p>
        </w:tc>
        <w:tc>
          <w:tcPr>
            <w:tcW w:w="2829" w:type="dxa"/>
          </w:tcPr>
          <w:p>
            <w:pPr>
              <w:pStyle w:val="10"/>
              <w:spacing w:before="9"/>
              <w:rPr>
                <w:sz w:val="18"/>
              </w:rPr>
            </w:pPr>
          </w:p>
          <w:p>
            <w:pPr>
              <w:pStyle w:val="10"/>
              <w:spacing w:before="1" w:line="230" w:lineRule="auto"/>
              <w:ind w:left="37" w:right="74"/>
              <w:rPr>
                <w:sz w:val="20"/>
              </w:rPr>
            </w:pPr>
            <w:r>
              <w:rPr>
                <w:spacing w:val="-1"/>
                <w:sz w:val="20"/>
              </w:rPr>
              <w:t xml:space="preserve">对单位处 </w:t>
            </w:r>
            <w:r>
              <w:rPr>
                <w:sz w:val="20"/>
              </w:rPr>
              <w:t>2.5</w:t>
            </w:r>
            <w:r>
              <w:rPr>
                <w:spacing w:val="-1"/>
                <w:sz w:val="20"/>
              </w:rPr>
              <w:t xml:space="preserve"> 万元以上 </w:t>
            </w:r>
            <w:r>
              <w:rPr>
                <w:sz w:val="20"/>
              </w:rPr>
              <w:t>3</w:t>
            </w:r>
            <w:r>
              <w:rPr>
                <w:spacing w:val="-1"/>
                <w:sz w:val="20"/>
              </w:rPr>
              <w:t xml:space="preserve"> 万元以下罚款，对个人处 </w:t>
            </w:r>
            <w:r>
              <w:rPr>
                <w:sz w:val="20"/>
              </w:rPr>
              <w:t>800</w:t>
            </w:r>
            <w:r>
              <w:rPr>
                <w:spacing w:val="-5"/>
                <w:sz w:val="20"/>
              </w:rPr>
              <w:t xml:space="preserve"> 元</w:t>
            </w:r>
            <w:r>
              <w:rPr>
                <w:spacing w:val="-1"/>
                <w:sz w:val="20"/>
              </w:rPr>
              <w:t xml:space="preserve">以上 </w:t>
            </w:r>
            <w:r>
              <w:rPr>
                <w:sz w:val="20"/>
              </w:rPr>
              <w:t>1000</w:t>
            </w:r>
            <w:r>
              <w:rPr>
                <w:spacing w:val="-1"/>
                <w:sz w:val="20"/>
              </w:rPr>
              <w:t xml:space="preserve"> 元以下罚款</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《动物防疫条件审查办法》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82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8" w:line="228" w:lineRule="auto"/>
              <w:ind w:left="43" w:right="164"/>
              <w:jc w:val="both"/>
              <w:rPr>
                <w:sz w:val="24"/>
              </w:rPr>
            </w:pPr>
            <w:r>
              <w:rPr>
                <w:spacing w:val="-1"/>
                <w:sz w:val="24"/>
              </w:rPr>
              <w:t>经营动物和动物产品的集贸市场不符合动物防疫</w:t>
            </w:r>
            <w:r>
              <w:rPr>
                <w:sz w:val="24"/>
              </w:rPr>
              <w:t>条件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5" w:line="300" w:lineRule="exact"/>
              <w:ind w:left="43"/>
              <w:rPr>
                <w:sz w:val="24"/>
              </w:rPr>
            </w:pPr>
            <w:r>
              <w:rPr>
                <w:sz w:val="24"/>
              </w:rPr>
              <w:t>《动物防疫条件审查办法》</w:t>
            </w:r>
          </w:p>
          <w:p>
            <w:pPr>
              <w:pStyle w:val="10"/>
              <w:spacing w:before="5" w:line="228" w:lineRule="auto"/>
              <w:ind w:left="43" w:right="224"/>
              <w:jc w:val="both"/>
              <w:rPr>
                <w:sz w:val="24"/>
              </w:rPr>
            </w:pPr>
            <w:r>
              <w:rPr>
                <w:spacing w:val="-1"/>
                <w:sz w:val="24"/>
              </w:rPr>
              <w:t>第三十七条：违反本办法第二十四条和第二十五条规定，经营动物和动物产品的集贸市场不符合动物防疫条件的，由动物卫生监督机构责令改正；拒不改正的，由动物卫生监督机构处五千元以上两万元以下的罚款，并通报同级工商行政管理部门依</w:t>
            </w:r>
            <w:r>
              <w:rPr>
                <w:sz w:val="24"/>
              </w:rPr>
              <w:t>法处理。</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spacing w:before="7"/>
              <w:rPr>
                <w:sz w:val="35"/>
              </w:rPr>
            </w:pPr>
          </w:p>
          <w:p>
            <w:pPr>
              <w:pStyle w:val="10"/>
              <w:spacing w:line="228" w:lineRule="auto"/>
              <w:ind w:left="44" w:right="79"/>
              <w:jc w:val="both"/>
              <w:rPr>
                <w:sz w:val="24"/>
              </w:rPr>
            </w:pPr>
            <w:r>
              <w:rPr>
                <w:spacing w:val="-1"/>
                <w:sz w:val="24"/>
              </w:rPr>
              <w:t>不具备国务院农业农村主管部门规定的动物防疫条件经</w:t>
            </w:r>
            <w:r>
              <w:rPr>
                <w:spacing w:val="-4"/>
                <w:sz w:val="24"/>
              </w:rPr>
              <w:t xml:space="preserve">营 </w:t>
            </w:r>
            <w:r>
              <w:rPr>
                <w:sz w:val="24"/>
              </w:rPr>
              <w:t>60</w:t>
            </w:r>
            <w:r>
              <w:rPr>
                <w:spacing w:val="-3"/>
                <w:sz w:val="24"/>
              </w:rPr>
              <w:t xml:space="preserve"> 天以内，且</w:t>
            </w:r>
            <w:r>
              <w:rPr>
                <w:spacing w:val="-1"/>
                <w:sz w:val="24"/>
              </w:rPr>
              <w:t>未造成动物疫情发生等危害后果及不</w:t>
            </w:r>
            <w:r>
              <w:rPr>
                <w:sz w:val="24"/>
              </w:rPr>
              <w:t>良社会影响的</w:t>
            </w:r>
          </w:p>
        </w:tc>
        <w:tc>
          <w:tcPr>
            <w:tcW w:w="2829" w:type="dxa"/>
          </w:tcPr>
          <w:p>
            <w:pPr>
              <w:pStyle w:val="10"/>
              <w:rPr>
                <w:sz w:val="24"/>
              </w:rPr>
            </w:pPr>
          </w:p>
          <w:p>
            <w:pPr>
              <w:pStyle w:val="10"/>
              <w:rPr>
                <w:sz w:val="24"/>
              </w:rPr>
            </w:pPr>
          </w:p>
          <w:p>
            <w:pPr>
              <w:pStyle w:val="10"/>
              <w:spacing w:before="4"/>
              <w:rPr>
                <w:sz w:val="33"/>
              </w:rPr>
            </w:pPr>
          </w:p>
          <w:p>
            <w:pPr>
              <w:pStyle w:val="10"/>
              <w:spacing w:line="228" w:lineRule="auto"/>
              <w:ind w:left="44" w:right="2"/>
              <w:rPr>
                <w:sz w:val="24"/>
              </w:rPr>
            </w:pPr>
            <w:r>
              <w:rPr>
                <w:spacing w:val="-3"/>
                <w:sz w:val="24"/>
              </w:rPr>
              <w:t xml:space="preserve">处 </w:t>
            </w:r>
            <w:r>
              <w:rPr>
                <w:sz w:val="24"/>
              </w:rPr>
              <w:t>5000</w:t>
            </w:r>
            <w:r>
              <w:rPr>
                <w:spacing w:val="-3"/>
                <w:sz w:val="24"/>
              </w:rPr>
              <w:t xml:space="preserve"> 元以上 </w:t>
            </w:r>
            <w:r>
              <w:rPr>
                <w:sz w:val="24"/>
              </w:rPr>
              <w:t>1</w:t>
            </w:r>
            <w:r>
              <w:rPr>
                <w:spacing w:val="-2"/>
                <w:sz w:val="24"/>
              </w:rPr>
              <w:t xml:space="preserve"> 万元以</w:t>
            </w:r>
            <w:r>
              <w:rPr>
                <w:sz w:val="24"/>
              </w:rPr>
              <w:t>下的罚款，并通报同级工商行政管理部门依法处理</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spacing w:before="5"/>
              <w:rPr>
                <w:sz w:val="24"/>
              </w:rPr>
            </w:pPr>
          </w:p>
          <w:p>
            <w:pPr>
              <w:pStyle w:val="10"/>
              <w:spacing w:line="228" w:lineRule="auto"/>
              <w:ind w:left="44" w:right="-44"/>
              <w:rPr>
                <w:sz w:val="24"/>
              </w:rPr>
            </w:pPr>
            <w:r>
              <w:rPr>
                <w:sz w:val="24"/>
              </w:rPr>
              <w:t>不具备国务院农业农村主管部门规定的动物防疫条件经营 60 天以上 180</w:t>
            </w:r>
            <w:r>
              <w:rPr>
                <w:spacing w:val="1"/>
                <w:sz w:val="24"/>
              </w:rPr>
              <w:t xml:space="preserve"> </w:t>
            </w:r>
            <w:r>
              <w:rPr>
                <w:sz w:val="24"/>
              </w:rPr>
              <w:t>天以下，且未造成动物疫情发生等危害后果、不良社会影响的</w:t>
            </w:r>
          </w:p>
        </w:tc>
        <w:tc>
          <w:tcPr>
            <w:tcW w:w="2829" w:type="dxa"/>
          </w:tcPr>
          <w:p>
            <w:pPr>
              <w:pStyle w:val="10"/>
              <w:rPr>
                <w:sz w:val="24"/>
              </w:rPr>
            </w:pPr>
          </w:p>
          <w:p>
            <w:pPr>
              <w:pStyle w:val="10"/>
              <w:rPr>
                <w:sz w:val="24"/>
              </w:rPr>
            </w:pPr>
          </w:p>
          <w:p>
            <w:pPr>
              <w:pStyle w:val="10"/>
              <w:spacing w:before="11"/>
              <w:rPr>
                <w:sz w:val="21"/>
              </w:rPr>
            </w:pPr>
          </w:p>
          <w:p>
            <w:pPr>
              <w:pStyle w:val="10"/>
              <w:spacing w:line="228" w:lineRule="auto"/>
              <w:ind w:left="44" w:right="122"/>
              <w:jc w:val="both"/>
              <w:rPr>
                <w:sz w:val="24"/>
              </w:rPr>
            </w:pPr>
            <w:r>
              <w:rPr>
                <w:spacing w:val="-3"/>
                <w:sz w:val="24"/>
              </w:rPr>
              <w:t xml:space="preserve">处 </w:t>
            </w:r>
            <w:r>
              <w:rPr>
                <w:sz w:val="24"/>
              </w:rPr>
              <w:t>1</w:t>
            </w:r>
            <w:r>
              <w:rPr>
                <w:spacing w:val="-3"/>
                <w:sz w:val="24"/>
              </w:rPr>
              <w:t xml:space="preserve"> 万元元以上 </w:t>
            </w:r>
            <w:r>
              <w:rPr>
                <w:sz w:val="24"/>
              </w:rPr>
              <w:t>1.5</w:t>
            </w:r>
            <w:r>
              <w:rPr>
                <w:spacing w:val="-2"/>
                <w:sz w:val="24"/>
              </w:rPr>
              <w:t xml:space="preserve"> 万</w:t>
            </w:r>
            <w:r>
              <w:rPr>
                <w:spacing w:val="-1"/>
                <w:sz w:val="24"/>
              </w:rPr>
              <w:t>元以下罚款，并通报同级工商行政管理部门依法处</w:t>
            </w:r>
            <w:r>
              <w:rPr>
                <w:sz w:val="24"/>
              </w:rPr>
              <w:t>理。</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2"/>
              </w:rPr>
            </w:pPr>
          </w:p>
          <w:p>
            <w:pPr>
              <w:pStyle w:val="10"/>
              <w:ind w:left="387"/>
              <w:rPr>
                <w:sz w:val="24"/>
              </w:rPr>
            </w:pPr>
            <w:r>
              <w:rPr>
                <w:sz w:val="24"/>
              </w:rPr>
              <w:t>严重</w:t>
            </w:r>
          </w:p>
        </w:tc>
        <w:tc>
          <w:tcPr>
            <w:tcW w:w="2066" w:type="dxa"/>
          </w:tcPr>
          <w:p>
            <w:pPr>
              <w:pStyle w:val="10"/>
              <w:spacing w:before="4"/>
              <w:rPr>
                <w:sz w:val="25"/>
              </w:rPr>
            </w:pPr>
          </w:p>
          <w:p>
            <w:pPr>
              <w:pStyle w:val="10"/>
              <w:spacing w:line="228" w:lineRule="auto"/>
              <w:ind w:left="44" w:right="79"/>
              <w:jc w:val="both"/>
              <w:rPr>
                <w:sz w:val="24"/>
              </w:rPr>
            </w:pPr>
            <w:r>
              <w:rPr>
                <w:spacing w:val="-1"/>
                <w:sz w:val="24"/>
              </w:rPr>
              <w:t>不具备国务院农业农村主管部门规定的动物防疫条件经</w:t>
            </w:r>
            <w:r>
              <w:rPr>
                <w:sz w:val="24"/>
              </w:rPr>
              <w:t>营 180 天以上</w:t>
            </w:r>
          </w:p>
          <w:p>
            <w:pPr>
              <w:pStyle w:val="10"/>
              <w:spacing w:line="228" w:lineRule="auto"/>
              <w:ind w:left="44" w:right="79"/>
              <w:jc w:val="both"/>
              <w:rPr>
                <w:sz w:val="24"/>
              </w:rPr>
            </w:pPr>
            <w:r>
              <w:rPr>
                <w:spacing w:val="-1"/>
                <w:sz w:val="24"/>
              </w:rPr>
              <w:t>的；或者造成动物疫情发生等危害后果、不良社会影响</w:t>
            </w:r>
            <w:r>
              <w:rPr>
                <w:sz w:val="24"/>
              </w:rPr>
              <w:t>的</w:t>
            </w:r>
          </w:p>
        </w:tc>
        <w:tc>
          <w:tcPr>
            <w:tcW w:w="2829" w:type="dxa"/>
          </w:tcPr>
          <w:p>
            <w:pPr>
              <w:pStyle w:val="10"/>
              <w:rPr>
                <w:sz w:val="24"/>
              </w:rPr>
            </w:pPr>
          </w:p>
          <w:p>
            <w:pPr>
              <w:pStyle w:val="10"/>
              <w:rPr>
                <w:sz w:val="24"/>
              </w:rPr>
            </w:pPr>
          </w:p>
          <w:p>
            <w:pPr>
              <w:pStyle w:val="10"/>
              <w:rPr>
                <w:sz w:val="23"/>
              </w:rPr>
            </w:pPr>
          </w:p>
          <w:p>
            <w:pPr>
              <w:pStyle w:val="10"/>
              <w:spacing w:line="228" w:lineRule="auto"/>
              <w:ind w:left="44" w:right="122"/>
              <w:jc w:val="both"/>
              <w:rPr>
                <w:sz w:val="24"/>
              </w:rPr>
            </w:pPr>
            <w:r>
              <w:rPr>
                <w:spacing w:val="-3"/>
                <w:sz w:val="24"/>
              </w:rPr>
              <w:t xml:space="preserve">处 </w:t>
            </w:r>
            <w:r>
              <w:rPr>
                <w:sz w:val="24"/>
              </w:rPr>
              <w:t>1.5</w:t>
            </w:r>
            <w:r>
              <w:rPr>
                <w:spacing w:val="-3"/>
                <w:sz w:val="24"/>
              </w:rPr>
              <w:t xml:space="preserve"> 万元元以上 </w:t>
            </w:r>
            <w:r>
              <w:rPr>
                <w:sz w:val="24"/>
              </w:rPr>
              <w:t>2</w:t>
            </w:r>
            <w:r>
              <w:rPr>
                <w:spacing w:val="-2"/>
                <w:sz w:val="24"/>
              </w:rPr>
              <w:t xml:space="preserve"> 万</w:t>
            </w:r>
            <w:r>
              <w:rPr>
                <w:spacing w:val="-1"/>
                <w:sz w:val="24"/>
              </w:rPr>
              <w:t>元以下罚款，并通报同级工商行政管理部门依法处</w:t>
            </w:r>
            <w:r>
              <w:rPr>
                <w:sz w:val="24"/>
              </w:rPr>
              <w:t>理。</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《动物检疫管理办法》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6"/>
              <w:ind w:left="232"/>
              <w:rPr>
                <w:sz w:val="24"/>
              </w:rPr>
            </w:pPr>
            <w:r>
              <w:rPr>
                <w:sz w:val="24"/>
              </w:rPr>
              <w:t>83</w:t>
            </w:r>
          </w:p>
        </w:tc>
        <w:tc>
          <w:tcPr>
            <w:tcW w:w="1910" w:type="dxa"/>
            <w:vMerge w:val="restart"/>
          </w:tcPr>
          <w:p>
            <w:pPr>
              <w:pStyle w:val="10"/>
              <w:rPr>
                <w:sz w:val="24"/>
              </w:rPr>
            </w:pPr>
          </w:p>
          <w:p>
            <w:pPr>
              <w:pStyle w:val="10"/>
              <w:spacing w:before="2"/>
              <w:rPr>
                <w:sz w:val="30"/>
              </w:rPr>
            </w:pPr>
          </w:p>
          <w:p>
            <w:pPr>
              <w:pStyle w:val="10"/>
              <w:spacing w:line="228" w:lineRule="auto"/>
              <w:ind w:left="43" w:right="164"/>
              <w:jc w:val="both"/>
              <w:rPr>
                <w:sz w:val="24"/>
              </w:rPr>
            </w:pPr>
            <w:r>
              <w:rPr>
                <w:spacing w:val="-1"/>
                <w:sz w:val="24"/>
              </w:rPr>
              <w:t>跨省、自治区、直辖市引进用于饲养的非乳用、非种用动物和水产苗种到达目的地后，未向所在地动物卫生监督</w:t>
            </w:r>
            <w:r>
              <w:rPr>
                <w:sz w:val="24"/>
              </w:rPr>
              <w:t>机构报告</w:t>
            </w:r>
          </w:p>
        </w:tc>
        <w:tc>
          <w:tcPr>
            <w:tcW w:w="4610" w:type="dxa"/>
            <w:vMerge w:val="restart"/>
          </w:tcPr>
          <w:p>
            <w:pPr>
              <w:pStyle w:val="10"/>
              <w:rPr>
                <w:sz w:val="24"/>
              </w:rPr>
            </w:pPr>
          </w:p>
          <w:p>
            <w:pPr>
              <w:pStyle w:val="10"/>
              <w:rPr>
                <w:sz w:val="24"/>
              </w:rPr>
            </w:pPr>
          </w:p>
          <w:p>
            <w:pPr>
              <w:pStyle w:val="10"/>
              <w:spacing w:before="213" w:line="300" w:lineRule="exact"/>
              <w:ind w:left="43"/>
              <w:rPr>
                <w:sz w:val="24"/>
              </w:rPr>
            </w:pPr>
            <w:r>
              <w:rPr>
                <w:sz w:val="24"/>
              </w:rPr>
              <w:t>《动物检疫管理办法》</w:t>
            </w:r>
          </w:p>
          <w:p>
            <w:pPr>
              <w:pStyle w:val="10"/>
              <w:spacing w:before="5" w:line="228" w:lineRule="auto"/>
              <w:ind w:left="43" w:right="224"/>
              <w:jc w:val="both"/>
              <w:rPr>
                <w:sz w:val="24"/>
              </w:rPr>
            </w:pPr>
            <w:r>
              <w:rPr>
                <w:spacing w:val="-1"/>
                <w:sz w:val="24"/>
              </w:rPr>
              <w:t>第四十八条：违反本办法第十九条、第三十一条规定，跨省、自治区、直辖市引进用于饲养的非乳用、非种用动物和水产苗种到达目的地后，未向所在地动物卫生监督机构报告的，由动物卫生监督机构处五</w:t>
            </w:r>
            <w:r>
              <w:rPr>
                <w:sz w:val="24"/>
              </w:rPr>
              <w:t>百元以上二千元以下罚款。</w:t>
            </w:r>
          </w:p>
        </w:tc>
        <w:tc>
          <w:tcPr>
            <w:tcW w:w="1233" w:type="dxa"/>
          </w:tcPr>
          <w:p>
            <w:pPr>
              <w:pStyle w:val="10"/>
              <w:spacing w:before="11"/>
              <w:rPr>
                <w:sz w:val="34"/>
              </w:rPr>
            </w:pPr>
          </w:p>
          <w:p>
            <w:pPr>
              <w:pStyle w:val="10"/>
              <w:ind w:left="387"/>
              <w:rPr>
                <w:sz w:val="24"/>
              </w:rPr>
            </w:pPr>
            <w:r>
              <w:rPr>
                <w:sz w:val="24"/>
              </w:rPr>
              <w:t>较轻</w:t>
            </w:r>
          </w:p>
        </w:tc>
        <w:tc>
          <w:tcPr>
            <w:tcW w:w="2066" w:type="dxa"/>
          </w:tcPr>
          <w:p>
            <w:pPr>
              <w:pStyle w:val="10"/>
              <w:spacing w:before="166"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spacing w:before="4"/>
              <w:rPr>
                <w:sz w:val="24"/>
              </w:rPr>
            </w:pPr>
          </w:p>
          <w:p>
            <w:pPr>
              <w:pStyle w:val="10"/>
              <w:spacing w:line="228" w:lineRule="auto"/>
              <w:ind w:left="44" w:right="2"/>
              <w:rPr>
                <w:sz w:val="24"/>
              </w:rPr>
            </w:pPr>
            <w:r>
              <w:rPr>
                <w:spacing w:val="-3"/>
                <w:sz w:val="24"/>
              </w:rPr>
              <w:t xml:space="preserve">处 </w:t>
            </w:r>
            <w:r>
              <w:rPr>
                <w:sz w:val="24"/>
              </w:rPr>
              <w:t>500</w:t>
            </w:r>
            <w:r>
              <w:rPr>
                <w:spacing w:val="-3"/>
                <w:sz w:val="24"/>
              </w:rPr>
              <w:t xml:space="preserve"> 元以上 </w:t>
            </w:r>
            <w:r>
              <w:rPr>
                <w:sz w:val="24"/>
              </w:rPr>
              <w:t>1000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5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4"/>
              <w:rPr>
                <w:sz w:val="30"/>
              </w:rPr>
            </w:pPr>
          </w:p>
          <w:p>
            <w:pPr>
              <w:pStyle w:val="10"/>
              <w:spacing w:before="1"/>
              <w:ind w:left="387"/>
              <w:rPr>
                <w:sz w:val="24"/>
              </w:rPr>
            </w:pPr>
            <w:r>
              <w:rPr>
                <w:sz w:val="24"/>
              </w:rPr>
              <w:t>一般</w:t>
            </w:r>
          </w:p>
        </w:tc>
        <w:tc>
          <w:tcPr>
            <w:tcW w:w="2066" w:type="dxa"/>
          </w:tcPr>
          <w:p>
            <w:pPr>
              <w:pStyle w:val="10"/>
              <w:spacing w:before="108" w:line="228" w:lineRule="auto"/>
              <w:ind w:left="44" w:right="79"/>
              <w:jc w:val="both"/>
              <w:rPr>
                <w:sz w:val="24"/>
              </w:rPr>
            </w:pPr>
            <w:r>
              <w:rPr>
                <w:spacing w:val="-1"/>
                <w:sz w:val="24"/>
              </w:rPr>
              <w:t>两次违法且违法数量较大；或者造成</w:t>
            </w:r>
            <w:r>
              <w:rPr>
                <w:sz w:val="24"/>
              </w:rPr>
              <w:t>危害后果较重的</w:t>
            </w:r>
          </w:p>
        </w:tc>
        <w:tc>
          <w:tcPr>
            <w:tcW w:w="2829" w:type="dxa"/>
          </w:tcPr>
          <w:p>
            <w:pPr>
              <w:pStyle w:val="10"/>
              <w:spacing w:before="1"/>
              <w:rPr>
                <w:sz w:val="20"/>
              </w:rPr>
            </w:pPr>
          </w:p>
          <w:p>
            <w:pPr>
              <w:pStyle w:val="10"/>
              <w:spacing w:line="225" w:lineRule="auto"/>
              <w:ind w:left="44" w:right="122"/>
              <w:rPr>
                <w:sz w:val="24"/>
              </w:rPr>
            </w:pPr>
            <w:r>
              <w:rPr>
                <w:spacing w:val="-3"/>
                <w:sz w:val="24"/>
              </w:rPr>
              <w:t xml:space="preserve">处 </w:t>
            </w:r>
            <w:r>
              <w:rPr>
                <w:sz w:val="24"/>
              </w:rPr>
              <w:t>1000</w:t>
            </w:r>
            <w:r>
              <w:rPr>
                <w:spacing w:val="-3"/>
                <w:sz w:val="24"/>
              </w:rPr>
              <w:t xml:space="preserve"> 元以上 </w:t>
            </w:r>
            <w:r>
              <w:rPr>
                <w:sz w:val="24"/>
              </w:rPr>
              <w:t>1500</w:t>
            </w:r>
            <w:r>
              <w:rPr>
                <w:spacing w:val="-2"/>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0"/>
              </w:rPr>
            </w:pPr>
          </w:p>
          <w:p>
            <w:pPr>
              <w:pStyle w:val="10"/>
              <w:ind w:left="387"/>
              <w:rPr>
                <w:sz w:val="24"/>
              </w:rPr>
            </w:pPr>
            <w:r>
              <w:rPr>
                <w:sz w:val="24"/>
              </w:rPr>
              <w:t>严重</w:t>
            </w:r>
          </w:p>
        </w:tc>
        <w:tc>
          <w:tcPr>
            <w:tcW w:w="2066" w:type="dxa"/>
          </w:tcPr>
          <w:p>
            <w:pPr>
              <w:pStyle w:val="10"/>
              <w:spacing w:before="149" w:line="228" w:lineRule="auto"/>
              <w:ind w:left="44" w:right="79"/>
              <w:jc w:val="both"/>
              <w:rPr>
                <w:sz w:val="24"/>
              </w:rPr>
            </w:pPr>
            <w:r>
              <w:rPr>
                <w:spacing w:val="-1"/>
                <w:sz w:val="24"/>
              </w:rPr>
              <w:t>三次及以上违法且违法数量巨大；或者造成危害后果严</w:t>
            </w:r>
            <w:r>
              <w:rPr>
                <w:sz w:val="24"/>
              </w:rPr>
              <w:t>重的</w:t>
            </w:r>
          </w:p>
        </w:tc>
        <w:tc>
          <w:tcPr>
            <w:tcW w:w="2829" w:type="dxa"/>
          </w:tcPr>
          <w:p>
            <w:pPr>
              <w:pStyle w:val="10"/>
              <w:spacing w:before="3"/>
              <w:rPr>
                <w:sz w:val="34"/>
              </w:rPr>
            </w:pPr>
          </w:p>
          <w:p>
            <w:pPr>
              <w:pStyle w:val="10"/>
              <w:spacing w:line="228" w:lineRule="auto"/>
              <w:ind w:left="44" w:right="122"/>
              <w:rPr>
                <w:sz w:val="24"/>
              </w:rPr>
            </w:pPr>
            <w:r>
              <w:rPr>
                <w:spacing w:val="-3"/>
                <w:sz w:val="24"/>
              </w:rPr>
              <w:t xml:space="preserve">处 </w:t>
            </w:r>
            <w:r>
              <w:rPr>
                <w:sz w:val="24"/>
              </w:rPr>
              <w:t>1500</w:t>
            </w:r>
            <w:r>
              <w:rPr>
                <w:spacing w:val="-3"/>
                <w:sz w:val="24"/>
              </w:rPr>
              <w:t xml:space="preserve"> 元以上 </w:t>
            </w:r>
            <w:r>
              <w:rPr>
                <w:sz w:val="24"/>
              </w:rPr>
              <w:t>2000</w:t>
            </w:r>
            <w:r>
              <w:rPr>
                <w:spacing w:val="-2"/>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7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84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2" w:line="228" w:lineRule="auto"/>
              <w:ind w:left="43" w:right="164"/>
              <w:jc w:val="both"/>
              <w:rPr>
                <w:sz w:val="24"/>
              </w:rPr>
            </w:pPr>
            <w:r>
              <w:rPr>
                <w:spacing w:val="-1"/>
                <w:sz w:val="24"/>
              </w:rPr>
              <w:t>跨省、自治区、直辖市引进的乳用、种用动物到达输入地后，未按规定进行隔离</w:t>
            </w:r>
            <w:r>
              <w:rPr>
                <w:sz w:val="24"/>
              </w:rPr>
              <w:t>观察</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0" w:line="300" w:lineRule="exact"/>
              <w:ind w:left="43"/>
              <w:rPr>
                <w:sz w:val="24"/>
              </w:rPr>
            </w:pPr>
            <w:r>
              <w:rPr>
                <w:sz w:val="24"/>
              </w:rPr>
              <w:t>《动物检疫管理办法》</w:t>
            </w:r>
          </w:p>
          <w:p>
            <w:pPr>
              <w:pStyle w:val="10"/>
              <w:spacing w:before="5" w:line="228" w:lineRule="auto"/>
              <w:ind w:left="43" w:right="224"/>
              <w:jc w:val="both"/>
              <w:rPr>
                <w:sz w:val="24"/>
              </w:rPr>
            </w:pPr>
            <w:r>
              <w:rPr>
                <w:spacing w:val="-1"/>
                <w:sz w:val="24"/>
              </w:rPr>
              <w:t>第四十九条：违反本办法第二十条规定，</w:t>
            </w:r>
            <w:r>
              <w:rPr>
                <w:spacing w:val="-118"/>
                <w:sz w:val="24"/>
              </w:rPr>
              <w:t xml:space="preserve"> </w:t>
            </w:r>
            <w:r>
              <w:rPr>
                <w:spacing w:val="-1"/>
                <w:sz w:val="24"/>
              </w:rPr>
              <w:t>跨省、自治区、直辖市引进的乳用、种用动物到达输入地后，未按规定进行隔离观察的，由动物卫生监督机构责令改正，处</w:t>
            </w:r>
            <w:r>
              <w:rPr>
                <w:sz w:val="24"/>
              </w:rPr>
              <w:t>二千元以上一万元以下罚款。</w:t>
            </w:r>
          </w:p>
        </w:tc>
        <w:tc>
          <w:tcPr>
            <w:tcW w:w="1233" w:type="dxa"/>
          </w:tcPr>
          <w:p>
            <w:pPr>
              <w:pStyle w:val="10"/>
              <w:rPr>
                <w:sz w:val="24"/>
              </w:rPr>
            </w:pPr>
          </w:p>
          <w:p>
            <w:pPr>
              <w:pStyle w:val="10"/>
              <w:spacing w:before="9"/>
              <w:rPr>
                <w:sz w:val="30"/>
              </w:rPr>
            </w:pPr>
          </w:p>
          <w:p>
            <w:pPr>
              <w:pStyle w:val="10"/>
              <w:ind w:left="387"/>
              <w:rPr>
                <w:sz w:val="24"/>
              </w:rPr>
            </w:pPr>
            <w:r>
              <w:rPr>
                <w:sz w:val="24"/>
              </w:rPr>
              <w:t>较轻</w:t>
            </w:r>
          </w:p>
        </w:tc>
        <w:tc>
          <w:tcPr>
            <w:tcW w:w="2066" w:type="dxa"/>
          </w:tcPr>
          <w:p>
            <w:pPr>
              <w:pStyle w:val="10"/>
              <w:spacing w:before="127" w:line="228" w:lineRule="auto"/>
              <w:ind w:left="44" w:right="79"/>
              <w:jc w:val="both"/>
              <w:rPr>
                <w:sz w:val="24"/>
              </w:rPr>
            </w:pPr>
            <w:r>
              <w:rPr>
                <w:spacing w:val="-1"/>
                <w:sz w:val="24"/>
              </w:rPr>
              <w:t>初次违法，未造成动物疫病传播、流行的，违法行为未发生在疫情流行时</w:t>
            </w:r>
            <w:r>
              <w:rPr>
                <w:sz w:val="24"/>
              </w:rPr>
              <w:t>以及疫区的</w:t>
            </w:r>
          </w:p>
        </w:tc>
        <w:tc>
          <w:tcPr>
            <w:tcW w:w="2829" w:type="dxa"/>
          </w:tcPr>
          <w:p>
            <w:pPr>
              <w:pStyle w:val="10"/>
              <w:rPr>
                <w:sz w:val="24"/>
              </w:rPr>
            </w:pPr>
          </w:p>
          <w:p>
            <w:pPr>
              <w:pStyle w:val="10"/>
              <w:spacing w:before="2"/>
              <w:rPr>
                <w:sz w:val="20"/>
              </w:rPr>
            </w:pPr>
          </w:p>
          <w:p>
            <w:pPr>
              <w:pStyle w:val="10"/>
              <w:spacing w:before="1" w:line="228" w:lineRule="auto"/>
              <w:ind w:left="44" w:right="122"/>
              <w:rPr>
                <w:sz w:val="24"/>
              </w:rPr>
            </w:pPr>
            <w:r>
              <w:rPr>
                <w:spacing w:val="-2"/>
                <w:sz w:val="24"/>
              </w:rPr>
              <w:t xml:space="preserve">责令改正，处 </w:t>
            </w:r>
            <w:r>
              <w:rPr>
                <w:sz w:val="24"/>
              </w:rPr>
              <w:t>2000</w:t>
            </w:r>
            <w:r>
              <w:rPr>
                <w:spacing w:val="-3"/>
                <w:sz w:val="24"/>
              </w:rPr>
              <w:t xml:space="preserve"> 元以</w:t>
            </w:r>
            <w:r>
              <w:rPr>
                <w:sz w:val="24"/>
              </w:rPr>
              <w:t>上 5000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3"/>
              <w:rPr>
                <w:sz w:val="32"/>
              </w:rPr>
            </w:pPr>
          </w:p>
          <w:p>
            <w:pPr>
              <w:pStyle w:val="10"/>
              <w:ind w:left="387"/>
              <w:rPr>
                <w:sz w:val="24"/>
              </w:rPr>
            </w:pPr>
            <w:r>
              <w:rPr>
                <w:sz w:val="24"/>
              </w:rPr>
              <w:t>一般</w:t>
            </w:r>
          </w:p>
        </w:tc>
        <w:tc>
          <w:tcPr>
            <w:tcW w:w="2066" w:type="dxa"/>
          </w:tcPr>
          <w:p>
            <w:pPr>
              <w:pStyle w:val="10"/>
              <w:spacing w:before="150" w:line="228" w:lineRule="auto"/>
              <w:ind w:left="44" w:right="79"/>
              <w:jc w:val="both"/>
              <w:rPr>
                <w:sz w:val="24"/>
              </w:rPr>
            </w:pPr>
            <w:r>
              <w:rPr>
                <w:spacing w:val="-1"/>
                <w:sz w:val="24"/>
              </w:rPr>
              <w:t>两次违法，未造成动物疫病传播、流行的或者违法行为发生在疫情流行时</w:t>
            </w:r>
            <w:r>
              <w:rPr>
                <w:sz w:val="24"/>
              </w:rPr>
              <w:t>以及疫区的</w:t>
            </w:r>
          </w:p>
        </w:tc>
        <w:tc>
          <w:tcPr>
            <w:tcW w:w="2829" w:type="dxa"/>
          </w:tcPr>
          <w:p>
            <w:pPr>
              <w:pStyle w:val="10"/>
              <w:rPr>
                <w:sz w:val="24"/>
              </w:rPr>
            </w:pPr>
          </w:p>
          <w:p>
            <w:pPr>
              <w:pStyle w:val="10"/>
              <w:spacing w:before="9"/>
              <w:rPr>
                <w:sz w:val="21"/>
              </w:rPr>
            </w:pPr>
          </w:p>
          <w:p>
            <w:pPr>
              <w:pStyle w:val="10"/>
              <w:spacing w:line="228" w:lineRule="auto"/>
              <w:ind w:left="44" w:right="122"/>
              <w:rPr>
                <w:sz w:val="24"/>
              </w:rPr>
            </w:pPr>
            <w:r>
              <w:rPr>
                <w:spacing w:val="-2"/>
                <w:sz w:val="24"/>
              </w:rPr>
              <w:t xml:space="preserve">责令改正，处 </w:t>
            </w:r>
            <w:r>
              <w:rPr>
                <w:sz w:val="24"/>
              </w:rPr>
              <w:t>5000</w:t>
            </w:r>
            <w:r>
              <w:rPr>
                <w:spacing w:val="-3"/>
                <w:sz w:val="24"/>
              </w:rPr>
              <w:t xml:space="preserve"> 元以</w:t>
            </w:r>
            <w:r>
              <w:rPr>
                <w:sz w:val="24"/>
              </w:rPr>
              <w:t>上 7000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31"/>
              </w:rPr>
            </w:pPr>
          </w:p>
          <w:p>
            <w:pPr>
              <w:pStyle w:val="10"/>
              <w:ind w:left="387"/>
              <w:rPr>
                <w:sz w:val="24"/>
              </w:rPr>
            </w:pPr>
            <w:r>
              <w:rPr>
                <w:sz w:val="24"/>
              </w:rPr>
              <w:t>严重</w:t>
            </w:r>
          </w:p>
        </w:tc>
        <w:tc>
          <w:tcPr>
            <w:tcW w:w="2066" w:type="dxa"/>
          </w:tcPr>
          <w:p>
            <w:pPr>
              <w:pStyle w:val="10"/>
              <w:spacing w:before="2"/>
            </w:pPr>
          </w:p>
          <w:p>
            <w:pPr>
              <w:pStyle w:val="10"/>
              <w:spacing w:line="228" w:lineRule="auto"/>
              <w:ind w:left="44" w:right="79"/>
              <w:rPr>
                <w:sz w:val="24"/>
              </w:rPr>
            </w:pPr>
            <w:r>
              <w:rPr>
                <w:spacing w:val="-1"/>
                <w:sz w:val="24"/>
              </w:rPr>
              <w:t>三次及以上违法或</w:t>
            </w:r>
            <w:r>
              <w:rPr>
                <w:sz w:val="24"/>
              </w:rPr>
              <w:t>造成动物疫病传</w:t>
            </w:r>
            <w:r>
              <w:rPr>
                <w:spacing w:val="1"/>
                <w:sz w:val="24"/>
              </w:rPr>
              <w:t xml:space="preserve"> </w:t>
            </w:r>
            <w:r>
              <w:rPr>
                <w:spacing w:val="-1"/>
                <w:sz w:val="24"/>
              </w:rPr>
              <w:t>播、流行等严重危</w:t>
            </w:r>
            <w:r>
              <w:rPr>
                <w:sz w:val="24"/>
              </w:rPr>
              <w:t>害后果的</w:t>
            </w:r>
          </w:p>
        </w:tc>
        <w:tc>
          <w:tcPr>
            <w:tcW w:w="2829" w:type="dxa"/>
          </w:tcPr>
          <w:p>
            <w:pPr>
              <w:pStyle w:val="10"/>
              <w:rPr>
                <w:sz w:val="24"/>
              </w:rPr>
            </w:pPr>
          </w:p>
          <w:p>
            <w:pPr>
              <w:pStyle w:val="10"/>
              <w:spacing w:before="12"/>
              <w:rPr>
                <w:sz w:val="20"/>
              </w:rPr>
            </w:pPr>
          </w:p>
          <w:p>
            <w:pPr>
              <w:pStyle w:val="10"/>
              <w:spacing w:line="228" w:lineRule="auto"/>
              <w:ind w:left="44" w:right="122"/>
              <w:rPr>
                <w:sz w:val="24"/>
              </w:rPr>
            </w:pPr>
            <w:r>
              <w:rPr>
                <w:spacing w:val="-2"/>
                <w:sz w:val="24"/>
              </w:rPr>
              <w:t xml:space="preserve">责令改正，处 </w:t>
            </w:r>
            <w:r>
              <w:rPr>
                <w:sz w:val="24"/>
              </w:rPr>
              <w:t>7000</w:t>
            </w:r>
            <w:r>
              <w:rPr>
                <w:spacing w:val="-3"/>
                <w:sz w:val="24"/>
              </w:rPr>
              <w:t xml:space="preserve"> 元以</w:t>
            </w:r>
            <w:r>
              <w:rPr>
                <w:sz w:val="24"/>
              </w:rPr>
              <w:t>上 1 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《执业兽医管理办法》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85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8" w:line="228" w:lineRule="auto"/>
              <w:ind w:left="43" w:right="164"/>
              <w:jc w:val="both"/>
              <w:rPr>
                <w:sz w:val="24"/>
              </w:rPr>
            </w:pPr>
            <w:r>
              <w:rPr>
                <w:spacing w:val="-1"/>
                <w:sz w:val="24"/>
              </w:rPr>
              <w:t>不使用病历，或者应当开具处方未开具处方的执</w:t>
            </w:r>
            <w:r>
              <w:rPr>
                <w:sz w:val="24"/>
              </w:rPr>
              <w:t>业兽医师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spacing w:line="300" w:lineRule="exact"/>
              <w:ind w:left="43"/>
              <w:rPr>
                <w:sz w:val="24"/>
              </w:rPr>
            </w:pPr>
            <w:r>
              <w:rPr>
                <w:sz w:val="24"/>
              </w:rPr>
              <w:t>《执业兽医管理办法》</w:t>
            </w:r>
          </w:p>
          <w:p>
            <w:pPr>
              <w:pStyle w:val="10"/>
              <w:spacing w:before="5" w:line="228" w:lineRule="auto"/>
              <w:ind w:left="43" w:right="224"/>
              <w:jc w:val="both"/>
              <w:rPr>
                <w:sz w:val="24"/>
              </w:rPr>
            </w:pPr>
            <w:r>
              <w:rPr>
                <w:spacing w:val="-1"/>
                <w:sz w:val="24"/>
              </w:rPr>
              <w:t>第四条第三款：县级以上地方人民政府设立的动物卫生监督机构负责执业兽医的监</w:t>
            </w:r>
            <w:r>
              <w:rPr>
                <w:sz w:val="24"/>
              </w:rPr>
              <w:t>督执法工作。</w:t>
            </w:r>
          </w:p>
          <w:p>
            <w:pPr>
              <w:pStyle w:val="10"/>
              <w:spacing w:line="228" w:lineRule="auto"/>
              <w:ind w:left="43" w:right="224"/>
              <w:jc w:val="both"/>
              <w:rPr>
                <w:sz w:val="24"/>
              </w:rPr>
            </w:pPr>
            <w:r>
              <w:rPr>
                <w:spacing w:val="-1"/>
                <w:sz w:val="24"/>
              </w:rPr>
              <w:t>第三十五条：执业兽医师在动物诊疗活动中有下列情形之一的，由动物卫生监督机构给予警告，责令限期改正；拒不改正或者再次出现同类违法行为的，处</w:t>
            </w:r>
            <w:r>
              <w:rPr>
                <w:sz w:val="24"/>
              </w:rPr>
              <w:t>1000元以下罚款：</w:t>
            </w:r>
          </w:p>
          <w:p>
            <w:pPr>
              <w:pStyle w:val="10"/>
              <w:spacing w:line="228" w:lineRule="auto"/>
              <w:ind w:left="43" w:right="224"/>
              <w:rPr>
                <w:sz w:val="24"/>
              </w:rPr>
            </w:pPr>
            <w:r>
              <w:rPr>
                <w:spacing w:val="-1"/>
                <w:sz w:val="24"/>
              </w:rPr>
              <w:t>（一）不使用病历，或者应当开具处方未</w:t>
            </w:r>
            <w:r>
              <w:rPr>
                <w:sz w:val="24"/>
              </w:rPr>
              <w:t>开具处方的；</w:t>
            </w:r>
          </w:p>
          <w:p>
            <w:pPr>
              <w:pStyle w:val="10"/>
              <w:spacing w:line="228" w:lineRule="auto"/>
              <w:ind w:left="43" w:right="224"/>
              <w:rPr>
                <w:sz w:val="24"/>
              </w:rPr>
            </w:pPr>
            <w:r>
              <w:rPr>
                <w:spacing w:val="-1"/>
                <w:sz w:val="24"/>
              </w:rPr>
              <w:t>（二）使用不规范的处方笺、病历册，或</w:t>
            </w:r>
            <w:r>
              <w:rPr>
                <w:sz w:val="24"/>
              </w:rPr>
              <w:t>者未在处方笺、病历册上签名的；</w:t>
            </w:r>
          </w:p>
          <w:p>
            <w:pPr>
              <w:pStyle w:val="10"/>
              <w:spacing w:before="1" w:line="225" w:lineRule="auto"/>
              <w:ind w:left="43" w:right="224"/>
              <w:rPr>
                <w:sz w:val="24"/>
              </w:rPr>
            </w:pPr>
            <w:r>
              <w:rPr>
                <w:sz w:val="24"/>
              </w:rPr>
              <w:t>（三）未经亲自诊断、治疗，开具处方</w:t>
            </w:r>
            <w:r>
              <w:rPr>
                <w:spacing w:val="1"/>
                <w:sz w:val="24"/>
              </w:rPr>
              <w:t xml:space="preserve"> </w:t>
            </w:r>
            <w:r>
              <w:rPr>
                <w:spacing w:val="-1"/>
                <w:sz w:val="24"/>
              </w:rPr>
              <w:t>药、填写诊断书、出具有关证明文件的；</w:t>
            </w:r>
          </w:p>
          <w:p>
            <w:pPr>
              <w:pStyle w:val="10"/>
              <w:spacing w:before="2" w:line="228" w:lineRule="auto"/>
              <w:ind w:left="43" w:right="224"/>
              <w:rPr>
                <w:sz w:val="24"/>
              </w:rPr>
            </w:pPr>
            <w:r>
              <w:rPr>
                <w:spacing w:val="-1"/>
                <w:sz w:val="24"/>
              </w:rPr>
              <w:t>（四）伪造诊断结果，出具虚假证明文件</w:t>
            </w:r>
            <w:r>
              <w:rPr>
                <w:sz w:val="24"/>
              </w:rPr>
              <w:t>的。</w:t>
            </w:r>
          </w:p>
        </w:tc>
        <w:tc>
          <w:tcPr>
            <w:tcW w:w="1233" w:type="dxa"/>
          </w:tcPr>
          <w:p>
            <w:pPr>
              <w:pStyle w:val="10"/>
              <w:rPr>
                <w:sz w:val="24"/>
              </w:rPr>
            </w:pPr>
          </w:p>
          <w:p>
            <w:pPr>
              <w:pStyle w:val="10"/>
              <w:rPr>
                <w:sz w:val="24"/>
              </w:rPr>
            </w:pPr>
          </w:p>
          <w:p>
            <w:pPr>
              <w:pStyle w:val="10"/>
              <w:spacing w:before="1"/>
              <w:rPr>
                <w:sz w:val="31"/>
              </w:rPr>
            </w:pPr>
          </w:p>
          <w:p>
            <w:pPr>
              <w:pStyle w:val="10"/>
              <w:ind w:left="387"/>
              <w:rPr>
                <w:sz w:val="24"/>
              </w:rPr>
            </w:pPr>
            <w:r>
              <w:rPr>
                <w:sz w:val="24"/>
              </w:rPr>
              <w:t>较轻</w:t>
            </w:r>
          </w:p>
        </w:tc>
        <w:tc>
          <w:tcPr>
            <w:tcW w:w="2066" w:type="dxa"/>
          </w:tcPr>
          <w:p>
            <w:pPr>
              <w:pStyle w:val="10"/>
              <w:rPr>
                <w:sz w:val="24"/>
              </w:rPr>
            </w:pPr>
          </w:p>
          <w:p>
            <w:pPr>
              <w:pStyle w:val="10"/>
              <w:spacing w:before="4"/>
              <w:rPr>
                <w:sz w:val="33"/>
              </w:rPr>
            </w:pPr>
          </w:p>
          <w:p>
            <w:pPr>
              <w:pStyle w:val="10"/>
              <w:spacing w:before="1"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rPr>
                <w:sz w:val="24"/>
              </w:rPr>
            </w:pPr>
          </w:p>
          <w:p>
            <w:pPr>
              <w:pStyle w:val="10"/>
              <w:rPr>
                <w:sz w:val="24"/>
              </w:rPr>
            </w:pPr>
          </w:p>
          <w:p>
            <w:pPr>
              <w:pStyle w:val="10"/>
              <w:spacing w:before="9"/>
              <w:rPr>
                <w:sz w:val="20"/>
              </w:rPr>
            </w:pPr>
          </w:p>
          <w:p>
            <w:pPr>
              <w:pStyle w:val="10"/>
              <w:spacing w:before="1" w:line="228" w:lineRule="auto"/>
              <w:ind w:left="44" w:right="2"/>
              <w:rPr>
                <w:sz w:val="24"/>
              </w:rPr>
            </w:pPr>
            <w:r>
              <w:rPr>
                <w:spacing w:val="-1"/>
                <w:sz w:val="24"/>
              </w:rPr>
              <w:t>责令限期改正，可处以</w:t>
            </w:r>
            <w:r>
              <w:rPr>
                <w:sz w:val="24"/>
              </w:rPr>
              <w:t>300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9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89"/>
              <w:ind w:left="387"/>
              <w:rPr>
                <w:sz w:val="24"/>
              </w:rPr>
            </w:pPr>
            <w:r>
              <w:rPr>
                <w:sz w:val="24"/>
              </w:rPr>
              <w:t>一般</w:t>
            </w:r>
          </w:p>
        </w:tc>
        <w:tc>
          <w:tcPr>
            <w:tcW w:w="2066" w:type="dxa"/>
          </w:tcPr>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两次违法且违法行为造成损失较大；</w:t>
            </w:r>
            <w:r>
              <w:rPr>
                <w:spacing w:val="-118"/>
                <w:sz w:val="24"/>
              </w:rPr>
              <w:t xml:space="preserve"> </w:t>
            </w:r>
            <w:r>
              <w:rPr>
                <w:spacing w:val="-1"/>
                <w:sz w:val="24"/>
              </w:rPr>
              <w:t>或者造成危害后果较重；或者限期内</w:t>
            </w:r>
            <w:r>
              <w:rPr>
                <w:sz w:val="24"/>
              </w:rPr>
              <w:t>不改正的</w:t>
            </w:r>
          </w:p>
        </w:tc>
        <w:tc>
          <w:tcPr>
            <w:tcW w:w="2829" w:type="dxa"/>
          </w:tcPr>
          <w:p>
            <w:pPr>
              <w:pStyle w:val="10"/>
              <w:rPr>
                <w:sz w:val="24"/>
              </w:rPr>
            </w:pPr>
          </w:p>
          <w:p>
            <w:pPr>
              <w:pStyle w:val="10"/>
              <w:rPr>
                <w:sz w:val="24"/>
              </w:rPr>
            </w:pPr>
          </w:p>
          <w:p>
            <w:pPr>
              <w:pStyle w:val="10"/>
              <w:spacing w:before="3"/>
              <w:rPr>
                <w:sz w:val="28"/>
              </w:rPr>
            </w:pPr>
          </w:p>
          <w:p>
            <w:pPr>
              <w:pStyle w:val="10"/>
              <w:spacing w:line="228" w:lineRule="auto"/>
              <w:ind w:left="44" w:right="2"/>
              <w:rPr>
                <w:sz w:val="24"/>
              </w:rPr>
            </w:pPr>
            <w:r>
              <w:rPr>
                <w:spacing w:val="-1"/>
                <w:sz w:val="24"/>
              </w:rPr>
              <w:t>责令限期改正，可处以</w:t>
            </w:r>
            <w:r>
              <w:rPr>
                <w:sz w:val="24"/>
              </w:rPr>
              <w:t>300</w:t>
            </w:r>
            <w:r>
              <w:rPr>
                <w:spacing w:val="-117"/>
                <w:sz w:val="24"/>
              </w:rPr>
              <w:t xml:space="preserve"> </w:t>
            </w:r>
            <w:r>
              <w:rPr>
                <w:sz w:val="24"/>
              </w:rPr>
              <w:t>元以上 600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8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211" w:line="228" w:lineRule="auto"/>
              <w:ind w:left="44" w:right="79"/>
              <w:jc w:val="both"/>
              <w:rPr>
                <w:sz w:val="24"/>
              </w:rPr>
            </w:pPr>
            <w:r>
              <w:rPr>
                <w:spacing w:val="-1"/>
                <w:sz w:val="24"/>
              </w:rPr>
              <w:t>三次及以上违法且违法行为造成损失巨大；或者造成危害后果严重；或者责令改正拒不改正</w:t>
            </w:r>
            <w:r>
              <w:rPr>
                <w:sz w:val="24"/>
              </w:rPr>
              <w:t>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4" w:line="225" w:lineRule="auto"/>
              <w:ind w:left="44" w:right="2"/>
              <w:rPr>
                <w:sz w:val="24"/>
              </w:rPr>
            </w:pPr>
            <w:r>
              <w:rPr>
                <w:spacing w:val="-1"/>
                <w:sz w:val="24"/>
              </w:rPr>
              <w:t>责令限期改正，可处以</w:t>
            </w:r>
            <w:r>
              <w:rPr>
                <w:sz w:val="24"/>
              </w:rPr>
              <w:t>600</w:t>
            </w:r>
            <w:r>
              <w:rPr>
                <w:spacing w:val="-117"/>
                <w:sz w:val="24"/>
              </w:rPr>
              <w:t xml:space="preserve"> </w:t>
            </w:r>
            <w:r>
              <w:rPr>
                <w:sz w:val="24"/>
              </w:rPr>
              <w:t>元以上 1000 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《动物诊疗机构管理办法》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3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86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8" w:line="228" w:lineRule="auto"/>
              <w:ind w:left="43" w:right="164"/>
              <w:jc w:val="both"/>
              <w:rPr>
                <w:sz w:val="24"/>
              </w:rPr>
            </w:pPr>
            <w:r>
              <w:rPr>
                <w:spacing w:val="-1"/>
                <w:sz w:val="24"/>
              </w:rPr>
              <w:t>变更机构名称或者法定代表人未办理变更手续的</w:t>
            </w:r>
            <w:r>
              <w:rPr>
                <w:sz w:val="24"/>
              </w:rPr>
              <w:t>动物诊疗机构</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8"/>
              </w:rPr>
            </w:pPr>
          </w:p>
          <w:p>
            <w:pPr>
              <w:pStyle w:val="10"/>
              <w:spacing w:before="1" w:line="300" w:lineRule="exact"/>
              <w:ind w:left="43"/>
              <w:rPr>
                <w:sz w:val="24"/>
              </w:rPr>
            </w:pPr>
            <w:r>
              <w:rPr>
                <w:sz w:val="24"/>
              </w:rPr>
              <w:t>《动物诊疗机构管理办法》</w:t>
            </w:r>
          </w:p>
          <w:p>
            <w:pPr>
              <w:pStyle w:val="10"/>
              <w:spacing w:before="4" w:line="228" w:lineRule="auto"/>
              <w:ind w:left="43" w:right="224"/>
              <w:jc w:val="both"/>
              <w:rPr>
                <w:sz w:val="24"/>
              </w:rPr>
            </w:pPr>
            <w:r>
              <w:rPr>
                <w:spacing w:val="-1"/>
                <w:sz w:val="24"/>
              </w:rPr>
              <w:t>第三十三条：违反本办法规定，动物诊疗机构有下列情形之一的，由动物卫生监督机构给予警告，责令限期改正；拒不改正或者再次出现同类违法行为的，处以一千</w:t>
            </w:r>
            <w:r>
              <w:rPr>
                <w:sz w:val="24"/>
              </w:rPr>
              <w:t>元以下罚款。</w:t>
            </w:r>
          </w:p>
          <w:p>
            <w:pPr>
              <w:pStyle w:val="10"/>
              <w:spacing w:line="228" w:lineRule="auto"/>
              <w:ind w:left="43" w:right="224"/>
              <w:rPr>
                <w:sz w:val="24"/>
              </w:rPr>
            </w:pPr>
            <w:r>
              <w:rPr>
                <w:spacing w:val="-1"/>
                <w:sz w:val="24"/>
              </w:rPr>
              <w:t>（一）变更机构名称或者法定代表人未办</w:t>
            </w:r>
            <w:r>
              <w:rPr>
                <w:sz w:val="24"/>
              </w:rPr>
              <w:t xml:space="preserve">理变更手续的； </w:t>
            </w:r>
          </w:p>
          <w:p>
            <w:pPr>
              <w:pStyle w:val="10"/>
              <w:spacing w:before="3" w:line="225" w:lineRule="auto"/>
              <w:ind w:left="43" w:right="224"/>
              <w:rPr>
                <w:sz w:val="24"/>
              </w:rPr>
            </w:pPr>
            <w:r>
              <w:rPr>
                <w:spacing w:val="-1"/>
                <w:sz w:val="24"/>
              </w:rPr>
              <w:t>（二）未在诊疗场所悬挂动物诊疗许可证</w:t>
            </w:r>
            <w:r>
              <w:rPr>
                <w:sz w:val="24"/>
              </w:rPr>
              <w:t>或者公示从业人员基本情况的；</w:t>
            </w:r>
          </w:p>
          <w:p>
            <w:pPr>
              <w:pStyle w:val="10"/>
              <w:spacing w:before="2" w:line="228" w:lineRule="auto"/>
              <w:ind w:left="43" w:right="224"/>
              <w:rPr>
                <w:sz w:val="24"/>
              </w:rPr>
            </w:pPr>
            <w:r>
              <w:rPr>
                <w:spacing w:val="-1"/>
                <w:sz w:val="24"/>
              </w:rPr>
              <w:t>（三）不使用病历，或者应当开具处方未</w:t>
            </w:r>
            <w:r>
              <w:rPr>
                <w:sz w:val="24"/>
              </w:rPr>
              <w:t>开具处方的；</w:t>
            </w:r>
          </w:p>
          <w:p>
            <w:pPr>
              <w:pStyle w:val="10"/>
              <w:spacing w:line="294" w:lineRule="exact"/>
              <w:ind w:left="43"/>
              <w:rPr>
                <w:sz w:val="24"/>
              </w:rPr>
            </w:pPr>
            <w:r>
              <w:rPr>
                <w:sz w:val="24"/>
              </w:rPr>
              <w:t>（四）使用不规范的病历、处方笺的。</w:t>
            </w:r>
          </w:p>
        </w:tc>
        <w:tc>
          <w:tcPr>
            <w:tcW w:w="1233" w:type="dxa"/>
          </w:tcPr>
          <w:p>
            <w:pPr>
              <w:pStyle w:val="10"/>
              <w:rPr>
                <w:sz w:val="24"/>
              </w:rPr>
            </w:pPr>
          </w:p>
          <w:p>
            <w:pPr>
              <w:pStyle w:val="10"/>
              <w:rPr>
                <w:sz w:val="24"/>
              </w:rPr>
            </w:pPr>
          </w:p>
          <w:p>
            <w:pPr>
              <w:pStyle w:val="10"/>
              <w:spacing w:before="165"/>
              <w:ind w:left="387"/>
              <w:rPr>
                <w:sz w:val="24"/>
              </w:rPr>
            </w:pPr>
            <w:r>
              <w:rPr>
                <w:sz w:val="24"/>
              </w:rPr>
              <w:t>较轻</w:t>
            </w:r>
          </w:p>
        </w:tc>
        <w:tc>
          <w:tcPr>
            <w:tcW w:w="2066" w:type="dxa"/>
          </w:tcPr>
          <w:p>
            <w:pPr>
              <w:pStyle w:val="10"/>
              <w:rPr>
                <w:sz w:val="24"/>
              </w:rPr>
            </w:pPr>
          </w:p>
          <w:p>
            <w:pPr>
              <w:pStyle w:val="10"/>
              <w:spacing w:before="192"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rPr>
                <w:sz w:val="24"/>
              </w:rPr>
            </w:pPr>
          </w:p>
          <w:p>
            <w:pPr>
              <w:pStyle w:val="10"/>
              <w:spacing w:before="5"/>
              <w:rPr>
                <w:sz w:val="26"/>
              </w:rPr>
            </w:pPr>
          </w:p>
          <w:p>
            <w:pPr>
              <w:pStyle w:val="10"/>
              <w:spacing w:line="228" w:lineRule="auto"/>
              <w:ind w:left="44" w:right="242"/>
              <w:rPr>
                <w:sz w:val="24"/>
              </w:rPr>
            </w:pPr>
            <w:r>
              <w:rPr>
                <w:sz w:val="24"/>
              </w:rPr>
              <w:t>责令限期改正，可处以300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rPr>
                <w:sz w:val="23"/>
              </w:rPr>
            </w:pPr>
          </w:p>
          <w:p>
            <w:pPr>
              <w:pStyle w:val="10"/>
              <w:spacing w:line="228" w:lineRule="auto"/>
              <w:ind w:left="44" w:right="79"/>
              <w:jc w:val="both"/>
              <w:rPr>
                <w:sz w:val="24"/>
              </w:rPr>
            </w:pPr>
            <w:r>
              <w:rPr>
                <w:spacing w:val="-1"/>
                <w:sz w:val="24"/>
              </w:rPr>
              <w:t>两次违法且违法行为造成损失较大；</w:t>
            </w:r>
            <w:r>
              <w:rPr>
                <w:spacing w:val="-118"/>
                <w:sz w:val="24"/>
              </w:rPr>
              <w:t xml:space="preserve"> </w:t>
            </w:r>
            <w:r>
              <w:rPr>
                <w:spacing w:val="-1"/>
                <w:sz w:val="24"/>
              </w:rPr>
              <w:t>或者造成危害后果较重；或者限期内</w:t>
            </w:r>
            <w:r>
              <w:rPr>
                <w:sz w:val="24"/>
              </w:rPr>
              <w:t>不改正的</w:t>
            </w:r>
          </w:p>
        </w:tc>
        <w:tc>
          <w:tcPr>
            <w:tcW w:w="2829" w:type="dxa"/>
          </w:tcPr>
          <w:p>
            <w:pPr>
              <w:pStyle w:val="10"/>
              <w:rPr>
                <w:sz w:val="24"/>
              </w:rPr>
            </w:pPr>
          </w:p>
          <w:p>
            <w:pPr>
              <w:pStyle w:val="10"/>
              <w:rPr>
                <w:sz w:val="24"/>
              </w:rPr>
            </w:pPr>
          </w:p>
          <w:p>
            <w:pPr>
              <w:pStyle w:val="10"/>
              <w:rPr>
                <w:sz w:val="24"/>
              </w:rPr>
            </w:pPr>
          </w:p>
          <w:p>
            <w:pPr>
              <w:pStyle w:val="10"/>
              <w:spacing w:before="5"/>
            </w:pPr>
          </w:p>
          <w:p>
            <w:pPr>
              <w:pStyle w:val="10"/>
              <w:spacing w:line="228" w:lineRule="auto"/>
              <w:ind w:left="44" w:right="2"/>
              <w:rPr>
                <w:sz w:val="24"/>
              </w:rPr>
            </w:pPr>
            <w:r>
              <w:rPr>
                <w:sz w:val="24"/>
              </w:rPr>
              <w:t>责令限期改正，可处以</w:t>
            </w:r>
            <w:r>
              <w:rPr>
                <w:spacing w:val="1"/>
                <w:sz w:val="24"/>
              </w:rPr>
              <w:t xml:space="preserve"> </w:t>
            </w:r>
            <w:r>
              <w:rPr>
                <w:sz w:val="24"/>
              </w:rPr>
              <w:t>300</w:t>
            </w:r>
            <w:r>
              <w:rPr>
                <w:spacing w:val="-3"/>
                <w:sz w:val="24"/>
              </w:rPr>
              <w:t xml:space="preserve"> 元以上 </w:t>
            </w:r>
            <w:r>
              <w:rPr>
                <w:sz w:val="24"/>
              </w:rPr>
              <w:t>600</w:t>
            </w:r>
            <w:r>
              <w:rPr>
                <w:spacing w:val="-2"/>
                <w:sz w:val="24"/>
              </w:rPr>
              <w:t xml:space="preserve"> 元以下罚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9"/>
              <w:ind w:left="387"/>
              <w:rPr>
                <w:sz w:val="24"/>
              </w:rPr>
            </w:pPr>
            <w:r>
              <w:rPr>
                <w:sz w:val="24"/>
              </w:rPr>
              <w:t>严重</w:t>
            </w:r>
          </w:p>
        </w:tc>
        <w:tc>
          <w:tcPr>
            <w:tcW w:w="2066" w:type="dxa"/>
          </w:tcPr>
          <w:p>
            <w:pPr>
              <w:pStyle w:val="10"/>
              <w:rPr>
                <w:sz w:val="24"/>
              </w:rPr>
            </w:pPr>
          </w:p>
          <w:p>
            <w:pPr>
              <w:pStyle w:val="10"/>
              <w:rPr>
                <w:sz w:val="24"/>
              </w:rPr>
            </w:pPr>
          </w:p>
          <w:p>
            <w:pPr>
              <w:pStyle w:val="10"/>
              <w:spacing w:before="3"/>
              <w:rPr>
                <w:sz w:val="29"/>
              </w:rPr>
            </w:pPr>
          </w:p>
          <w:p>
            <w:pPr>
              <w:pStyle w:val="10"/>
              <w:spacing w:line="228" w:lineRule="auto"/>
              <w:ind w:left="44" w:right="79"/>
              <w:jc w:val="both"/>
              <w:rPr>
                <w:sz w:val="24"/>
              </w:rPr>
            </w:pPr>
            <w:r>
              <w:rPr>
                <w:spacing w:val="-1"/>
                <w:sz w:val="24"/>
              </w:rPr>
              <w:t>三次及以上违法且违法行为造成损失巨大；或者造成危害后果严重；或者责令改正拒不改正</w:t>
            </w:r>
            <w:r>
              <w:rPr>
                <w:sz w:val="24"/>
              </w:rPr>
              <w:t>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196" w:line="228" w:lineRule="auto"/>
              <w:ind w:left="44" w:right="122"/>
              <w:rPr>
                <w:sz w:val="24"/>
              </w:rPr>
            </w:pPr>
            <w:r>
              <w:rPr>
                <w:sz w:val="24"/>
              </w:rPr>
              <w:t>责令限期改正，可处以600</w:t>
            </w:r>
            <w:r>
              <w:rPr>
                <w:spacing w:val="-3"/>
                <w:sz w:val="24"/>
              </w:rPr>
              <w:t xml:space="preserve"> 元以上 </w:t>
            </w:r>
            <w:r>
              <w:rPr>
                <w:sz w:val="24"/>
              </w:rPr>
              <w:t>1000</w:t>
            </w:r>
            <w:r>
              <w:rPr>
                <w:spacing w:val="-2"/>
                <w:sz w:val="24"/>
              </w:rPr>
              <w:t xml:space="preserve"> 元以下</w:t>
            </w:r>
            <w:r>
              <w:rPr>
                <w:sz w:val="24"/>
              </w:rPr>
              <w:t>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《新疆维吾尔自治区畜禽屠宰管理条例》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7"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87</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4"/>
              </w:rPr>
            </w:pPr>
          </w:p>
          <w:p>
            <w:pPr>
              <w:pStyle w:val="10"/>
              <w:spacing w:line="228" w:lineRule="auto"/>
              <w:ind w:left="43" w:right="164"/>
              <w:rPr>
                <w:sz w:val="24"/>
              </w:rPr>
            </w:pPr>
            <w:r>
              <w:rPr>
                <w:spacing w:val="-1"/>
                <w:sz w:val="24"/>
              </w:rPr>
              <w:t>未经定点从事畜</w:t>
            </w:r>
            <w:r>
              <w:rPr>
                <w:sz w:val="24"/>
              </w:rPr>
              <w:t>禽屠宰活动</w:t>
            </w: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9"/>
              </w:rPr>
            </w:pPr>
          </w:p>
          <w:p>
            <w:pPr>
              <w:pStyle w:val="10"/>
              <w:spacing w:line="228" w:lineRule="auto"/>
              <w:ind w:left="43" w:right="104"/>
              <w:rPr>
                <w:sz w:val="24"/>
              </w:rPr>
            </w:pPr>
            <w:r>
              <w:rPr>
                <w:sz w:val="24"/>
              </w:rPr>
              <w:t>《新疆维吾尔自治区畜禽屠宰管理条例》第二十七条：未经定点从事畜禽屠宰活动的，由县级以上人民政府畜牧兽医行政主管部门予以取缔，没收畜禽、畜禽产品、屠宰工具、设备以及违法所得，并处货值金额3倍以上5倍以下罚款；货值金额难以确定的，对单位并处10万元以上20万元以</w:t>
            </w:r>
            <w:r>
              <w:rPr>
                <w:spacing w:val="-1"/>
                <w:sz w:val="24"/>
              </w:rPr>
              <w:t>下罚款，对个人并处</w:t>
            </w:r>
            <w:r>
              <w:rPr>
                <w:sz w:val="24"/>
              </w:rPr>
              <w:t>5000元以上1万元以下罚款；屠宰注水或者注入其他物质的畜</w:t>
            </w:r>
          </w:p>
          <w:p>
            <w:pPr>
              <w:pStyle w:val="10"/>
              <w:spacing w:line="228" w:lineRule="auto"/>
              <w:ind w:left="43" w:right="224"/>
              <w:jc w:val="both"/>
              <w:rPr>
                <w:sz w:val="24"/>
              </w:rPr>
            </w:pPr>
            <w:r>
              <w:rPr>
                <w:spacing w:val="-1"/>
                <w:sz w:val="24"/>
              </w:rPr>
              <w:t>禽，以及对畜禽、畜禽产品注水或者注入其他物质的，从重处罚。冒用或者使用伪造的畜禽定点屠宰证书、畜禽定点屠宰标</w:t>
            </w:r>
            <w:r>
              <w:rPr>
                <w:sz w:val="24"/>
              </w:rPr>
              <w:t>志牌的，适用前款规定处罚。</w:t>
            </w:r>
          </w:p>
        </w:tc>
        <w:tc>
          <w:tcPr>
            <w:tcW w:w="1233" w:type="dxa"/>
          </w:tcPr>
          <w:p>
            <w:pPr>
              <w:pStyle w:val="10"/>
              <w:rPr>
                <w:sz w:val="24"/>
              </w:rPr>
            </w:pPr>
          </w:p>
          <w:p>
            <w:pPr>
              <w:pStyle w:val="10"/>
              <w:rPr>
                <w:sz w:val="24"/>
              </w:rPr>
            </w:pPr>
          </w:p>
          <w:p>
            <w:pPr>
              <w:pStyle w:val="10"/>
              <w:rPr>
                <w:sz w:val="24"/>
              </w:rPr>
            </w:pPr>
          </w:p>
          <w:p>
            <w:pPr>
              <w:pStyle w:val="10"/>
              <w:spacing w:before="5"/>
              <w:rPr>
                <w:sz w:val="28"/>
              </w:rPr>
            </w:pPr>
          </w:p>
          <w:p>
            <w:pPr>
              <w:pStyle w:val="10"/>
              <w:spacing w:before="1"/>
              <w:ind w:left="387"/>
              <w:rPr>
                <w:sz w:val="24"/>
              </w:rPr>
            </w:pPr>
            <w:r>
              <w:rPr>
                <w:sz w:val="24"/>
              </w:rPr>
              <w:t>较轻</w:t>
            </w:r>
          </w:p>
        </w:tc>
        <w:tc>
          <w:tcPr>
            <w:tcW w:w="2066" w:type="dxa"/>
          </w:tcPr>
          <w:p>
            <w:pPr>
              <w:pStyle w:val="10"/>
              <w:rPr>
                <w:sz w:val="24"/>
              </w:rPr>
            </w:pPr>
          </w:p>
          <w:p>
            <w:pPr>
              <w:pStyle w:val="10"/>
              <w:rPr>
                <w:sz w:val="24"/>
              </w:rPr>
            </w:pPr>
          </w:p>
          <w:p>
            <w:pPr>
              <w:pStyle w:val="10"/>
              <w:spacing w:before="1"/>
              <w:rPr>
                <w:sz w:val="19"/>
              </w:rPr>
            </w:pPr>
          </w:p>
          <w:p>
            <w:pPr>
              <w:pStyle w:val="10"/>
              <w:spacing w:line="228" w:lineRule="auto"/>
              <w:ind w:left="44" w:right="79"/>
              <w:rPr>
                <w:sz w:val="24"/>
              </w:rPr>
            </w:pPr>
            <w:r>
              <w:rPr>
                <w:sz w:val="24"/>
              </w:rPr>
              <w:t>货值金额不足 1</w:t>
            </w:r>
            <w:r>
              <w:rPr>
                <w:spacing w:val="1"/>
                <w:sz w:val="24"/>
              </w:rPr>
              <w:t xml:space="preserve"> </w:t>
            </w:r>
            <w:r>
              <w:rPr>
                <w:spacing w:val="-1"/>
                <w:sz w:val="24"/>
              </w:rPr>
              <w:t>万元的；货值金额难以确定，主动配</w:t>
            </w:r>
            <w:r>
              <w:rPr>
                <w:sz w:val="24"/>
              </w:rPr>
              <w:t>合调查取证的</w:t>
            </w:r>
          </w:p>
        </w:tc>
        <w:tc>
          <w:tcPr>
            <w:tcW w:w="2829" w:type="dxa"/>
          </w:tcPr>
          <w:p>
            <w:pPr>
              <w:pStyle w:val="10"/>
              <w:spacing w:before="3"/>
              <w:rPr>
                <w:sz w:val="17"/>
              </w:rPr>
            </w:pPr>
          </w:p>
          <w:p>
            <w:pPr>
              <w:pStyle w:val="10"/>
              <w:spacing w:line="230" w:lineRule="auto"/>
              <w:ind w:left="37" w:right="7"/>
            </w:pPr>
            <w:r>
              <w:t>予以取缔，没收畜禽、畜禽产品、屠宰工具和设备以及违法所得，并处货值金额 3</w:t>
            </w:r>
            <w:r>
              <w:rPr>
                <w:spacing w:val="1"/>
              </w:rPr>
              <w:t xml:space="preserve"> </w:t>
            </w:r>
            <w:r>
              <w:rPr>
                <w:spacing w:val="-1"/>
              </w:rPr>
              <w:t xml:space="preserve">倍以上 </w:t>
            </w:r>
            <w:r>
              <w:t>3.6</w:t>
            </w:r>
            <w:r>
              <w:rPr>
                <w:spacing w:val="-2"/>
              </w:rPr>
              <w:t xml:space="preserve"> 倍以下的罚款；</w:t>
            </w:r>
            <w:r>
              <w:rPr>
                <w:spacing w:val="-107"/>
              </w:rPr>
              <w:t xml:space="preserve"> </w:t>
            </w:r>
            <w:r>
              <w:t>货值金额难以确定的，对单位并处 10 万元以上 13</w:t>
            </w:r>
            <w:r>
              <w:rPr>
                <w:spacing w:val="1"/>
              </w:rPr>
              <w:t xml:space="preserve"> 万</w:t>
            </w:r>
            <w:r>
              <w:t>元以下的罚款，对个人并处5000 元以上 6500</w:t>
            </w:r>
            <w:r>
              <w:rPr>
                <w:spacing w:val="-1"/>
              </w:rPr>
              <w:t xml:space="preserve"> 元以下的</w:t>
            </w:r>
            <w:r>
              <w:t>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3"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5"/>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87" w:line="228" w:lineRule="auto"/>
              <w:ind w:left="44" w:right="79"/>
              <w:rPr>
                <w:sz w:val="24"/>
              </w:rPr>
            </w:pPr>
            <w:r>
              <w:rPr>
                <w:sz w:val="24"/>
              </w:rPr>
              <w:t>货值金额 1 万元以上不足 5 万元</w:t>
            </w:r>
            <w:r>
              <w:rPr>
                <w:spacing w:val="-1"/>
                <w:sz w:val="24"/>
              </w:rPr>
              <w:t>的；货值金额难以确定，不配合调查</w:t>
            </w:r>
            <w:r>
              <w:rPr>
                <w:sz w:val="24"/>
              </w:rPr>
              <w:t>取证的</w:t>
            </w:r>
          </w:p>
        </w:tc>
        <w:tc>
          <w:tcPr>
            <w:tcW w:w="2829" w:type="dxa"/>
          </w:tcPr>
          <w:p>
            <w:pPr>
              <w:pStyle w:val="10"/>
              <w:spacing w:before="2"/>
              <w:rPr>
                <w:sz w:val="24"/>
              </w:rPr>
            </w:pPr>
          </w:p>
          <w:p>
            <w:pPr>
              <w:pStyle w:val="10"/>
              <w:spacing w:line="230" w:lineRule="auto"/>
              <w:ind w:left="37" w:right="10"/>
            </w:pPr>
            <w:r>
              <w:t>予以取缔，没收畜禽、畜禽产品、屠宰工具和设备以及违法所得，并处货值金额</w:t>
            </w:r>
            <w:r>
              <w:rPr>
                <w:spacing w:val="1"/>
              </w:rPr>
              <w:t xml:space="preserve"> </w:t>
            </w:r>
            <w:r>
              <w:t>3.6 倍以上 4.2倍以下的罚款；货值金额难以确定的，</w:t>
            </w:r>
            <w:r>
              <w:rPr>
                <w:spacing w:val="1"/>
              </w:rPr>
              <w:t xml:space="preserve"> </w:t>
            </w:r>
            <w:r>
              <w:rPr>
                <w:spacing w:val="-1"/>
              </w:rPr>
              <w:t xml:space="preserve">对单位并处 </w:t>
            </w:r>
            <w:r>
              <w:t>13</w:t>
            </w:r>
            <w:r>
              <w:rPr>
                <w:spacing w:val="-1"/>
              </w:rPr>
              <w:t xml:space="preserve"> 万元以上 </w:t>
            </w:r>
            <w:r>
              <w:t>16</w:t>
            </w:r>
            <w:r>
              <w:rPr>
                <w:spacing w:val="-107"/>
              </w:rPr>
              <w:t xml:space="preserve"> </w:t>
            </w:r>
            <w:r>
              <w:t>万元以下的罚款，对个人并处 6500 元以上 8000 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08"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9"/>
              <w:rPr>
                <w:sz w:val="30"/>
              </w:rPr>
            </w:pPr>
          </w:p>
          <w:p>
            <w:pPr>
              <w:pStyle w:val="10"/>
              <w:ind w:left="387"/>
              <w:rPr>
                <w:sz w:val="24"/>
              </w:rPr>
            </w:pPr>
            <w:r>
              <w:rPr>
                <w:sz w:val="24"/>
              </w:rPr>
              <w:t>严重</w:t>
            </w:r>
          </w:p>
        </w:tc>
        <w:tc>
          <w:tcPr>
            <w:tcW w:w="2066" w:type="dxa"/>
          </w:tcPr>
          <w:p>
            <w:pPr>
              <w:pStyle w:val="10"/>
              <w:rPr>
                <w:sz w:val="24"/>
              </w:rPr>
            </w:pPr>
          </w:p>
          <w:p>
            <w:pPr>
              <w:pStyle w:val="10"/>
              <w:spacing w:before="8"/>
            </w:pPr>
          </w:p>
          <w:p>
            <w:pPr>
              <w:pStyle w:val="10"/>
              <w:spacing w:line="228" w:lineRule="auto"/>
              <w:ind w:left="44" w:right="79"/>
              <w:rPr>
                <w:sz w:val="24"/>
              </w:rPr>
            </w:pPr>
            <w:r>
              <w:rPr>
                <w:sz w:val="24"/>
              </w:rPr>
              <w:t>货值金额 5 万元</w:t>
            </w:r>
            <w:r>
              <w:rPr>
                <w:spacing w:val="-1"/>
                <w:sz w:val="24"/>
              </w:rPr>
              <w:t>以上的；货值金额难以确定，三次及</w:t>
            </w:r>
            <w:r>
              <w:rPr>
                <w:sz w:val="24"/>
              </w:rPr>
              <w:t>以上实施违法行</w:t>
            </w:r>
            <w:r>
              <w:rPr>
                <w:spacing w:val="1"/>
                <w:sz w:val="24"/>
              </w:rPr>
              <w:t xml:space="preserve"> </w:t>
            </w:r>
            <w:r>
              <w:rPr>
                <w:spacing w:val="-1"/>
                <w:sz w:val="24"/>
              </w:rPr>
              <w:t>为，或造成严重后</w:t>
            </w:r>
            <w:r>
              <w:rPr>
                <w:sz w:val="24"/>
              </w:rPr>
              <w:t>果的</w:t>
            </w:r>
          </w:p>
        </w:tc>
        <w:tc>
          <w:tcPr>
            <w:tcW w:w="2829" w:type="dxa"/>
          </w:tcPr>
          <w:p>
            <w:pPr>
              <w:pStyle w:val="10"/>
              <w:spacing w:before="9"/>
              <w:rPr>
                <w:sz w:val="19"/>
              </w:rPr>
            </w:pPr>
          </w:p>
          <w:p>
            <w:pPr>
              <w:pStyle w:val="10"/>
              <w:spacing w:line="230" w:lineRule="auto"/>
              <w:ind w:left="37" w:right="10"/>
            </w:pPr>
            <w:r>
              <w:t>予以取缔，没收畜禽、畜禽产品、屠宰工具和设备以及违法所得，并处货值金额</w:t>
            </w:r>
            <w:r>
              <w:rPr>
                <w:spacing w:val="1"/>
              </w:rPr>
              <w:t xml:space="preserve"> </w:t>
            </w:r>
            <w:r>
              <w:t>4.2 倍以上 5 倍以下的罚款；货值金额难以确定的， 对</w:t>
            </w:r>
            <w:r>
              <w:rPr>
                <w:spacing w:val="-1"/>
              </w:rPr>
              <w:t xml:space="preserve">单位并处 </w:t>
            </w:r>
            <w:r>
              <w:t>16</w:t>
            </w:r>
            <w:r>
              <w:rPr>
                <w:spacing w:val="-1"/>
              </w:rPr>
              <w:t xml:space="preserve"> 万元以上 </w:t>
            </w:r>
            <w:r>
              <w:t>20</w:t>
            </w:r>
            <w:r>
              <w:rPr>
                <w:spacing w:val="-54"/>
              </w:rPr>
              <w:t xml:space="preserve"> 万</w:t>
            </w:r>
            <w:r>
              <w:t>元以下的罚款，对个人并处</w:t>
            </w:r>
            <w:r>
              <w:rPr>
                <w:spacing w:val="-3"/>
              </w:rPr>
              <w:t xml:space="preserve"> </w:t>
            </w:r>
            <w:r>
              <w:t>8000</w:t>
            </w:r>
            <w:r>
              <w:rPr>
                <w:spacing w:val="-2"/>
              </w:rPr>
              <w:t xml:space="preserve"> 元以上 </w:t>
            </w:r>
            <w:r>
              <w:t>1</w:t>
            </w:r>
            <w:r>
              <w:rPr>
                <w:spacing w:val="-1"/>
              </w:rPr>
              <w:t xml:space="preserve"> 万元以下的</w:t>
            </w:r>
            <w:r>
              <w:t>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88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228" w:lineRule="auto"/>
              <w:ind w:left="43" w:right="164"/>
              <w:jc w:val="both"/>
              <w:rPr>
                <w:sz w:val="24"/>
              </w:rPr>
            </w:pPr>
            <w:r>
              <w:rPr>
                <w:spacing w:val="-1"/>
                <w:sz w:val="24"/>
              </w:rPr>
              <w:t>屠宰畜禽不符合国家规定的操作规程和技术要求</w:t>
            </w:r>
          </w:p>
        </w:tc>
        <w:tc>
          <w:tcPr>
            <w:tcW w:w="4610" w:type="dxa"/>
            <w:vMerge w:val="restart"/>
          </w:tcPr>
          <w:p>
            <w:pPr>
              <w:pStyle w:val="10"/>
              <w:spacing w:before="214" w:line="299" w:lineRule="exact"/>
              <w:ind w:left="43"/>
              <w:rPr>
                <w:sz w:val="24"/>
              </w:rPr>
            </w:pPr>
            <w:r>
              <w:rPr>
                <w:sz w:val="24"/>
              </w:rPr>
              <w:t>《新疆维吾尔自治区畜禽屠宰管理条例》</w:t>
            </w:r>
          </w:p>
          <w:p>
            <w:pPr>
              <w:pStyle w:val="10"/>
              <w:spacing w:before="3" w:line="228" w:lineRule="auto"/>
              <w:ind w:left="43" w:right="104"/>
              <w:rPr>
                <w:sz w:val="24"/>
              </w:rPr>
            </w:pPr>
            <w:r>
              <w:rPr>
                <w:sz w:val="24"/>
              </w:rPr>
              <w:t xml:space="preserve">  第二十九条：畜禽定点屠宰厂（场）有下列情形之一的，由县级以上人民政府畜</w:t>
            </w:r>
            <w:r>
              <w:rPr>
                <w:spacing w:val="-1"/>
                <w:sz w:val="24"/>
              </w:rPr>
              <w:t>牧兽医行政主管部门责令限期改正，并处</w:t>
            </w:r>
            <w:r>
              <w:rPr>
                <w:sz w:val="24"/>
              </w:rPr>
              <w:t>2</w:t>
            </w:r>
            <w:r>
              <w:rPr>
                <w:spacing w:val="-117"/>
                <w:sz w:val="24"/>
              </w:rPr>
              <w:t xml:space="preserve"> </w:t>
            </w:r>
            <w:r>
              <w:rPr>
                <w:spacing w:val="-1"/>
                <w:sz w:val="24"/>
              </w:rPr>
              <w:t>万元以上</w:t>
            </w:r>
            <w:r>
              <w:rPr>
                <w:sz w:val="24"/>
              </w:rPr>
              <w:t>5万元以下罚款；逾期不改正的，</w:t>
            </w:r>
            <w:r>
              <w:rPr>
                <w:spacing w:val="-117"/>
                <w:sz w:val="24"/>
              </w:rPr>
              <w:t xml:space="preserve"> </w:t>
            </w:r>
            <w:r>
              <w:rPr>
                <w:sz w:val="24"/>
              </w:rPr>
              <w:t>责令停业整顿，并对主要负责人处5000元以上1万元以下罚款：</w:t>
            </w:r>
          </w:p>
          <w:p>
            <w:pPr>
              <w:pStyle w:val="10"/>
              <w:spacing w:line="228" w:lineRule="auto"/>
              <w:ind w:left="43" w:right="224"/>
              <w:rPr>
                <w:sz w:val="24"/>
              </w:rPr>
            </w:pPr>
            <w:r>
              <w:rPr>
                <w:spacing w:val="-1"/>
                <w:sz w:val="24"/>
              </w:rPr>
              <w:t>（一）屠宰畜禽不符合国家规定的操作规</w:t>
            </w:r>
            <w:r>
              <w:rPr>
                <w:sz w:val="24"/>
              </w:rPr>
              <w:t>程和技术要求的；</w:t>
            </w:r>
          </w:p>
          <w:p>
            <w:pPr>
              <w:pStyle w:val="10"/>
              <w:spacing w:before="4" w:line="225" w:lineRule="auto"/>
              <w:ind w:left="43" w:right="224"/>
              <w:rPr>
                <w:sz w:val="24"/>
              </w:rPr>
            </w:pPr>
            <w:r>
              <w:rPr>
                <w:spacing w:val="-1"/>
                <w:sz w:val="24"/>
              </w:rPr>
              <w:t>（二）未如实记录屠宰的畜禽来源、畜禽</w:t>
            </w:r>
            <w:r>
              <w:rPr>
                <w:sz w:val="24"/>
              </w:rPr>
              <w:t>产品流向及其数量的；</w:t>
            </w:r>
          </w:p>
          <w:p>
            <w:pPr>
              <w:pStyle w:val="10"/>
              <w:spacing w:before="2" w:line="228" w:lineRule="auto"/>
              <w:ind w:left="43" w:right="224"/>
              <w:rPr>
                <w:sz w:val="24"/>
              </w:rPr>
            </w:pPr>
            <w:r>
              <w:rPr>
                <w:spacing w:val="-1"/>
                <w:sz w:val="24"/>
              </w:rPr>
              <w:t>（三）未建立或者实施肉品品质检验管理</w:t>
            </w:r>
            <w:r>
              <w:rPr>
                <w:sz w:val="24"/>
              </w:rPr>
              <w:t>制度的；</w:t>
            </w:r>
          </w:p>
          <w:p>
            <w:pPr>
              <w:pStyle w:val="10"/>
              <w:spacing w:line="228" w:lineRule="auto"/>
              <w:ind w:left="43" w:right="224"/>
              <w:rPr>
                <w:sz w:val="24"/>
              </w:rPr>
            </w:pPr>
            <w:r>
              <w:rPr>
                <w:sz w:val="24"/>
              </w:rPr>
              <w:t>（四）对肉品品质检验不合格的畜禽产</w:t>
            </w:r>
            <w:r>
              <w:rPr>
                <w:spacing w:val="1"/>
                <w:sz w:val="24"/>
              </w:rPr>
              <w:t xml:space="preserve"> </w:t>
            </w:r>
            <w:r>
              <w:rPr>
                <w:spacing w:val="-1"/>
                <w:sz w:val="24"/>
              </w:rPr>
              <w:t>品，未按照国家有关规定处理并如实记录</w:t>
            </w:r>
            <w:r>
              <w:rPr>
                <w:sz w:val="24"/>
              </w:rPr>
              <w:t>处理情况的；</w:t>
            </w:r>
          </w:p>
          <w:p>
            <w:pPr>
              <w:pStyle w:val="10"/>
              <w:spacing w:line="228" w:lineRule="auto"/>
              <w:ind w:left="43" w:right="224"/>
              <w:jc w:val="both"/>
              <w:rPr>
                <w:sz w:val="24"/>
              </w:rPr>
            </w:pPr>
            <w:r>
              <w:rPr>
                <w:spacing w:val="-1"/>
                <w:sz w:val="24"/>
              </w:rPr>
              <w:t>（五）向未经定点违法从事畜禽屠宰活动的单位和个人提供畜禽屠宰场所、畜禽产</w:t>
            </w:r>
            <w:r>
              <w:rPr>
                <w:sz w:val="24"/>
              </w:rPr>
              <w:t>品储存设施等条件的；</w:t>
            </w:r>
          </w:p>
          <w:p>
            <w:pPr>
              <w:pStyle w:val="10"/>
              <w:spacing w:line="228" w:lineRule="auto"/>
              <w:ind w:left="43" w:right="224"/>
              <w:jc w:val="both"/>
              <w:rPr>
                <w:sz w:val="24"/>
              </w:rPr>
            </w:pPr>
            <w:r>
              <w:rPr>
                <w:spacing w:val="-1"/>
                <w:sz w:val="24"/>
              </w:rPr>
              <w:t>（六）明知他人对畜禽、畜禽产品注水或者注入其他物质，为其提供场所等便利条</w:t>
            </w:r>
            <w:r>
              <w:rPr>
                <w:sz w:val="24"/>
              </w:rPr>
              <w:t xml:space="preserve">件的。 </w:t>
            </w:r>
          </w:p>
          <w:p>
            <w:pPr>
              <w:pStyle w:val="10"/>
              <w:spacing w:line="228" w:lineRule="auto"/>
              <w:ind w:left="43" w:right="104"/>
              <w:rPr>
                <w:sz w:val="24"/>
              </w:rPr>
            </w:pPr>
            <w:r>
              <w:rPr>
                <w:sz w:val="24"/>
              </w:rPr>
              <w:t>其他单位和个人有前款第五项、第六项情</w:t>
            </w:r>
            <w:r>
              <w:rPr>
                <w:spacing w:val="-1"/>
                <w:sz w:val="24"/>
              </w:rPr>
              <w:t>形之一的，责令限期改正，对单位处</w:t>
            </w:r>
            <w:r>
              <w:rPr>
                <w:sz w:val="24"/>
              </w:rPr>
              <w:t>2万元</w:t>
            </w:r>
            <w:r>
              <w:rPr>
                <w:spacing w:val="-1"/>
                <w:sz w:val="24"/>
              </w:rPr>
              <w:t>以上5万元以下罚款；对个人处</w:t>
            </w:r>
            <w:r>
              <w:rPr>
                <w:sz w:val="24"/>
              </w:rPr>
              <w:t xml:space="preserve">5000元以上1万元以下罚款。 </w:t>
            </w:r>
          </w:p>
          <w:p>
            <w:pPr>
              <w:pStyle w:val="10"/>
              <w:spacing w:line="228" w:lineRule="auto"/>
              <w:ind w:left="43" w:right="224"/>
              <w:jc w:val="both"/>
              <w:rPr>
                <w:sz w:val="24"/>
              </w:rPr>
            </w:pPr>
            <w:r>
              <w:rPr>
                <w:spacing w:val="-1"/>
                <w:sz w:val="24"/>
              </w:rPr>
              <w:t>小型畜禽定点屠宰点有第一款第二项、第三项、第四项、第五项、第六项情形之一的，由县级人民政府畜牧兽医行政主管部门责令改正，视情节轻重可以并处货值金</w:t>
            </w:r>
            <w:r>
              <w:rPr>
                <w:sz w:val="24"/>
              </w:rPr>
              <w:t>额1倍以上3倍以下罚款。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z w:val="24"/>
              </w:rPr>
              <w:t>货值金额不足 1</w:t>
            </w:r>
            <w:r>
              <w:rPr>
                <w:spacing w:val="1"/>
                <w:sz w:val="24"/>
              </w:rPr>
              <w:t xml:space="preserve"> </w:t>
            </w:r>
            <w:r>
              <w:rPr>
                <w:sz w:val="24"/>
              </w:rPr>
              <w:t>万元的</w:t>
            </w:r>
          </w:p>
        </w:tc>
        <w:tc>
          <w:tcPr>
            <w:tcW w:w="2829" w:type="dxa"/>
          </w:tcPr>
          <w:p>
            <w:pPr>
              <w:pStyle w:val="10"/>
              <w:spacing w:before="11"/>
            </w:pPr>
          </w:p>
          <w:p>
            <w:pPr>
              <w:pStyle w:val="10"/>
              <w:spacing w:line="230" w:lineRule="auto"/>
              <w:ind w:left="37" w:right="21"/>
              <w:rPr>
                <w:sz w:val="21"/>
              </w:rPr>
            </w:pPr>
            <w:r>
              <w:rPr>
                <w:sz w:val="21"/>
              </w:rPr>
              <w:t>责令限期改正，对畜禽定点屠</w:t>
            </w:r>
            <w:r>
              <w:rPr>
                <w:spacing w:val="-1"/>
                <w:sz w:val="21"/>
              </w:rPr>
              <w:t xml:space="preserve">宰厂处 </w:t>
            </w:r>
            <w:r>
              <w:rPr>
                <w:sz w:val="21"/>
              </w:rPr>
              <w:t>2 万元以上 2.9 万元以下的罚款，对畜禽定点屠宰点处 300元以下的罚款；逾期不改正的，责令停业整顿对畜禽定点屠宰厂主要负责人处5000 元以上 6500 元以下的罚款。小型畜禽定点屠宰点：</w:t>
            </w:r>
            <w:r>
              <w:rPr>
                <w:spacing w:val="-102"/>
                <w:sz w:val="21"/>
              </w:rPr>
              <w:t xml:space="preserve"> </w:t>
            </w:r>
            <w:r>
              <w:rPr>
                <w:spacing w:val="1"/>
                <w:sz w:val="21"/>
              </w:rPr>
              <w:t xml:space="preserve">责令改正，并处货值金额 </w:t>
            </w:r>
            <w:r>
              <w:rPr>
                <w:sz w:val="21"/>
              </w:rPr>
              <w:t>1</w:t>
            </w:r>
            <w:r>
              <w:rPr>
                <w:spacing w:val="1"/>
                <w:sz w:val="21"/>
              </w:rPr>
              <w:t xml:space="preserve"> </w:t>
            </w:r>
            <w:r>
              <w:rPr>
                <w:sz w:val="21"/>
              </w:rPr>
              <w:t>倍以上 1.6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以上不足 </w:t>
            </w:r>
            <w:r>
              <w:rPr>
                <w:sz w:val="24"/>
              </w:rPr>
              <w:t>5</w:t>
            </w:r>
            <w:r>
              <w:rPr>
                <w:spacing w:val="-3"/>
                <w:sz w:val="24"/>
              </w:rPr>
              <w:t xml:space="preserve"> 万元</w:t>
            </w:r>
            <w:r>
              <w:rPr>
                <w:sz w:val="24"/>
              </w:rPr>
              <w:t>的</w:t>
            </w:r>
          </w:p>
        </w:tc>
        <w:tc>
          <w:tcPr>
            <w:tcW w:w="2829" w:type="dxa"/>
          </w:tcPr>
          <w:p>
            <w:pPr>
              <w:pStyle w:val="10"/>
              <w:spacing w:before="164" w:line="230" w:lineRule="auto"/>
              <w:ind w:left="37" w:right="20"/>
              <w:rPr>
                <w:sz w:val="21"/>
              </w:rPr>
            </w:pPr>
            <w:r>
              <w:rPr>
                <w:sz w:val="21"/>
              </w:rPr>
              <w:t>责令限期改正，对畜禽定点屠</w:t>
            </w:r>
            <w:r>
              <w:rPr>
                <w:spacing w:val="-1"/>
                <w:sz w:val="21"/>
              </w:rPr>
              <w:t xml:space="preserve">宰厂处 </w:t>
            </w:r>
            <w:r>
              <w:rPr>
                <w:sz w:val="21"/>
              </w:rPr>
              <w:t>2.9</w:t>
            </w:r>
            <w:r>
              <w:rPr>
                <w:spacing w:val="-1"/>
                <w:sz w:val="21"/>
              </w:rPr>
              <w:t xml:space="preserve"> 万元以上 </w:t>
            </w:r>
            <w:r>
              <w:rPr>
                <w:sz w:val="21"/>
              </w:rPr>
              <w:t>3.8 万元以下的罚款，对畜禽定点屠</w:t>
            </w:r>
            <w:r>
              <w:rPr>
                <w:spacing w:val="-1"/>
                <w:sz w:val="21"/>
              </w:rPr>
              <w:t xml:space="preserve">宰点处 </w:t>
            </w:r>
            <w:r>
              <w:rPr>
                <w:sz w:val="21"/>
              </w:rPr>
              <w:t>300元 以上 600 元以下的罚款；逾期不改正的，责令停业整顿，对畜禽定点屠宰厂主要负责人处 6500 元以上8000 元以下的罚款。小型畜禽定点屠宰点：责令改正，并处货值金额 1.6 倍以上 2.2</w:t>
            </w:r>
            <w:r>
              <w:rPr>
                <w:spacing w:val="1"/>
                <w:sz w:val="21"/>
              </w:rPr>
              <w:t xml:space="preserve"> </w:t>
            </w:r>
            <w:r>
              <w:rPr>
                <w:sz w:val="21"/>
              </w:rPr>
              <w:t>倍以下罚款</w:t>
            </w:r>
          </w:p>
        </w:tc>
        <w:tc>
          <w:tcPr>
            <w:tcW w:w="1293" w:type="dxa"/>
          </w:tcPr>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spacing w:before="173"/>
              <w:ind w:left="-46"/>
              <w:rPr>
                <w:sz w:val="21"/>
              </w:rPr>
            </w:pPr>
            <w:r>
              <w:rPr>
                <w:sz w:val="21"/>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4"/>
              <w:rPr>
                <w:sz w:val="29"/>
              </w:rPr>
            </w:pPr>
          </w:p>
          <w:p>
            <w:pPr>
              <w:pStyle w:val="10"/>
              <w:spacing w:line="228" w:lineRule="auto"/>
              <w:ind w:left="44" w:right="199"/>
              <w:rPr>
                <w:sz w:val="24"/>
              </w:rPr>
            </w:pPr>
            <w:r>
              <w:rPr>
                <w:spacing w:val="-2"/>
                <w:sz w:val="24"/>
              </w:rPr>
              <w:t xml:space="preserve">货值金额 </w:t>
            </w:r>
            <w:r>
              <w:rPr>
                <w:sz w:val="24"/>
              </w:rPr>
              <w:t>5</w:t>
            </w:r>
            <w:r>
              <w:rPr>
                <w:spacing w:val="-3"/>
                <w:sz w:val="24"/>
              </w:rPr>
              <w:t xml:space="preserve"> 万元</w:t>
            </w:r>
            <w:r>
              <w:rPr>
                <w:sz w:val="24"/>
              </w:rPr>
              <w:t>以上的</w:t>
            </w:r>
          </w:p>
        </w:tc>
        <w:tc>
          <w:tcPr>
            <w:tcW w:w="2829" w:type="dxa"/>
          </w:tcPr>
          <w:p>
            <w:pPr>
              <w:pStyle w:val="10"/>
              <w:spacing w:before="166" w:line="230" w:lineRule="auto"/>
              <w:ind w:left="37" w:right="21"/>
              <w:jc w:val="both"/>
              <w:rPr>
                <w:sz w:val="21"/>
              </w:rPr>
            </w:pPr>
            <w:r>
              <w:rPr>
                <w:sz w:val="21"/>
              </w:rPr>
              <w:t>责令限期改正，对畜禽定点屠</w:t>
            </w:r>
            <w:r>
              <w:rPr>
                <w:spacing w:val="-1"/>
                <w:sz w:val="21"/>
              </w:rPr>
              <w:t xml:space="preserve">宰厂处 </w:t>
            </w:r>
            <w:r>
              <w:rPr>
                <w:sz w:val="21"/>
              </w:rPr>
              <w:t>3.8</w:t>
            </w:r>
            <w:r>
              <w:rPr>
                <w:spacing w:val="-1"/>
                <w:sz w:val="21"/>
              </w:rPr>
              <w:t xml:space="preserve"> 万元以上 </w:t>
            </w:r>
            <w:r>
              <w:rPr>
                <w:sz w:val="21"/>
              </w:rPr>
              <w:t>5 万元以下的罚款，对畜禽定点屠宰</w:t>
            </w:r>
            <w:r>
              <w:rPr>
                <w:spacing w:val="-1"/>
                <w:sz w:val="21"/>
              </w:rPr>
              <w:t xml:space="preserve">点处 </w:t>
            </w:r>
            <w:r>
              <w:rPr>
                <w:sz w:val="21"/>
              </w:rPr>
              <w:t>600元以上 1000 元以下的罚款；逾期不改正的，责令停业整顿，对畜禽定点屠宰厂主要负责人处 8000 元以上 1</w:t>
            </w:r>
            <w:r>
              <w:rPr>
                <w:spacing w:val="-102"/>
                <w:sz w:val="21"/>
              </w:rPr>
              <w:t xml:space="preserve"> </w:t>
            </w:r>
            <w:r>
              <w:rPr>
                <w:sz w:val="21"/>
              </w:rPr>
              <w:t>万元以下的罚款。小型畜禽定点屠宰点：责令改正，并处货</w:t>
            </w:r>
            <w:r>
              <w:rPr>
                <w:spacing w:val="-1"/>
                <w:sz w:val="21"/>
              </w:rPr>
              <w:t xml:space="preserve">值金额 </w:t>
            </w:r>
            <w:r>
              <w:rPr>
                <w:sz w:val="21"/>
              </w:rPr>
              <w:t>2.2 倍以上 3 倍以下罚款</w:t>
            </w:r>
          </w:p>
        </w:tc>
        <w:tc>
          <w:tcPr>
            <w:tcW w:w="1293" w:type="dxa"/>
          </w:tcPr>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spacing w:before="173"/>
              <w:ind w:left="-44"/>
              <w:rPr>
                <w:sz w:val="21"/>
              </w:rPr>
            </w:pPr>
            <w:r>
              <w:rPr>
                <w:sz w:val="21"/>
              </w:rPr>
              <w:t xml:space="preserve"> </w:t>
            </w:r>
          </w:p>
        </w:tc>
      </w:tr>
    </w:tbl>
    <w:p>
      <w:pPr>
        <w:rPr>
          <w:sz w:val="21"/>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88"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89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9" w:line="299" w:lineRule="exact"/>
              <w:ind w:left="43"/>
              <w:rPr>
                <w:sz w:val="24"/>
              </w:rPr>
            </w:pPr>
            <w:r>
              <w:rPr>
                <w:sz w:val="24"/>
              </w:rPr>
              <w:t>畜禽定点屠宰厂</w:t>
            </w:r>
          </w:p>
          <w:p>
            <w:pPr>
              <w:pStyle w:val="10"/>
              <w:spacing w:before="4" w:line="228" w:lineRule="auto"/>
              <w:ind w:left="43" w:right="164"/>
              <w:jc w:val="both"/>
              <w:rPr>
                <w:sz w:val="24"/>
              </w:rPr>
            </w:pPr>
            <w:r>
              <w:rPr>
                <w:spacing w:val="-1"/>
                <w:sz w:val="24"/>
              </w:rPr>
              <w:t>（场）销售未经检验或者检验不</w:t>
            </w:r>
            <w:r>
              <w:rPr>
                <w:spacing w:val="-3"/>
                <w:sz w:val="24"/>
              </w:rPr>
              <w:t>合格的畜禽产品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0"/>
              </w:rPr>
            </w:pPr>
          </w:p>
          <w:p>
            <w:pPr>
              <w:pStyle w:val="10"/>
              <w:spacing w:line="228" w:lineRule="auto"/>
              <w:ind w:left="43" w:right="224"/>
              <w:rPr>
                <w:sz w:val="24"/>
              </w:rPr>
            </w:pPr>
            <w:r>
              <w:rPr>
                <w:spacing w:val="-1"/>
                <w:sz w:val="24"/>
              </w:rPr>
              <w:t>《新疆维吾尔自治区畜禽屠宰管理条例》第三十条：畜禽定点屠宰厂</w:t>
            </w:r>
            <w:r>
              <w:rPr>
                <w:sz w:val="24"/>
              </w:rPr>
              <w:t>（场）销售未</w:t>
            </w:r>
            <w:r>
              <w:rPr>
                <w:spacing w:val="-1"/>
                <w:sz w:val="24"/>
              </w:rPr>
              <w:t>经检验或者检验不合格的畜禽产品的，由县级以上人民政府畜牧兽医行政主管部门</w:t>
            </w:r>
            <w:r>
              <w:rPr>
                <w:sz w:val="24"/>
              </w:rPr>
              <w:t>责令停业整顿，没收畜禽产品和违法所</w:t>
            </w:r>
            <w:r>
              <w:rPr>
                <w:spacing w:val="1"/>
                <w:sz w:val="24"/>
              </w:rPr>
              <w:t xml:space="preserve"> </w:t>
            </w:r>
            <w:r>
              <w:rPr>
                <w:spacing w:val="-1"/>
                <w:sz w:val="24"/>
              </w:rPr>
              <w:t>得，处货值金额</w:t>
            </w:r>
            <w:r>
              <w:rPr>
                <w:sz w:val="24"/>
              </w:rPr>
              <w:t>1倍以上3倍以下罚款，并对主要负责人处1万元以上2万元以下罚</w:t>
            </w:r>
          </w:p>
          <w:p>
            <w:pPr>
              <w:pStyle w:val="10"/>
              <w:spacing w:line="228" w:lineRule="auto"/>
              <w:ind w:left="43" w:right="104"/>
              <w:rPr>
                <w:sz w:val="24"/>
              </w:rPr>
            </w:pPr>
            <w:r>
              <w:rPr>
                <w:spacing w:val="-1"/>
                <w:sz w:val="24"/>
              </w:rPr>
              <w:t>款；货值金额难以确定的，并处</w:t>
            </w:r>
            <w:r>
              <w:rPr>
                <w:sz w:val="24"/>
              </w:rPr>
              <w:t>5万元以上10万元以下罚款；情节严重的，由自治区畜牧兽医行政主管部门取消畜禽定点屠宰厂（场）资格。</w:t>
            </w:r>
          </w:p>
        </w:tc>
        <w:tc>
          <w:tcPr>
            <w:tcW w:w="1233" w:type="dxa"/>
          </w:tcPr>
          <w:p>
            <w:pPr>
              <w:pStyle w:val="10"/>
              <w:rPr>
                <w:sz w:val="24"/>
              </w:rPr>
            </w:pPr>
          </w:p>
          <w:p>
            <w:pPr>
              <w:pStyle w:val="10"/>
              <w:rPr>
                <w:sz w:val="24"/>
              </w:rPr>
            </w:pPr>
          </w:p>
          <w:p>
            <w:pPr>
              <w:pStyle w:val="10"/>
              <w:rPr>
                <w:sz w:val="24"/>
              </w:rPr>
            </w:pPr>
          </w:p>
          <w:p>
            <w:pPr>
              <w:pStyle w:val="10"/>
              <w:spacing w:before="12"/>
              <w:rPr>
                <w:sz w:val="29"/>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9"/>
              <w:rPr>
                <w:sz w:val="20"/>
              </w:rPr>
            </w:pPr>
          </w:p>
          <w:p>
            <w:pPr>
              <w:pStyle w:val="10"/>
              <w:spacing w:before="1" w:line="228" w:lineRule="auto"/>
              <w:ind w:left="44" w:right="79"/>
              <w:rPr>
                <w:sz w:val="24"/>
              </w:rPr>
            </w:pPr>
            <w:r>
              <w:rPr>
                <w:sz w:val="24"/>
              </w:rPr>
              <w:t>货值金额不足 1</w:t>
            </w:r>
            <w:r>
              <w:rPr>
                <w:spacing w:val="1"/>
                <w:sz w:val="24"/>
              </w:rPr>
              <w:t xml:space="preserve"> </w:t>
            </w:r>
            <w:r>
              <w:rPr>
                <w:spacing w:val="-1"/>
                <w:sz w:val="24"/>
              </w:rPr>
              <w:t>万元的；货值金额难以确定，主动配</w:t>
            </w:r>
            <w:r>
              <w:rPr>
                <w:sz w:val="24"/>
              </w:rPr>
              <w:t>合调查取证的</w:t>
            </w:r>
          </w:p>
        </w:tc>
        <w:tc>
          <w:tcPr>
            <w:tcW w:w="2829" w:type="dxa"/>
          </w:tcPr>
          <w:p>
            <w:pPr>
              <w:pStyle w:val="10"/>
              <w:spacing w:before="149" w:line="228" w:lineRule="auto"/>
              <w:ind w:left="44" w:right="2"/>
              <w:rPr>
                <w:sz w:val="24"/>
              </w:rPr>
            </w:pPr>
            <w:r>
              <w:rPr>
                <w:sz w:val="24"/>
              </w:rPr>
              <w:t>责令停业整顿，没收畜禽产品和违法所得，并处货值金额 1 倍以上 1.6 倍以下的罚款，并对主要负责人处 1 万元以上 1.3</w:t>
            </w:r>
            <w:r>
              <w:rPr>
                <w:spacing w:val="1"/>
                <w:sz w:val="24"/>
              </w:rPr>
              <w:t xml:space="preserve"> </w:t>
            </w:r>
            <w:r>
              <w:rPr>
                <w:sz w:val="24"/>
              </w:rPr>
              <w:t>万元以下的罚款；货值金</w:t>
            </w:r>
            <w:r>
              <w:rPr>
                <w:spacing w:val="-1"/>
                <w:sz w:val="24"/>
              </w:rPr>
              <w:t xml:space="preserve">额难以确定的，并处 </w:t>
            </w:r>
            <w:r>
              <w:rPr>
                <w:sz w:val="24"/>
              </w:rPr>
              <w:t>5</w:t>
            </w:r>
            <w:r>
              <w:rPr>
                <w:spacing w:val="-4"/>
                <w:sz w:val="24"/>
              </w:rPr>
              <w:t xml:space="preserve"> 万</w:t>
            </w:r>
            <w:r>
              <w:rPr>
                <w:spacing w:val="-2"/>
                <w:sz w:val="24"/>
              </w:rPr>
              <w:t xml:space="preserve">元以上 </w:t>
            </w:r>
            <w:r>
              <w:rPr>
                <w:sz w:val="24"/>
              </w:rPr>
              <w:t>6.5</w:t>
            </w:r>
            <w:r>
              <w:rPr>
                <w:spacing w:val="-3"/>
                <w:sz w:val="24"/>
              </w:rPr>
              <w:t xml:space="preserve"> 万元以下的罚</w:t>
            </w:r>
            <w:r>
              <w:rPr>
                <w:sz w:val="24"/>
              </w:rPr>
              <w:t>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29"/>
              </w:rPr>
            </w:pPr>
          </w:p>
          <w:p>
            <w:pPr>
              <w:pStyle w:val="10"/>
              <w:ind w:left="387"/>
              <w:rPr>
                <w:sz w:val="24"/>
              </w:rPr>
            </w:pPr>
            <w:r>
              <w:rPr>
                <w:sz w:val="24"/>
              </w:rPr>
              <w:t>一般</w:t>
            </w:r>
          </w:p>
        </w:tc>
        <w:tc>
          <w:tcPr>
            <w:tcW w:w="2066" w:type="dxa"/>
          </w:tcPr>
          <w:p>
            <w:pPr>
              <w:pStyle w:val="10"/>
              <w:rPr>
                <w:sz w:val="24"/>
              </w:rPr>
            </w:pPr>
          </w:p>
          <w:p>
            <w:pPr>
              <w:pStyle w:val="10"/>
              <w:spacing w:before="7"/>
              <w:rPr>
                <w:sz w:val="32"/>
              </w:rPr>
            </w:pPr>
          </w:p>
          <w:p>
            <w:pPr>
              <w:pStyle w:val="10"/>
              <w:spacing w:before="1" w:line="228" w:lineRule="auto"/>
              <w:ind w:left="44" w:right="79"/>
              <w:rPr>
                <w:sz w:val="24"/>
              </w:rPr>
            </w:pPr>
            <w:r>
              <w:rPr>
                <w:sz w:val="24"/>
              </w:rPr>
              <w:t>货值金额 1 万元以上不足 5 万元</w:t>
            </w:r>
            <w:r>
              <w:rPr>
                <w:spacing w:val="-1"/>
                <w:sz w:val="24"/>
              </w:rPr>
              <w:t>的；货值金额难以确定，不配合调查</w:t>
            </w:r>
            <w:r>
              <w:rPr>
                <w:sz w:val="24"/>
              </w:rPr>
              <w:t>取证的</w:t>
            </w:r>
          </w:p>
        </w:tc>
        <w:tc>
          <w:tcPr>
            <w:tcW w:w="2829" w:type="dxa"/>
          </w:tcPr>
          <w:p>
            <w:pPr>
              <w:pStyle w:val="10"/>
              <w:spacing w:before="139" w:line="228" w:lineRule="auto"/>
              <w:ind w:left="44" w:right="2"/>
              <w:rPr>
                <w:sz w:val="24"/>
              </w:rPr>
            </w:pPr>
            <w:r>
              <w:rPr>
                <w:sz w:val="24"/>
              </w:rPr>
              <w:t>责令停业整顿，没收畜禽产品和违法所得，并处货值金额 1.6 倍以上 2.2</w:t>
            </w:r>
            <w:r>
              <w:rPr>
                <w:spacing w:val="1"/>
                <w:sz w:val="24"/>
              </w:rPr>
              <w:t xml:space="preserve"> </w:t>
            </w:r>
            <w:r>
              <w:rPr>
                <w:sz w:val="24"/>
              </w:rPr>
              <w:t>倍以下的罚款，并对主要负责人处 1.3 万元以上1.6 万元以下的罚款；货值金额难以确定的，并处6.5</w:t>
            </w:r>
            <w:r>
              <w:rPr>
                <w:spacing w:val="-3"/>
                <w:sz w:val="24"/>
              </w:rPr>
              <w:t xml:space="preserve"> 万元以上 </w:t>
            </w:r>
            <w:r>
              <w:rPr>
                <w:sz w:val="24"/>
              </w:rPr>
              <w:t>8</w:t>
            </w:r>
            <w:r>
              <w:rPr>
                <w:spacing w:val="-2"/>
                <w:sz w:val="24"/>
              </w:rPr>
              <w:t xml:space="preserve"> 万元以下</w:t>
            </w:r>
            <w:r>
              <w:rPr>
                <w:sz w:val="24"/>
              </w:rPr>
              <w:t>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9"/>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210" w:line="228" w:lineRule="auto"/>
              <w:ind w:left="44" w:right="79"/>
              <w:rPr>
                <w:sz w:val="24"/>
              </w:rPr>
            </w:pPr>
            <w:r>
              <w:rPr>
                <w:sz w:val="24"/>
              </w:rPr>
              <w:t>货值金额 5 万元</w:t>
            </w:r>
            <w:r>
              <w:rPr>
                <w:spacing w:val="-1"/>
                <w:sz w:val="24"/>
              </w:rPr>
              <w:t>以上的；货值金额难以确定，三次及以上实施违法行为或造成严重后果的</w:t>
            </w:r>
          </w:p>
        </w:tc>
        <w:tc>
          <w:tcPr>
            <w:tcW w:w="2829" w:type="dxa"/>
          </w:tcPr>
          <w:p>
            <w:pPr>
              <w:pStyle w:val="10"/>
              <w:rPr>
                <w:sz w:val="20"/>
              </w:rPr>
            </w:pPr>
          </w:p>
          <w:p>
            <w:pPr>
              <w:pStyle w:val="10"/>
              <w:spacing w:before="1" w:line="228" w:lineRule="auto"/>
              <w:ind w:left="44" w:right="2"/>
              <w:rPr>
                <w:sz w:val="24"/>
              </w:rPr>
            </w:pPr>
            <w:r>
              <w:rPr>
                <w:sz w:val="24"/>
              </w:rPr>
              <w:t>责令停业整顿，没收畜禽产品和违法所得，并处货值金额 2.2 倍以上 3 倍以下的罚款，并对主要负责人处 1.6 万元以上 2</w:t>
            </w:r>
            <w:r>
              <w:rPr>
                <w:spacing w:val="1"/>
                <w:sz w:val="24"/>
              </w:rPr>
              <w:t xml:space="preserve"> </w:t>
            </w:r>
            <w:r>
              <w:rPr>
                <w:sz w:val="24"/>
              </w:rPr>
              <w:t>万元以下的罚款；货值金</w:t>
            </w:r>
            <w:r>
              <w:rPr>
                <w:spacing w:val="-1"/>
                <w:sz w:val="24"/>
              </w:rPr>
              <w:t xml:space="preserve">额难以确定的，并处 </w:t>
            </w:r>
            <w:r>
              <w:rPr>
                <w:sz w:val="24"/>
              </w:rPr>
              <w:t>8</w:t>
            </w:r>
            <w:r>
              <w:rPr>
                <w:spacing w:val="-4"/>
                <w:sz w:val="24"/>
              </w:rPr>
              <w:t xml:space="preserve"> 万</w:t>
            </w:r>
            <w:r>
              <w:rPr>
                <w:sz w:val="24"/>
              </w:rPr>
              <w:t>元以上 10 万元以下的罚款，由自治区畜牧兽医行政主管部门取消畜禽定点屠宰厂（场）资格</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90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6"/>
              </w:rPr>
            </w:pPr>
          </w:p>
          <w:p>
            <w:pPr>
              <w:pStyle w:val="10"/>
              <w:spacing w:line="300" w:lineRule="exact"/>
              <w:ind w:left="43"/>
              <w:rPr>
                <w:sz w:val="24"/>
              </w:rPr>
            </w:pPr>
            <w:r>
              <w:rPr>
                <w:sz w:val="24"/>
              </w:rPr>
              <w:t>畜禽定点屠宰厂</w:t>
            </w:r>
          </w:p>
          <w:p>
            <w:pPr>
              <w:pStyle w:val="10"/>
              <w:spacing w:before="5" w:line="228" w:lineRule="auto"/>
              <w:ind w:left="43" w:right="164"/>
              <w:jc w:val="both"/>
              <w:rPr>
                <w:sz w:val="24"/>
              </w:rPr>
            </w:pPr>
            <w:r>
              <w:rPr>
                <w:spacing w:val="-1"/>
                <w:sz w:val="24"/>
              </w:rPr>
              <w:t>（场）对畜禽、畜禽产品注水或者注入其他物质</w:t>
            </w:r>
            <w:r>
              <w:rPr>
                <w:sz w:val="24"/>
              </w:rPr>
              <w:t>的</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3" w:right="224"/>
              <w:rPr>
                <w:sz w:val="24"/>
              </w:rPr>
            </w:pPr>
            <w:r>
              <w:rPr>
                <w:spacing w:val="-1"/>
                <w:sz w:val="24"/>
              </w:rPr>
              <w:t>《新疆维吾尔自治区畜禽屠宰管理条例》第三十一条：畜禽定点屠宰厂</w:t>
            </w:r>
            <w:r>
              <w:rPr>
                <w:sz w:val="24"/>
              </w:rPr>
              <w:t>（场）对畜</w:t>
            </w:r>
            <w:r>
              <w:rPr>
                <w:spacing w:val="-1"/>
                <w:sz w:val="24"/>
              </w:rPr>
              <w:t>禽、畜禽产品注水或者注入其他物质的，</w:t>
            </w:r>
            <w:r>
              <w:rPr>
                <w:spacing w:val="-117"/>
                <w:sz w:val="24"/>
              </w:rPr>
              <w:t xml:space="preserve"> </w:t>
            </w:r>
            <w:r>
              <w:rPr>
                <w:spacing w:val="-1"/>
                <w:sz w:val="24"/>
              </w:rPr>
              <w:t>由县级以上人民政府畜牧兽医行政主管部门没收注水或者注入其他物质的畜禽、畜禽产品、工具、设备和违法所得，处货值金额3倍以上</w:t>
            </w:r>
            <w:r>
              <w:rPr>
                <w:sz w:val="24"/>
              </w:rPr>
              <w:t>5倍以下罚款，并对主要负责</w:t>
            </w:r>
            <w:r>
              <w:rPr>
                <w:spacing w:val="-1"/>
                <w:sz w:val="24"/>
              </w:rPr>
              <w:t>人处1万元以上</w:t>
            </w:r>
            <w:r>
              <w:rPr>
                <w:sz w:val="24"/>
              </w:rPr>
              <w:t>2万元以下罚款；货值金额难以确定的，处5万元以上10万元以下罚</w:t>
            </w:r>
            <w:r>
              <w:rPr>
                <w:spacing w:val="-1"/>
                <w:sz w:val="24"/>
              </w:rPr>
              <w:t>款；情节严重的，由自治区畜牧兽医行政</w:t>
            </w:r>
            <w:r>
              <w:rPr>
                <w:sz w:val="24"/>
              </w:rPr>
              <w:t>主管部门取消畜禽定点屠宰厂（场）资</w:t>
            </w:r>
            <w:r>
              <w:rPr>
                <w:spacing w:val="1"/>
                <w:sz w:val="24"/>
              </w:rPr>
              <w:t xml:space="preserve"> </w:t>
            </w:r>
            <w:r>
              <w:rPr>
                <w:sz w:val="24"/>
              </w:rPr>
              <w:t>格。</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rPr>
                <w:sz w:val="24"/>
              </w:rPr>
            </w:pPr>
            <w:r>
              <w:rPr>
                <w:sz w:val="24"/>
              </w:rPr>
              <w:t>货值金额不足 1</w:t>
            </w:r>
            <w:r>
              <w:rPr>
                <w:spacing w:val="1"/>
                <w:sz w:val="24"/>
              </w:rPr>
              <w:t xml:space="preserve"> </w:t>
            </w:r>
            <w:r>
              <w:rPr>
                <w:spacing w:val="-1"/>
                <w:sz w:val="24"/>
              </w:rPr>
              <w:t>万元的；货值金额难以确定，主动配</w:t>
            </w:r>
            <w:r>
              <w:rPr>
                <w:sz w:val="24"/>
              </w:rPr>
              <w:t>合调查取证的</w:t>
            </w:r>
          </w:p>
        </w:tc>
        <w:tc>
          <w:tcPr>
            <w:tcW w:w="2829" w:type="dxa"/>
          </w:tcPr>
          <w:p>
            <w:pPr>
              <w:pStyle w:val="10"/>
              <w:spacing w:before="1"/>
              <w:rPr>
                <w:sz w:val="18"/>
              </w:rPr>
            </w:pPr>
          </w:p>
          <w:p>
            <w:pPr>
              <w:pStyle w:val="10"/>
              <w:spacing w:line="235" w:lineRule="auto"/>
              <w:ind w:left="37" w:right="62"/>
              <w:rPr>
                <w:sz w:val="18"/>
              </w:rPr>
            </w:pPr>
            <w:r>
              <w:rPr>
                <w:sz w:val="18"/>
              </w:rPr>
              <w:t>责令停业整顿，没收注水或者注入其他物质的畜禽、畜禽产品、注水工具和设备以及违法所得并处货值金额 3 倍以上 3.6 倍以下的罚款，对畜禽定点屠宰厂或者其他单位的主要负责人处 1 万元以上1.3</w:t>
            </w:r>
            <w:r>
              <w:rPr>
                <w:spacing w:val="-9"/>
                <w:sz w:val="18"/>
              </w:rPr>
              <w:t xml:space="preserve"> </w:t>
            </w:r>
            <w:r>
              <w:rPr>
                <w:sz w:val="18"/>
              </w:rPr>
              <w:t>万元以下的罚款；货值金额难以确定的，对畜禽定点屠宰厂或者其他</w:t>
            </w:r>
            <w:r>
              <w:rPr>
                <w:spacing w:val="-1"/>
                <w:sz w:val="18"/>
              </w:rPr>
              <w:t xml:space="preserve">单位并处 </w:t>
            </w:r>
            <w:r>
              <w:rPr>
                <w:sz w:val="18"/>
              </w:rPr>
              <w:t>5</w:t>
            </w:r>
            <w:r>
              <w:rPr>
                <w:spacing w:val="-2"/>
                <w:sz w:val="18"/>
              </w:rPr>
              <w:t xml:space="preserve"> 万元以上 </w:t>
            </w:r>
            <w:r>
              <w:rPr>
                <w:sz w:val="18"/>
              </w:rPr>
              <w:t>6.5</w:t>
            </w:r>
            <w:r>
              <w:rPr>
                <w:spacing w:val="-2"/>
                <w:sz w:val="18"/>
              </w:rPr>
              <w:t xml:space="preserve"> 万元以</w:t>
            </w:r>
            <w:r>
              <w:rPr>
                <w:sz w:val="18"/>
              </w:rPr>
              <w:t>下的罚款，对畜禽定点屠宰点及个</w:t>
            </w:r>
            <w:r>
              <w:rPr>
                <w:spacing w:val="-1"/>
                <w:sz w:val="18"/>
              </w:rPr>
              <w:t xml:space="preserve">人并处 </w:t>
            </w:r>
            <w:r>
              <w:rPr>
                <w:sz w:val="18"/>
              </w:rPr>
              <w:t>1</w:t>
            </w:r>
            <w:r>
              <w:rPr>
                <w:spacing w:val="-2"/>
                <w:sz w:val="18"/>
              </w:rPr>
              <w:t xml:space="preserve"> 万元以上 </w:t>
            </w:r>
            <w:r>
              <w:rPr>
                <w:sz w:val="18"/>
              </w:rPr>
              <w:t>1.3</w:t>
            </w:r>
            <w:r>
              <w:rPr>
                <w:spacing w:val="-2"/>
                <w:sz w:val="18"/>
              </w:rPr>
              <w:t xml:space="preserve"> 万元以下</w:t>
            </w:r>
            <w:r>
              <w:rPr>
                <w:sz w:val="18"/>
              </w:rPr>
              <w:t>的罚款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rPr>
                <w:sz w:val="24"/>
              </w:rPr>
            </w:pPr>
            <w:r>
              <w:rPr>
                <w:sz w:val="24"/>
              </w:rPr>
              <w:t>货值金额 1 万元以上不足 5 万元</w:t>
            </w:r>
            <w:r>
              <w:rPr>
                <w:spacing w:val="-1"/>
                <w:sz w:val="24"/>
              </w:rPr>
              <w:t>的；货值金额难以确定，不配合调查</w:t>
            </w:r>
            <w:r>
              <w:rPr>
                <w:sz w:val="24"/>
              </w:rPr>
              <w:t>取证的</w:t>
            </w:r>
          </w:p>
        </w:tc>
        <w:tc>
          <w:tcPr>
            <w:tcW w:w="2829" w:type="dxa"/>
          </w:tcPr>
          <w:p>
            <w:pPr>
              <w:pStyle w:val="10"/>
              <w:spacing w:before="1"/>
              <w:rPr>
                <w:sz w:val="18"/>
              </w:rPr>
            </w:pPr>
          </w:p>
          <w:p>
            <w:pPr>
              <w:pStyle w:val="10"/>
              <w:spacing w:line="235" w:lineRule="auto"/>
              <w:ind w:left="37" w:right="59"/>
              <w:jc w:val="both"/>
              <w:rPr>
                <w:sz w:val="18"/>
              </w:rPr>
            </w:pPr>
            <w:r>
              <w:rPr>
                <w:sz w:val="18"/>
              </w:rPr>
              <w:t>责令停业整顿，没收注水或者注入其他物质的畜禽、畜禽产品、注水工具和设备以及违法所得并处货值</w:t>
            </w:r>
            <w:r>
              <w:rPr>
                <w:spacing w:val="-1"/>
                <w:sz w:val="18"/>
              </w:rPr>
              <w:t xml:space="preserve">金额 </w:t>
            </w:r>
            <w:r>
              <w:rPr>
                <w:sz w:val="18"/>
              </w:rPr>
              <w:t>3.6</w:t>
            </w:r>
            <w:r>
              <w:rPr>
                <w:spacing w:val="-2"/>
                <w:sz w:val="18"/>
              </w:rPr>
              <w:t xml:space="preserve"> 倍以上 </w:t>
            </w:r>
            <w:r>
              <w:rPr>
                <w:sz w:val="18"/>
              </w:rPr>
              <w:t>4.2</w:t>
            </w:r>
            <w:r>
              <w:rPr>
                <w:spacing w:val="-1"/>
                <w:sz w:val="18"/>
              </w:rPr>
              <w:t xml:space="preserve"> 倍以下的罚</w:t>
            </w:r>
            <w:r>
              <w:rPr>
                <w:sz w:val="18"/>
              </w:rPr>
              <w:t>款，对畜禽定点屠宰厂或者其他单位的主要负责人处 1.3 万元以上1.6</w:t>
            </w:r>
            <w:r>
              <w:rPr>
                <w:spacing w:val="-2"/>
                <w:sz w:val="18"/>
              </w:rPr>
              <w:t xml:space="preserve"> 万元以下的罚款；货值金额难</w:t>
            </w:r>
            <w:r>
              <w:rPr>
                <w:sz w:val="18"/>
              </w:rPr>
              <w:t>以确定的，对畜禽定点屠宰厂或者</w:t>
            </w:r>
            <w:r>
              <w:rPr>
                <w:spacing w:val="-1"/>
                <w:sz w:val="18"/>
              </w:rPr>
              <w:t xml:space="preserve">其他单位并处 </w:t>
            </w:r>
            <w:r>
              <w:rPr>
                <w:sz w:val="18"/>
              </w:rPr>
              <w:t>6.5</w:t>
            </w:r>
            <w:r>
              <w:rPr>
                <w:spacing w:val="-2"/>
                <w:sz w:val="18"/>
              </w:rPr>
              <w:t xml:space="preserve"> 万元以上 </w:t>
            </w:r>
            <w:r>
              <w:rPr>
                <w:sz w:val="18"/>
              </w:rPr>
              <w:t>8</w:t>
            </w:r>
            <w:r>
              <w:rPr>
                <w:spacing w:val="-1"/>
                <w:sz w:val="18"/>
              </w:rPr>
              <w:t xml:space="preserve"> 万</w:t>
            </w:r>
            <w:r>
              <w:rPr>
                <w:sz w:val="18"/>
              </w:rPr>
              <w:t>元以下的罚款，对畜禽定点屠宰点</w:t>
            </w:r>
            <w:r>
              <w:rPr>
                <w:spacing w:val="-1"/>
                <w:sz w:val="18"/>
              </w:rPr>
              <w:t xml:space="preserve">及个人并处 </w:t>
            </w:r>
            <w:r>
              <w:rPr>
                <w:sz w:val="18"/>
              </w:rPr>
              <w:t>1.3</w:t>
            </w:r>
            <w:r>
              <w:rPr>
                <w:spacing w:val="-2"/>
                <w:sz w:val="18"/>
              </w:rPr>
              <w:t xml:space="preserve"> 万元以上 </w:t>
            </w:r>
            <w:r>
              <w:rPr>
                <w:sz w:val="18"/>
              </w:rPr>
              <w:t>1.6</w:t>
            </w:r>
            <w:r>
              <w:rPr>
                <w:spacing w:val="-1"/>
                <w:sz w:val="18"/>
              </w:rPr>
              <w:t xml:space="preserve"> 万</w:t>
            </w:r>
            <w:r>
              <w:rPr>
                <w:sz w:val="18"/>
              </w:rPr>
              <w:t>元以下的罚款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20"/>
              </w:rPr>
            </w:pPr>
          </w:p>
          <w:p>
            <w:pPr>
              <w:pStyle w:val="10"/>
              <w:spacing w:line="228" w:lineRule="auto"/>
              <w:ind w:left="44" w:right="79"/>
              <w:rPr>
                <w:sz w:val="24"/>
              </w:rPr>
            </w:pPr>
            <w:r>
              <w:rPr>
                <w:sz w:val="24"/>
              </w:rPr>
              <w:t>货值金额 5 万元</w:t>
            </w:r>
            <w:r>
              <w:rPr>
                <w:spacing w:val="-1"/>
                <w:sz w:val="24"/>
              </w:rPr>
              <w:t>以上的；货值金额难以确定，三次及以上实施违法行为或造成严重后果的</w:t>
            </w:r>
          </w:p>
        </w:tc>
        <w:tc>
          <w:tcPr>
            <w:tcW w:w="2829" w:type="dxa"/>
          </w:tcPr>
          <w:p>
            <w:pPr>
              <w:pStyle w:val="10"/>
              <w:spacing w:before="28" w:line="235" w:lineRule="auto"/>
              <w:ind w:left="37" w:right="-29"/>
              <w:rPr>
                <w:sz w:val="18"/>
              </w:rPr>
            </w:pPr>
            <w:r>
              <w:rPr>
                <w:sz w:val="18"/>
              </w:rPr>
              <w:t>责令停业整顿，没收注水或者注入其他物质的畜禽、畜禽产品、注水工具和设备以及违法所得并处货值</w:t>
            </w:r>
            <w:r>
              <w:rPr>
                <w:spacing w:val="8"/>
                <w:sz w:val="18"/>
              </w:rPr>
              <w:t xml:space="preserve">金额 </w:t>
            </w:r>
            <w:r>
              <w:rPr>
                <w:sz w:val="18"/>
              </w:rPr>
              <w:t>4.2</w:t>
            </w:r>
            <w:r>
              <w:rPr>
                <w:spacing w:val="9"/>
                <w:sz w:val="18"/>
              </w:rPr>
              <w:t xml:space="preserve"> 倍以上 </w:t>
            </w:r>
            <w:r>
              <w:rPr>
                <w:sz w:val="18"/>
              </w:rPr>
              <w:t>5</w:t>
            </w:r>
            <w:r>
              <w:rPr>
                <w:spacing w:val="3"/>
                <w:sz w:val="18"/>
              </w:rPr>
              <w:t xml:space="preserve"> 倍以下的罚</w:t>
            </w:r>
            <w:r>
              <w:rPr>
                <w:sz w:val="18"/>
              </w:rPr>
              <w:t>款，对畜禽定点屠宰厂或者其他单位的主要负责人处 1.6万元以上 2</w:t>
            </w:r>
            <w:r>
              <w:rPr>
                <w:spacing w:val="1"/>
                <w:sz w:val="18"/>
              </w:rPr>
              <w:t xml:space="preserve"> </w:t>
            </w:r>
            <w:r>
              <w:rPr>
                <w:sz w:val="18"/>
              </w:rPr>
              <w:t>万元以下的罚款；货值金额难以确定的，对畜禽定点屠宰厂或者其他单位并处 8 万元以上 10 万元以</w:t>
            </w:r>
            <w:r>
              <w:rPr>
                <w:spacing w:val="1"/>
                <w:sz w:val="18"/>
              </w:rPr>
              <w:t xml:space="preserve"> </w:t>
            </w:r>
            <w:r>
              <w:rPr>
                <w:sz w:val="18"/>
              </w:rPr>
              <w:t>下的罚款，对畜禽定点屠宰点及个人并处 1.6</w:t>
            </w:r>
            <w:r>
              <w:rPr>
                <w:spacing w:val="-1"/>
                <w:sz w:val="18"/>
              </w:rPr>
              <w:t xml:space="preserve"> 万元以上 </w:t>
            </w:r>
            <w:r>
              <w:rPr>
                <w:sz w:val="18"/>
              </w:rPr>
              <w:t>2 万元以下的罚款，由自治区畜牧兽医行政主管部门取消畜禽定点屠宰厂（场）</w:t>
            </w:r>
          </w:p>
          <w:p>
            <w:pPr>
              <w:pStyle w:val="10"/>
              <w:spacing w:line="195" w:lineRule="exact"/>
              <w:ind w:left="37"/>
              <w:rPr>
                <w:sz w:val="18"/>
              </w:rPr>
            </w:pPr>
            <w:r>
              <w:rPr>
                <w:sz w:val="18"/>
              </w:rPr>
              <w:t>资格</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91</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8" w:line="300" w:lineRule="exact"/>
              <w:ind w:left="43"/>
              <w:rPr>
                <w:sz w:val="24"/>
              </w:rPr>
            </w:pPr>
            <w:r>
              <w:rPr>
                <w:sz w:val="24"/>
              </w:rPr>
              <w:t>畜禽定点屠宰厂</w:t>
            </w:r>
          </w:p>
          <w:p>
            <w:pPr>
              <w:pStyle w:val="10"/>
              <w:spacing w:before="5" w:line="228" w:lineRule="auto"/>
              <w:ind w:left="43" w:right="164"/>
              <w:jc w:val="both"/>
              <w:rPr>
                <w:sz w:val="24"/>
              </w:rPr>
            </w:pPr>
            <w:r>
              <w:rPr>
                <w:spacing w:val="-1"/>
                <w:sz w:val="24"/>
              </w:rPr>
              <w:t>（场）屠宰注水或者注入其他物</w:t>
            </w:r>
            <w:r>
              <w:rPr>
                <w:sz w:val="24"/>
              </w:rPr>
              <w:t>质的畜禽</w:t>
            </w: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19"/>
              </w:rPr>
            </w:pPr>
          </w:p>
          <w:p>
            <w:pPr>
              <w:pStyle w:val="10"/>
              <w:spacing w:line="228" w:lineRule="auto"/>
              <w:ind w:left="43" w:right="224"/>
              <w:rPr>
                <w:sz w:val="24"/>
              </w:rPr>
            </w:pPr>
            <w:r>
              <w:rPr>
                <w:spacing w:val="-1"/>
                <w:sz w:val="24"/>
              </w:rPr>
              <w:t>《新疆维吾尔自治区畜禽屠宰管理条例》第三十二条：畜禽定点屠宰厂</w:t>
            </w:r>
            <w:r>
              <w:rPr>
                <w:sz w:val="24"/>
              </w:rPr>
              <w:t>（场）屠宰</w:t>
            </w:r>
            <w:r>
              <w:rPr>
                <w:spacing w:val="-1"/>
                <w:sz w:val="24"/>
              </w:rPr>
              <w:t>注水或者注入其他物质的畜禽的，由县级以上人民政府畜牧兽医行政主管部门责令</w:t>
            </w:r>
            <w:r>
              <w:rPr>
                <w:sz w:val="24"/>
              </w:rPr>
              <w:t>改正，没收注水或者注入其他物质的畜</w:t>
            </w:r>
            <w:r>
              <w:rPr>
                <w:spacing w:val="1"/>
                <w:sz w:val="24"/>
              </w:rPr>
              <w:t xml:space="preserve"> </w:t>
            </w:r>
            <w:r>
              <w:rPr>
                <w:spacing w:val="-1"/>
                <w:sz w:val="24"/>
              </w:rPr>
              <w:t>禽、畜禽产品以及违法所得，并处货值金</w:t>
            </w:r>
          </w:p>
          <w:p>
            <w:pPr>
              <w:pStyle w:val="10"/>
              <w:spacing w:line="228" w:lineRule="auto"/>
              <w:ind w:left="43" w:right="104"/>
              <w:rPr>
                <w:sz w:val="24"/>
              </w:rPr>
            </w:pPr>
            <w:r>
              <w:rPr>
                <w:spacing w:val="-1"/>
                <w:sz w:val="24"/>
              </w:rPr>
              <w:t>额1倍以上</w:t>
            </w:r>
            <w:r>
              <w:rPr>
                <w:sz w:val="24"/>
              </w:rPr>
              <w:t>3倍以下罚款，对主要负责人处1</w:t>
            </w:r>
            <w:r>
              <w:rPr>
                <w:spacing w:val="-117"/>
                <w:sz w:val="24"/>
              </w:rPr>
              <w:t xml:space="preserve"> </w:t>
            </w:r>
            <w:r>
              <w:rPr>
                <w:spacing w:val="-1"/>
                <w:sz w:val="24"/>
              </w:rPr>
              <w:t>万元以上</w:t>
            </w:r>
            <w:r>
              <w:rPr>
                <w:sz w:val="24"/>
              </w:rPr>
              <w:t>2万元以下罚款；货值金额难以确定的，并处2万元以上5万元以下罚款；拒不改正的，责令停业整顿，情节严重的，</w:t>
            </w:r>
            <w:r>
              <w:rPr>
                <w:spacing w:val="1"/>
                <w:sz w:val="24"/>
              </w:rPr>
              <w:t xml:space="preserve"> </w:t>
            </w:r>
            <w:r>
              <w:rPr>
                <w:sz w:val="24"/>
              </w:rPr>
              <w:t>由自治区畜牧兽医行政主管部门取消畜禽定点屠宰厂（场）资格。</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rPr>
                <w:sz w:val="24"/>
              </w:rPr>
            </w:pPr>
            <w:r>
              <w:rPr>
                <w:sz w:val="24"/>
              </w:rPr>
              <w:t>货值金额不足 1</w:t>
            </w:r>
            <w:r>
              <w:rPr>
                <w:spacing w:val="1"/>
                <w:sz w:val="24"/>
              </w:rPr>
              <w:t xml:space="preserve"> </w:t>
            </w:r>
            <w:r>
              <w:rPr>
                <w:spacing w:val="-1"/>
                <w:sz w:val="24"/>
              </w:rPr>
              <w:t>万元的；货值金额难以确定，主动配</w:t>
            </w:r>
            <w:r>
              <w:rPr>
                <w:sz w:val="24"/>
              </w:rPr>
              <w:t>合调查取证的</w:t>
            </w:r>
          </w:p>
        </w:tc>
        <w:tc>
          <w:tcPr>
            <w:tcW w:w="2829" w:type="dxa"/>
          </w:tcPr>
          <w:p>
            <w:pPr>
              <w:pStyle w:val="10"/>
              <w:rPr>
                <w:sz w:val="20"/>
              </w:rPr>
            </w:pPr>
          </w:p>
          <w:p>
            <w:pPr>
              <w:pStyle w:val="10"/>
              <w:spacing w:before="2"/>
              <w:rPr>
                <w:sz w:val="17"/>
              </w:rPr>
            </w:pPr>
          </w:p>
          <w:p>
            <w:pPr>
              <w:pStyle w:val="10"/>
              <w:spacing w:line="230" w:lineRule="auto"/>
              <w:ind w:left="37" w:right="-29"/>
              <w:rPr>
                <w:sz w:val="20"/>
              </w:rPr>
            </w:pPr>
            <w:r>
              <w:rPr>
                <w:sz w:val="20"/>
              </w:rPr>
              <w:t>责令改正，没收注水或者注入</w:t>
            </w:r>
            <w:r>
              <w:rPr>
                <w:spacing w:val="1"/>
                <w:sz w:val="20"/>
              </w:rPr>
              <w:t xml:space="preserve"> </w:t>
            </w:r>
            <w:r>
              <w:rPr>
                <w:sz w:val="20"/>
              </w:rPr>
              <w:t>其他物质的畜禽、畜禽产品以</w:t>
            </w:r>
            <w:r>
              <w:rPr>
                <w:spacing w:val="1"/>
                <w:sz w:val="20"/>
              </w:rPr>
              <w:t xml:space="preserve"> </w:t>
            </w:r>
            <w:r>
              <w:rPr>
                <w:sz w:val="20"/>
              </w:rPr>
              <w:t>及违法所得，并处货值金额 1</w:t>
            </w:r>
            <w:r>
              <w:rPr>
                <w:spacing w:val="1"/>
                <w:sz w:val="20"/>
              </w:rPr>
              <w:t xml:space="preserve"> </w:t>
            </w:r>
            <w:r>
              <w:rPr>
                <w:sz w:val="20"/>
              </w:rPr>
              <w:t>倍以上1.6 倍以下的罚款，对主要负责人处 1</w:t>
            </w:r>
            <w:r>
              <w:rPr>
                <w:spacing w:val="-1"/>
                <w:sz w:val="20"/>
              </w:rPr>
              <w:t xml:space="preserve"> 万元以上 </w:t>
            </w:r>
            <w:r>
              <w:rPr>
                <w:sz w:val="20"/>
              </w:rPr>
              <w:t>1.3</w:t>
            </w:r>
            <w:r>
              <w:rPr>
                <w:spacing w:val="1"/>
                <w:sz w:val="20"/>
              </w:rPr>
              <w:t xml:space="preserve"> </w:t>
            </w:r>
            <w:r>
              <w:rPr>
                <w:sz w:val="20"/>
              </w:rPr>
              <w:t>万元以下的罚款；货值金额难</w:t>
            </w:r>
            <w:r>
              <w:rPr>
                <w:spacing w:val="1"/>
                <w:sz w:val="20"/>
              </w:rPr>
              <w:t xml:space="preserve"> </w:t>
            </w:r>
            <w:r>
              <w:rPr>
                <w:sz w:val="20"/>
              </w:rPr>
              <w:t>以确定的，并处 2 万元以上2.9 万元以下的罚款；拒不改正的，责令停业整顿</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rPr>
                <w:sz w:val="24"/>
              </w:rPr>
            </w:pPr>
            <w:r>
              <w:rPr>
                <w:sz w:val="24"/>
              </w:rPr>
              <w:t>货值金额 1 万元以上不足 5 万元</w:t>
            </w:r>
            <w:r>
              <w:rPr>
                <w:spacing w:val="-1"/>
                <w:sz w:val="24"/>
              </w:rPr>
              <w:t>的；货值金额难以确定，不配合调查</w:t>
            </w:r>
            <w:r>
              <w:rPr>
                <w:sz w:val="24"/>
              </w:rPr>
              <w:t>取证的</w:t>
            </w:r>
          </w:p>
        </w:tc>
        <w:tc>
          <w:tcPr>
            <w:tcW w:w="2829" w:type="dxa"/>
          </w:tcPr>
          <w:p>
            <w:pPr>
              <w:pStyle w:val="10"/>
              <w:rPr>
                <w:sz w:val="20"/>
              </w:rPr>
            </w:pPr>
          </w:p>
          <w:p>
            <w:pPr>
              <w:pStyle w:val="10"/>
              <w:spacing w:before="1"/>
              <w:rPr>
                <w:sz w:val="17"/>
              </w:rPr>
            </w:pPr>
          </w:p>
          <w:p>
            <w:pPr>
              <w:pStyle w:val="10"/>
              <w:spacing w:line="230" w:lineRule="auto"/>
              <w:ind w:left="37" w:right="-29"/>
              <w:rPr>
                <w:sz w:val="20"/>
              </w:rPr>
            </w:pPr>
            <w:r>
              <w:rPr>
                <w:sz w:val="20"/>
              </w:rPr>
              <w:t>责令改正，没收注水或者注入</w:t>
            </w:r>
            <w:r>
              <w:rPr>
                <w:spacing w:val="1"/>
                <w:sz w:val="20"/>
              </w:rPr>
              <w:t xml:space="preserve"> </w:t>
            </w:r>
            <w:r>
              <w:rPr>
                <w:sz w:val="20"/>
              </w:rPr>
              <w:t>其他物质的畜禽畜禽产品以及</w:t>
            </w:r>
            <w:r>
              <w:rPr>
                <w:spacing w:val="1"/>
                <w:sz w:val="20"/>
              </w:rPr>
              <w:t xml:space="preserve"> </w:t>
            </w:r>
            <w:r>
              <w:rPr>
                <w:sz w:val="20"/>
              </w:rPr>
              <w:t>违法所得，并处货值金额 1.6</w:t>
            </w:r>
            <w:r>
              <w:rPr>
                <w:spacing w:val="1"/>
                <w:sz w:val="20"/>
              </w:rPr>
              <w:t xml:space="preserve"> </w:t>
            </w:r>
            <w:r>
              <w:rPr>
                <w:spacing w:val="-1"/>
                <w:sz w:val="20"/>
              </w:rPr>
              <w:t xml:space="preserve">倍以上 </w:t>
            </w:r>
            <w:r>
              <w:rPr>
                <w:sz w:val="20"/>
              </w:rPr>
              <w:t>2.2</w:t>
            </w:r>
            <w:r>
              <w:rPr>
                <w:spacing w:val="-1"/>
                <w:sz w:val="20"/>
              </w:rPr>
              <w:t xml:space="preserve"> 倍以下的罚款，对畜主要负责人处 </w:t>
            </w:r>
            <w:r>
              <w:rPr>
                <w:sz w:val="20"/>
              </w:rPr>
              <w:t>1.3</w:t>
            </w:r>
            <w:r>
              <w:rPr>
                <w:spacing w:val="-2"/>
                <w:sz w:val="20"/>
              </w:rPr>
              <w:t xml:space="preserve"> 万元以上</w:t>
            </w:r>
            <w:r>
              <w:rPr>
                <w:sz w:val="20"/>
              </w:rPr>
              <w:t>1.6 万元以下的罚款；货值金</w:t>
            </w:r>
            <w:r>
              <w:rPr>
                <w:spacing w:val="-1"/>
                <w:sz w:val="20"/>
              </w:rPr>
              <w:t xml:space="preserve">额难以确定的，并处 </w:t>
            </w:r>
            <w:r>
              <w:rPr>
                <w:sz w:val="20"/>
              </w:rPr>
              <w:t>2.9</w:t>
            </w:r>
            <w:r>
              <w:rPr>
                <w:spacing w:val="-1"/>
                <w:sz w:val="20"/>
              </w:rPr>
              <w:t xml:space="preserve"> 万元以上 </w:t>
            </w:r>
            <w:r>
              <w:rPr>
                <w:sz w:val="20"/>
              </w:rPr>
              <w:t>3.8</w:t>
            </w:r>
            <w:r>
              <w:rPr>
                <w:spacing w:val="-1"/>
                <w:sz w:val="20"/>
              </w:rPr>
              <w:t xml:space="preserve"> 万元以下的罚款；拒</w:t>
            </w:r>
            <w:r>
              <w:rPr>
                <w:sz w:val="20"/>
              </w:rPr>
              <w:t>不改正的，责令停业整顿</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20"/>
              </w:rPr>
            </w:pPr>
          </w:p>
          <w:p>
            <w:pPr>
              <w:pStyle w:val="10"/>
              <w:spacing w:line="228" w:lineRule="auto"/>
              <w:ind w:left="44" w:right="79"/>
              <w:rPr>
                <w:sz w:val="24"/>
              </w:rPr>
            </w:pPr>
            <w:r>
              <w:rPr>
                <w:sz w:val="24"/>
              </w:rPr>
              <w:t>货值金额 5 万元</w:t>
            </w:r>
            <w:r>
              <w:rPr>
                <w:spacing w:val="-1"/>
                <w:sz w:val="24"/>
              </w:rPr>
              <w:t>以上的；货值金额难以确定，三次及以上实施违法行为或造成严重后果的</w:t>
            </w:r>
          </w:p>
        </w:tc>
        <w:tc>
          <w:tcPr>
            <w:tcW w:w="2829" w:type="dxa"/>
          </w:tcPr>
          <w:p>
            <w:pPr>
              <w:pStyle w:val="10"/>
              <w:spacing w:before="4"/>
              <w:rPr>
                <w:sz w:val="19"/>
              </w:rPr>
            </w:pPr>
          </w:p>
          <w:p>
            <w:pPr>
              <w:pStyle w:val="10"/>
              <w:spacing w:line="230" w:lineRule="auto"/>
              <w:ind w:left="37" w:right="-29"/>
              <w:rPr>
                <w:sz w:val="20"/>
              </w:rPr>
            </w:pPr>
            <w:r>
              <w:rPr>
                <w:sz w:val="20"/>
              </w:rPr>
              <w:t>责令改正，没收注水或者注入</w:t>
            </w:r>
            <w:r>
              <w:rPr>
                <w:spacing w:val="1"/>
                <w:sz w:val="20"/>
              </w:rPr>
              <w:t xml:space="preserve"> </w:t>
            </w:r>
            <w:r>
              <w:rPr>
                <w:sz w:val="20"/>
              </w:rPr>
              <w:t>其他物质的畜禽畜禽产品以及</w:t>
            </w:r>
            <w:r>
              <w:rPr>
                <w:spacing w:val="1"/>
                <w:sz w:val="20"/>
              </w:rPr>
              <w:t xml:space="preserve"> </w:t>
            </w:r>
            <w:r>
              <w:rPr>
                <w:sz w:val="20"/>
              </w:rPr>
              <w:t>违法所得，并处货值金额 2.2</w:t>
            </w:r>
            <w:r>
              <w:rPr>
                <w:spacing w:val="1"/>
                <w:sz w:val="20"/>
              </w:rPr>
              <w:t xml:space="preserve"> </w:t>
            </w:r>
            <w:r>
              <w:rPr>
                <w:spacing w:val="-1"/>
                <w:sz w:val="20"/>
              </w:rPr>
              <w:t xml:space="preserve">倍以上 </w:t>
            </w:r>
            <w:r>
              <w:rPr>
                <w:sz w:val="20"/>
              </w:rPr>
              <w:t>3</w:t>
            </w:r>
            <w:r>
              <w:rPr>
                <w:spacing w:val="-2"/>
                <w:sz w:val="20"/>
              </w:rPr>
              <w:t xml:space="preserve"> 倍以下的罚款，对主</w:t>
            </w:r>
            <w:r>
              <w:rPr>
                <w:spacing w:val="5"/>
                <w:sz w:val="20"/>
              </w:rPr>
              <w:t xml:space="preserve">要负责人处 </w:t>
            </w:r>
            <w:r>
              <w:rPr>
                <w:sz w:val="20"/>
              </w:rPr>
              <w:t>1.6</w:t>
            </w:r>
            <w:r>
              <w:rPr>
                <w:spacing w:val="21"/>
                <w:sz w:val="20"/>
              </w:rPr>
              <w:t xml:space="preserve"> 万元以上 </w:t>
            </w:r>
            <w:r>
              <w:rPr>
                <w:sz w:val="20"/>
              </w:rPr>
              <w:t>2</w:t>
            </w:r>
            <w:r>
              <w:rPr>
                <w:spacing w:val="1"/>
                <w:sz w:val="20"/>
              </w:rPr>
              <w:t xml:space="preserve"> </w:t>
            </w:r>
            <w:r>
              <w:rPr>
                <w:sz w:val="20"/>
              </w:rPr>
              <w:t>万元以下的罚款；货值金额难</w:t>
            </w:r>
            <w:r>
              <w:rPr>
                <w:spacing w:val="1"/>
                <w:sz w:val="20"/>
              </w:rPr>
              <w:t xml:space="preserve"> </w:t>
            </w:r>
            <w:r>
              <w:rPr>
                <w:sz w:val="20"/>
              </w:rPr>
              <w:t>以确定的，并处 3.8 万元以上5 万元以下的罚款；拒不改正的，责令停业整顿，由自治区</w:t>
            </w:r>
            <w:r>
              <w:rPr>
                <w:spacing w:val="1"/>
                <w:sz w:val="20"/>
              </w:rPr>
              <w:t xml:space="preserve"> </w:t>
            </w:r>
            <w:r>
              <w:rPr>
                <w:sz w:val="20"/>
              </w:rPr>
              <w:t>畜牧兽医行政主管部门取消畜</w:t>
            </w:r>
            <w:r>
              <w:rPr>
                <w:spacing w:val="1"/>
                <w:sz w:val="20"/>
              </w:rPr>
              <w:t xml:space="preserve"> </w:t>
            </w:r>
            <w:r>
              <w:rPr>
                <w:sz w:val="20"/>
              </w:rPr>
              <w:t>禽定点屠宰厂（场）资格</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232"/>
              <w:rPr>
                <w:sz w:val="24"/>
              </w:rPr>
            </w:pPr>
            <w:r>
              <w:rPr>
                <w:sz w:val="24"/>
              </w:rPr>
              <w:t>92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18"/>
              </w:rPr>
            </w:pPr>
          </w:p>
          <w:p>
            <w:pPr>
              <w:pStyle w:val="10"/>
              <w:spacing w:line="228" w:lineRule="auto"/>
              <w:ind w:left="43" w:right="164"/>
              <w:rPr>
                <w:sz w:val="24"/>
              </w:rPr>
            </w:pPr>
            <w:r>
              <w:rPr>
                <w:spacing w:val="-1"/>
                <w:sz w:val="24"/>
              </w:rPr>
              <w:t>小型屠宰点屠宰</w:t>
            </w:r>
            <w:r>
              <w:rPr>
                <w:sz w:val="24"/>
              </w:rPr>
              <w:t>未取得检疫证</w:t>
            </w:r>
            <w:r>
              <w:rPr>
                <w:spacing w:val="1"/>
                <w:sz w:val="24"/>
              </w:rPr>
              <w:t xml:space="preserve"> </w:t>
            </w:r>
            <w:r>
              <w:rPr>
                <w:spacing w:val="-1"/>
                <w:sz w:val="24"/>
              </w:rPr>
              <w:t>明、病死病害、注水或者注入其</w:t>
            </w:r>
            <w:r>
              <w:rPr>
                <w:sz w:val="24"/>
              </w:rPr>
              <w:t>他物质的畜禽</w:t>
            </w:r>
            <w:r>
              <w:rPr>
                <w:spacing w:val="1"/>
                <w:sz w:val="24"/>
              </w:rPr>
              <w:t xml:space="preserve"> </w:t>
            </w:r>
            <w:r>
              <w:rPr>
                <w:spacing w:val="-1"/>
                <w:sz w:val="24"/>
              </w:rPr>
              <w:t>的，或者屠宰后注水或者注入其他物质的，以及未按照规定超出限定的区域销售</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0"/>
              </w:rPr>
            </w:pPr>
          </w:p>
          <w:p>
            <w:pPr>
              <w:pStyle w:val="10"/>
              <w:spacing w:line="225" w:lineRule="auto"/>
              <w:ind w:left="43" w:right="104"/>
              <w:rPr>
                <w:sz w:val="24"/>
              </w:rPr>
            </w:pPr>
            <w:r>
              <w:rPr>
                <w:sz w:val="24"/>
              </w:rPr>
              <w:t>《新疆维吾尔自治区畜禽屠宰管理条例》第三十四条：小型屠宰点违反本条例规</w:t>
            </w:r>
          </w:p>
          <w:p>
            <w:pPr>
              <w:pStyle w:val="10"/>
              <w:spacing w:before="2" w:line="228" w:lineRule="auto"/>
              <w:ind w:left="43" w:right="224"/>
              <w:rPr>
                <w:sz w:val="24"/>
              </w:rPr>
            </w:pPr>
            <w:r>
              <w:rPr>
                <w:spacing w:val="-1"/>
                <w:sz w:val="24"/>
              </w:rPr>
              <w:t>定，屠宰未取得检疫证明、病死病害、注水或者注入其他物质的畜禽的，或者屠宰后注水或者注入其他物质的，以及未按照规定超出限定的区域销售的，由县级人民</w:t>
            </w:r>
            <w:r>
              <w:rPr>
                <w:sz w:val="24"/>
              </w:rPr>
              <w:t>政府畜牧行政主管部门责令停止违法行</w:t>
            </w:r>
            <w:r>
              <w:rPr>
                <w:spacing w:val="1"/>
                <w:sz w:val="24"/>
              </w:rPr>
              <w:t xml:space="preserve"> </w:t>
            </w:r>
            <w:r>
              <w:rPr>
                <w:spacing w:val="-1"/>
                <w:sz w:val="24"/>
              </w:rPr>
              <w:t>为，没收畜禽、畜禽产品，视情节轻重可</w:t>
            </w:r>
            <w:r>
              <w:rPr>
                <w:sz w:val="24"/>
              </w:rPr>
              <w:t>以并处货值金额1倍以上3倍以下罚款。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rPr>
                <w:sz w:val="24"/>
              </w:rPr>
            </w:pPr>
            <w:r>
              <w:rPr>
                <w:sz w:val="24"/>
              </w:rPr>
              <w:t>货值金额不足 1</w:t>
            </w:r>
            <w:r>
              <w:rPr>
                <w:spacing w:val="1"/>
                <w:sz w:val="24"/>
              </w:rPr>
              <w:t xml:space="preserve"> </w:t>
            </w:r>
            <w:r>
              <w:rPr>
                <w:spacing w:val="-1"/>
                <w:sz w:val="24"/>
              </w:rPr>
              <w:t>万元的；货值金额难以确定，主动配</w:t>
            </w:r>
            <w:r>
              <w:rPr>
                <w:sz w:val="24"/>
              </w:rPr>
              <w:t>合调查取证的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2"/>
              <w:rPr>
                <w:sz w:val="24"/>
              </w:rPr>
            </w:pPr>
            <w:r>
              <w:rPr>
                <w:sz w:val="24"/>
              </w:rPr>
              <w:t>责令停止违法行为，没收畜禽、畜禽产品，可以并</w:t>
            </w:r>
            <w:r>
              <w:rPr>
                <w:spacing w:val="-1"/>
                <w:sz w:val="24"/>
              </w:rPr>
              <w:t xml:space="preserve">处货值金额 </w:t>
            </w:r>
            <w:r>
              <w:rPr>
                <w:sz w:val="24"/>
              </w:rPr>
              <w:t>1</w:t>
            </w:r>
            <w:r>
              <w:rPr>
                <w:spacing w:val="-2"/>
                <w:sz w:val="24"/>
              </w:rPr>
              <w:t xml:space="preserve"> 倍以上 </w:t>
            </w:r>
            <w:r>
              <w:rPr>
                <w:sz w:val="24"/>
              </w:rPr>
              <w:t>1.6</w:t>
            </w:r>
            <w:r>
              <w:rPr>
                <w:spacing w:val="-117"/>
                <w:sz w:val="24"/>
              </w:rPr>
              <w:t xml:space="preserve"> </w:t>
            </w:r>
            <w:r>
              <w:rPr>
                <w:sz w:val="24"/>
              </w:rPr>
              <w:t>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19"/>
              </w:rPr>
            </w:pPr>
          </w:p>
          <w:p>
            <w:pPr>
              <w:pStyle w:val="10"/>
              <w:spacing w:before="1" w:line="228" w:lineRule="auto"/>
              <w:ind w:left="44" w:right="79"/>
              <w:rPr>
                <w:sz w:val="24"/>
              </w:rPr>
            </w:pPr>
            <w:r>
              <w:rPr>
                <w:sz w:val="24"/>
              </w:rPr>
              <w:t>货值金额 1 万元以上不足 5 万元</w:t>
            </w:r>
            <w:r>
              <w:rPr>
                <w:spacing w:val="-1"/>
                <w:sz w:val="24"/>
              </w:rPr>
              <w:t>的；货值金额难以确定，不配合调查</w:t>
            </w:r>
            <w:r>
              <w:rPr>
                <w:sz w:val="24"/>
              </w:rPr>
              <w:t>取证的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jc w:val="both"/>
              <w:rPr>
                <w:sz w:val="24"/>
              </w:rPr>
            </w:pPr>
            <w:r>
              <w:rPr>
                <w:spacing w:val="-1"/>
                <w:sz w:val="24"/>
              </w:rPr>
              <w:t>责令停止违法行为，没收畜禽、畜禽产品，可以并</w:t>
            </w:r>
            <w:r>
              <w:rPr>
                <w:sz w:val="24"/>
              </w:rPr>
              <w:t>处货值金额 1.6 倍以上2.2 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spacing w:before="4"/>
              <w:rPr>
                <w:sz w:val="33"/>
              </w:rPr>
            </w:pPr>
          </w:p>
          <w:p>
            <w:pPr>
              <w:pStyle w:val="10"/>
              <w:spacing w:line="228" w:lineRule="auto"/>
              <w:ind w:left="44" w:right="79"/>
              <w:rPr>
                <w:sz w:val="24"/>
              </w:rPr>
            </w:pPr>
            <w:r>
              <w:rPr>
                <w:sz w:val="24"/>
              </w:rPr>
              <w:t>货值金额 5 万元</w:t>
            </w:r>
            <w:r>
              <w:rPr>
                <w:spacing w:val="-1"/>
                <w:sz w:val="24"/>
              </w:rPr>
              <w:t>以上的；货值金额难以确定，三次及</w:t>
            </w:r>
            <w:r>
              <w:rPr>
                <w:sz w:val="24"/>
              </w:rPr>
              <w:t>以上实施违法行</w:t>
            </w:r>
            <w:r>
              <w:rPr>
                <w:spacing w:val="1"/>
                <w:sz w:val="24"/>
              </w:rPr>
              <w:t xml:space="preserve"> </w:t>
            </w:r>
            <w:r>
              <w:rPr>
                <w:spacing w:val="-1"/>
                <w:sz w:val="24"/>
              </w:rPr>
              <w:t>为，或造成严重后</w:t>
            </w:r>
            <w:r>
              <w:rPr>
                <w:sz w:val="24"/>
              </w:rPr>
              <w:t>果的</w:t>
            </w:r>
          </w:p>
        </w:tc>
        <w:tc>
          <w:tcPr>
            <w:tcW w:w="2829" w:type="dxa"/>
          </w:tcPr>
          <w:p>
            <w:pPr>
              <w:pStyle w:val="10"/>
              <w:rPr>
                <w:sz w:val="24"/>
              </w:rPr>
            </w:pPr>
          </w:p>
          <w:p>
            <w:pPr>
              <w:pStyle w:val="10"/>
              <w:rPr>
                <w:sz w:val="24"/>
              </w:rPr>
            </w:pPr>
          </w:p>
          <w:p>
            <w:pPr>
              <w:pStyle w:val="10"/>
              <w:spacing w:before="2"/>
              <w:rPr>
                <w:sz w:val="32"/>
              </w:rPr>
            </w:pPr>
          </w:p>
          <w:p>
            <w:pPr>
              <w:pStyle w:val="10"/>
              <w:spacing w:line="228" w:lineRule="auto"/>
              <w:ind w:left="44" w:right="2"/>
              <w:rPr>
                <w:sz w:val="24"/>
              </w:rPr>
            </w:pPr>
            <w:r>
              <w:rPr>
                <w:sz w:val="24"/>
              </w:rPr>
              <w:t>责令停止违法行为，没收畜禽、畜禽产品，可以并</w:t>
            </w:r>
            <w:r>
              <w:rPr>
                <w:spacing w:val="-1"/>
                <w:sz w:val="24"/>
              </w:rPr>
              <w:t xml:space="preserve">处货值金额 </w:t>
            </w:r>
            <w:r>
              <w:rPr>
                <w:sz w:val="24"/>
              </w:rPr>
              <w:t>2.2</w:t>
            </w:r>
            <w:r>
              <w:rPr>
                <w:spacing w:val="-2"/>
                <w:sz w:val="24"/>
              </w:rPr>
              <w:t xml:space="preserve"> 倍以上 </w:t>
            </w:r>
            <w:r>
              <w:rPr>
                <w:sz w:val="24"/>
              </w:rPr>
              <w:t>3</w:t>
            </w:r>
            <w:r>
              <w:rPr>
                <w:spacing w:val="-117"/>
                <w:sz w:val="24"/>
              </w:rPr>
              <w:t xml:space="preserve"> </w:t>
            </w:r>
            <w:r>
              <w:rPr>
                <w:sz w:val="24"/>
              </w:rPr>
              <w:t>倍以下的罚款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《新疆维吾尔自治区实施〈中华人民共和国动物防疫法〉办法》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6"/>
              </w:rPr>
            </w:pPr>
          </w:p>
          <w:p>
            <w:pPr>
              <w:pStyle w:val="10"/>
              <w:ind w:left="232"/>
              <w:rPr>
                <w:sz w:val="24"/>
              </w:rPr>
            </w:pPr>
            <w:r>
              <w:rPr>
                <w:sz w:val="24"/>
              </w:rPr>
              <w:t>93</w:t>
            </w:r>
          </w:p>
        </w:tc>
        <w:tc>
          <w:tcPr>
            <w:tcW w:w="1910" w:type="dxa"/>
            <w:vMerge w:val="restart"/>
          </w:tcPr>
          <w:p>
            <w:pPr>
              <w:pStyle w:val="10"/>
              <w:rPr>
                <w:sz w:val="24"/>
              </w:rPr>
            </w:pPr>
          </w:p>
          <w:p>
            <w:pPr>
              <w:pStyle w:val="10"/>
              <w:rPr>
                <w:sz w:val="24"/>
              </w:rPr>
            </w:pPr>
          </w:p>
          <w:p>
            <w:pPr>
              <w:pStyle w:val="10"/>
              <w:spacing w:before="1"/>
              <w:rPr>
                <w:sz w:val="34"/>
              </w:rPr>
            </w:pPr>
          </w:p>
          <w:p>
            <w:pPr>
              <w:pStyle w:val="10"/>
              <w:spacing w:line="228" w:lineRule="auto"/>
              <w:ind w:left="43" w:right="164"/>
              <w:jc w:val="both"/>
              <w:rPr>
                <w:sz w:val="24"/>
              </w:rPr>
            </w:pPr>
            <w:r>
              <w:rPr>
                <w:spacing w:val="-1"/>
                <w:sz w:val="24"/>
              </w:rPr>
              <w:t>饲养犬类的单位和个人未按照有关规定对饲养的犬类进行狂犬病疫苗免疫接种和药物驱虫，办理动物狂犬病免疫</w:t>
            </w:r>
            <w:r>
              <w:rPr>
                <w:sz w:val="24"/>
              </w:rPr>
              <w:t>证明</w:t>
            </w:r>
          </w:p>
        </w:tc>
        <w:tc>
          <w:tcPr>
            <w:tcW w:w="4610" w:type="dxa"/>
            <w:vMerge w:val="restart"/>
          </w:tcPr>
          <w:p>
            <w:pPr>
              <w:pStyle w:val="10"/>
              <w:rPr>
                <w:sz w:val="24"/>
              </w:rPr>
            </w:pPr>
          </w:p>
          <w:p>
            <w:pPr>
              <w:pStyle w:val="10"/>
              <w:spacing w:before="5"/>
              <w:rPr>
                <w:sz w:val="35"/>
              </w:rPr>
            </w:pPr>
          </w:p>
          <w:p>
            <w:pPr>
              <w:pStyle w:val="10"/>
              <w:spacing w:line="228" w:lineRule="auto"/>
              <w:ind w:left="43" w:right="224"/>
              <w:rPr>
                <w:sz w:val="24"/>
              </w:rPr>
            </w:pPr>
            <w:r>
              <w:rPr>
                <w:spacing w:val="-1"/>
                <w:sz w:val="24"/>
              </w:rPr>
              <w:t>《新疆维吾尔自治区实施〈中华人民共和</w:t>
            </w:r>
            <w:r>
              <w:rPr>
                <w:sz w:val="24"/>
              </w:rPr>
              <w:t>国动物防疫法〉办法》</w:t>
            </w:r>
          </w:p>
          <w:p>
            <w:pPr>
              <w:pStyle w:val="10"/>
              <w:spacing w:line="228" w:lineRule="auto"/>
              <w:ind w:left="43" w:right="224"/>
              <w:jc w:val="both"/>
              <w:rPr>
                <w:sz w:val="24"/>
              </w:rPr>
            </w:pPr>
            <w:r>
              <w:rPr>
                <w:spacing w:val="-1"/>
                <w:sz w:val="24"/>
              </w:rPr>
              <w:t>第十条：饲养犬类的单位和个人应当按照有关规定对饲养的犬类进行狂犬病疫苗免疫接种和药物驱虫，办理动物狂犬病免疫</w:t>
            </w:r>
            <w:r>
              <w:rPr>
                <w:sz w:val="24"/>
              </w:rPr>
              <w:t>证明。</w:t>
            </w:r>
          </w:p>
          <w:p>
            <w:pPr>
              <w:pStyle w:val="10"/>
              <w:spacing w:line="228" w:lineRule="auto"/>
              <w:ind w:left="43" w:right="104"/>
              <w:rPr>
                <w:sz w:val="24"/>
              </w:rPr>
            </w:pPr>
            <w:r>
              <w:rPr>
                <w:spacing w:val="-3"/>
                <w:sz w:val="24"/>
              </w:rPr>
              <w:t>第四十条： 违反本第十条第一款规定的，</w:t>
            </w:r>
            <w:r>
              <w:rPr>
                <w:spacing w:val="-117"/>
                <w:sz w:val="24"/>
              </w:rPr>
              <w:t xml:space="preserve"> </w:t>
            </w:r>
            <w:r>
              <w:rPr>
                <w:sz w:val="24"/>
              </w:rPr>
              <w:t>由县级以上人民政府动物卫生监督机构责令改正；拒不改正的，处五百元以上一千元以下罚款。</w:t>
            </w:r>
          </w:p>
        </w:tc>
        <w:tc>
          <w:tcPr>
            <w:tcW w:w="1233" w:type="dxa"/>
          </w:tcPr>
          <w:p>
            <w:pPr>
              <w:pStyle w:val="10"/>
              <w:rPr>
                <w:sz w:val="24"/>
              </w:rPr>
            </w:pPr>
          </w:p>
          <w:p>
            <w:pPr>
              <w:pStyle w:val="10"/>
              <w:spacing w:before="11"/>
              <w:rPr>
                <w:sz w:val="21"/>
              </w:rPr>
            </w:pPr>
          </w:p>
          <w:p>
            <w:pPr>
              <w:pStyle w:val="10"/>
              <w:ind w:left="387"/>
              <w:rPr>
                <w:sz w:val="24"/>
              </w:rPr>
            </w:pPr>
            <w:r>
              <w:rPr>
                <w:sz w:val="24"/>
              </w:rPr>
              <w:t>较轻</w:t>
            </w:r>
          </w:p>
        </w:tc>
        <w:tc>
          <w:tcPr>
            <w:tcW w:w="2066" w:type="dxa"/>
          </w:tcPr>
          <w:p>
            <w:pPr>
              <w:pStyle w:val="10"/>
              <w:spacing w:before="2"/>
              <w:rPr>
                <w:sz w:val="24"/>
              </w:rPr>
            </w:pPr>
          </w:p>
          <w:p>
            <w:pPr>
              <w:pStyle w:val="10"/>
              <w:spacing w:line="228" w:lineRule="auto"/>
              <w:ind w:left="44" w:right="79"/>
              <w:jc w:val="both"/>
              <w:rPr>
                <w:sz w:val="24"/>
              </w:rPr>
            </w:pPr>
            <w:r>
              <w:rPr>
                <w:spacing w:val="-1"/>
                <w:sz w:val="24"/>
              </w:rPr>
              <w:t>初次违法且未造成危害他人健康安全</w:t>
            </w:r>
            <w:r>
              <w:rPr>
                <w:sz w:val="24"/>
              </w:rPr>
              <w:t>情形的</w:t>
            </w:r>
          </w:p>
        </w:tc>
        <w:tc>
          <w:tcPr>
            <w:tcW w:w="2829" w:type="dxa"/>
          </w:tcPr>
          <w:p>
            <w:pPr>
              <w:pStyle w:val="10"/>
              <w:spacing w:before="5"/>
              <w:rPr>
                <w:sz w:val="35"/>
              </w:rPr>
            </w:pPr>
          </w:p>
          <w:p>
            <w:pPr>
              <w:pStyle w:val="10"/>
              <w:spacing w:line="228" w:lineRule="auto"/>
              <w:ind w:left="44" w:right="122"/>
              <w:rPr>
                <w:sz w:val="24"/>
              </w:rPr>
            </w:pPr>
            <w:r>
              <w:rPr>
                <w:spacing w:val="-3"/>
                <w:sz w:val="24"/>
              </w:rPr>
              <w:t xml:space="preserve">处 </w:t>
            </w:r>
            <w:r>
              <w:rPr>
                <w:sz w:val="24"/>
              </w:rPr>
              <w:t>500</w:t>
            </w:r>
            <w:r>
              <w:rPr>
                <w:spacing w:val="-3"/>
                <w:sz w:val="24"/>
              </w:rPr>
              <w:t xml:space="preserve"> 元以上 </w:t>
            </w:r>
            <w:r>
              <w:rPr>
                <w:sz w:val="24"/>
              </w:rPr>
              <w:t>700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21"/>
              </w:rPr>
            </w:pPr>
          </w:p>
          <w:p>
            <w:pPr>
              <w:pStyle w:val="10"/>
              <w:ind w:left="387"/>
              <w:rPr>
                <w:sz w:val="24"/>
              </w:rPr>
            </w:pPr>
            <w:r>
              <w:rPr>
                <w:sz w:val="24"/>
              </w:rPr>
              <w:t>一般</w:t>
            </w:r>
          </w:p>
        </w:tc>
        <w:tc>
          <w:tcPr>
            <w:tcW w:w="2066" w:type="dxa"/>
          </w:tcPr>
          <w:p>
            <w:pPr>
              <w:pStyle w:val="10"/>
              <w:spacing w:before="3"/>
              <w:rPr>
                <w:sz w:val="24"/>
              </w:rPr>
            </w:pPr>
          </w:p>
          <w:p>
            <w:pPr>
              <w:pStyle w:val="10"/>
              <w:spacing w:line="228" w:lineRule="auto"/>
              <w:ind w:left="44" w:right="79"/>
              <w:jc w:val="both"/>
              <w:rPr>
                <w:sz w:val="24"/>
              </w:rPr>
            </w:pPr>
            <w:r>
              <w:rPr>
                <w:spacing w:val="-1"/>
                <w:sz w:val="24"/>
              </w:rPr>
              <w:t>两次违法的且未造成危害他人健康安</w:t>
            </w:r>
            <w:r>
              <w:rPr>
                <w:sz w:val="24"/>
              </w:rPr>
              <w:t>全情形的</w:t>
            </w:r>
          </w:p>
        </w:tc>
        <w:tc>
          <w:tcPr>
            <w:tcW w:w="2829" w:type="dxa"/>
          </w:tcPr>
          <w:p>
            <w:pPr>
              <w:pStyle w:val="10"/>
              <w:spacing w:before="10"/>
              <w:rPr>
                <w:sz w:val="35"/>
              </w:rPr>
            </w:pPr>
          </w:p>
          <w:p>
            <w:pPr>
              <w:pStyle w:val="10"/>
              <w:spacing w:line="225" w:lineRule="auto"/>
              <w:ind w:left="44" w:right="122"/>
              <w:rPr>
                <w:sz w:val="24"/>
              </w:rPr>
            </w:pPr>
            <w:r>
              <w:rPr>
                <w:spacing w:val="-3"/>
                <w:sz w:val="24"/>
              </w:rPr>
              <w:t xml:space="preserve">处 </w:t>
            </w:r>
            <w:r>
              <w:rPr>
                <w:sz w:val="24"/>
              </w:rPr>
              <w:t>700</w:t>
            </w:r>
            <w:r>
              <w:rPr>
                <w:spacing w:val="-3"/>
                <w:sz w:val="24"/>
              </w:rPr>
              <w:t xml:space="preserve"> 元以上 </w:t>
            </w:r>
            <w:r>
              <w:rPr>
                <w:sz w:val="24"/>
              </w:rPr>
              <w:t>900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21"/>
              </w:rPr>
            </w:pPr>
          </w:p>
          <w:p>
            <w:pPr>
              <w:pStyle w:val="10"/>
              <w:ind w:left="387"/>
              <w:rPr>
                <w:sz w:val="24"/>
              </w:rPr>
            </w:pPr>
            <w:r>
              <w:rPr>
                <w:sz w:val="24"/>
              </w:rPr>
              <w:t>严重</w:t>
            </w:r>
          </w:p>
        </w:tc>
        <w:tc>
          <w:tcPr>
            <w:tcW w:w="2066" w:type="dxa"/>
          </w:tcPr>
          <w:p>
            <w:pPr>
              <w:pStyle w:val="10"/>
              <w:spacing w:before="2"/>
              <w:rPr>
                <w:sz w:val="24"/>
              </w:rPr>
            </w:pPr>
          </w:p>
          <w:p>
            <w:pPr>
              <w:pStyle w:val="10"/>
              <w:spacing w:line="228" w:lineRule="auto"/>
              <w:ind w:left="44" w:right="79"/>
              <w:jc w:val="both"/>
              <w:rPr>
                <w:sz w:val="24"/>
              </w:rPr>
            </w:pPr>
            <w:r>
              <w:rPr>
                <w:spacing w:val="-1"/>
                <w:sz w:val="24"/>
              </w:rPr>
              <w:t>三次及以上违法或者造成危害他人健</w:t>
            </w:r>
            <w:r>
              <w:rPr>
                <w:sz w:val="24"/>
              </w:rPr>
              <w:t>康安全情形的</w:t>
            </w:r>
          </w:p>
        </w:tc>
        <w:tc>
          <w:tcPr>
            <w:tcW w:w="2829" w:type="dxa"/>
          </w:tcPr>
          <w:p>
            <w:pPr>
              <w:pStyle w:val="10"/>
              <w:spacing w:before="5"/>
              <w:rPr>
                <w:sz w:val="35"/>
              </w:rPr>
            </w:pPr>
          </w:p>
          <w:p>
            <w:pPr>
              <w:pStyle w:val="10"/>
              <w:spacing w:line="228" w:lineRule="auto"/>
              <w:ind w:left="44" w:right="2"/>
              <w:rPr>
                <w:sz w:val="24"/>
              </w:rPr>
            </w:pPr>
            <w:r>
              <w:rPr>
                <w:spacing w:val="-3"/>
                <w:sz w:val="24"/>
              </w:rPr>
              <w:t xml:space="preserve">处 </w:t>
            </w:r>
            <w:r>
              <w:rPr>
                <w:sz w:val="24"/>
              </w:rPr>
              <w:t>900</w:t>
            </w:r>
            <w:r>
              <w:rPr>
                <w:spacing w:val="-3"/>
                <w:sz w:val="24"/>
              </w:rPr>
              <w:t xml:space="preserve"> 元以上 </w:t>
            </w:r>
            <w:r>
              <w:rPr>
                <w:sz w:val="24"/>
              </w:rPr>
              <w:t>1000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3"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7"/>
              <w:ind w:left="232"/>
              <w:rPr>
                <w:sz w:val="24"/>
              </w:rPr>
            </w:pPr>
            <w:r>
              <w:rPr>
                <w:sz w:val="24"/>
              </w:rPr>
              <w:t>94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7"/>
              <w:rPr>
                <w:sz w:val="19"/>
              </w:rPr>
            </w:pPr>
          </w:p>
          <w:p>
            <w:pPr>
              <w:pStyle w:val="10"/>
              <w:spacing w:before="1" w:line="228" w:lineRule="auto"/>
              <w:ind w:left="43" w:right="164"/>
              <w:jc w:val="both"/>
              <w:rPr>
                <w:sz w:val="24"/>
              </w:rPr>
            </w:pPr>
            <w:r>
              <w:rPr>
                <w:spacing w:val="-1"/>
                <w:sz w:val="24"/>
              </w:rPr>
              <w:t>销售、收购、运输、屠宰未按照规定佩挂畜禽标识的牛、羊、猪</w:t>
            </w:r>
            <w:r>
              <w:rPr>
                <w:sz w:val="24"/>
              </w:rPr>
              <w:t>等动物</w:t>
            </w:r>
          </w:p>
        </w:tc>
        <w:tc>
          <w:tcPr>
            <w:tcW w:w="4610" w:type="dxa"/>
            <w:vMerge w:val="restart"/>
          </w:tcPr>
          <w:p>
            <w:pPr>
              <w:pStyle w:val="10"/>
              <w:spacing w:before="4"/>
              <w:rPr>
                <w:sz w:val="24"/>
              </w:rPr>
            </w:pPr>
          </w:p>
          <w:p>
            <w:pPr>
              <w:pStyle w:val="10"/>
              <w:spacing w:before="1" w:line="228" w:lineRule="auto"/>
              <w:ind w:left="43" w:right="224"/>
              <w:rPr>
                <w:sz w:val="24"/>
              </w:rPr>
            </w:pPr>
            <w:r>
              <w:rPr>
                <w:spacing w:val="-1"/>
                <w:sz w:val="24"/>
              </w:rPr>
              <w:t>《新疆维吾尔自治区实施〈中华人民共和</w:t>
            </w:r>
            <w:r>
              <w:rPr>
                <w:sz w:val="24"/>
              </w:rPr>
              <w:t>国动物防疫法〉办法》</w:t>
            </w:r>
          </w:p>
          <w:p>
            <w:pPr>
              <w:pStyle w:val="10"/>
              <w:spacing w:line="228" w:lineRule="auto"/>
              <w:ind w:left="43" w:right="224"/>
              <w:rPr>
                <w:sz w:val="24"/>
              </w:rPr>
            </w:pPr>
            <w:r>
              <w:rPr>
                <w:sz w:val="24"/>
              </w:rPr>
              <w:t>第十四条第一款：禁止销售、收购、运</w:t>
            </w:r>
            <w:r>
              <w:rPr>
                <w:spacing w:val="1"/>
                <w:sz w:val="24"/>
              </w:rPr>
              <w:t xml:space="preserve"> </w:t>
            </w:r>
            <w:r>
              <w:rPr>
                <w:spacing w:val="-1"/>
                <w:sz w:val="24"/>
              </w:rPr>
              <w:t>输、屠宰未按照规定佩挂畜禽标识的牛、</w:t>
            </w:r>
            <w:r>
              <w:rPr>
                <w:sz w:val="24"/>
              </w:rPr>
              <w:t>羊、猪等动物。</w:t>
            </w:r>
          </w:p>
          <w:p>
            <w:pPr>
              <w:pStyle w:val="10"/>
              <w:spacing w:line="228" w:lineRule="auto"/>
              <w:ind w:left="43" w:right="224"/>
              <w:rPr>
                <w:sz w:val="24"/>
              </w:rPr>
            </w:pPr>
            <w:r>
              <w:rPr>
                <w:sz w:val="24"/>
              </w:rPr>
              <w:t>禁止动物屠宰加工场所内的动物外运出</w:t>
            </w:r>
            <w:r>
              <w:rPr>
                <w:spacing w:val="1"/>
                <w:sz w:val="24"/>
              </w:rPr>
              <w:t xml:space="preserve"> </w:t>
            </w:r>
            <w:r>
              <w:rPr>
                <w:spacing w:val="-1"/>
                <w:sz w:val="24"/>
              </w:rPr>
              <w:t>场，因特殊情况确需外运出场的，应当经</w:t>
            </w:r>
            <w:r>
              <w:rPr>
                <w:sz w:val="24"/>
              </w:rPr>
              <w:t>当地县级人民政府动物卫生监督机构同</w:t>
            </w:r>
            <w:r>
              <w:rPr>
                <w:spacing w:val="1"/>
                <w:sz w:val="24"/>
              </w:rPr>
              <w:t xml:space="preserve"> </w:t>
            </w:r>
            <w:r>
              <w:rPr>
                <w:sz w:val="24"/>
              </w:rPr>
              <w:t>意。</w:t>
            </w:r>
          </w:p>
          <w:p>
            <w:pPr>
              <w:pStyle w:val="10"/>
              <w:spacing w:line="228" w:lineRule="auto"/>
              <w:ind w:left="43" w:right="224"/>
              <w:rPr>
                <w:sz w:val="24"/>
              </w:rPr>
            </w:pPr>
            <w:r>
              <w:rPr>
                <w:sz w:val="24"/>
              </w:rPr>
              <w:t>第四十一条： 违反本办法第十四条规定</w:t>
            </w:r>
            <w:r>
              <w:rPr>
                <w:spacing w:val="-1"/>
                <w:sz w:val="24"/>
              </w:rPr>
              <w:t>的，由县级以上人民政府动物卫生监督机构处同类检疫合格动物货值金额百分之十</w:t>
            </w:r>
            <w:r>
              <w:rPr>
                <w:sz w:val="24"/>
              </w:rPr>
              <w:t>以上百分之五十以下罚款。</w:t>
            </w:r>
          </w:p>
        </w:tc>
        <w:tc>
          <w:tcPr>
            <w:tcW w:w="1233" w:type="dxa"/>
          </w:tcPr>
          <w:p>
            <w:pPr>
              <w:pStyle w:val="10"/>
              <w:rPr>
                <w:sz w:val="24"/>
              </w:rPr>
            </w:pPr>
          </w:p>
          <w:p>
            <w:pPr>
              <w:pStyle w:val="10"/>
              <w:spacing w:before="11"/>
              <w:rPr>
                <w:sz w:val="21"/>
              </w:rPr>
            </w:pPr>
          </w:p>
          <w:p>
            <w:pPr>
              <w:pStyle w:val="10"/>
              <w:spacing w:before="1"/>
              <w:ind w:left="387"/>
              <w:rPr>
                <w:sz w:val="24"/>
              </w:rPr>
            </w:pPr>
            <w:r>
              <w:rPr>
                <w:sz w:val="24"/>
              </w:rPr>
              <w:t>较轻</w:t>
            </w:r>
          </w:p>
        </w:tc>
        <w:tc>
          <w:tcPr>
            <w:tcW w:w="2066" w:type="dxa"/>
          </w:tcPr>
          <w:p>
            <w:pPr>
              <w:pStyle w:val="10"/>
              <w:spacing w:before="7"/>
              <w:rPr>
                <w:sz w:val="35"/>
              </w:rPr>
            </w:pPr>
          </w:p>
          <w:p>
            <w:pPr>
              <w:pStyle w:val="10"/>
              <w:spacing w:before="1" w:line="228" w:lineRule="auto"/>
              <w:ind w:left="44" w:right="79"/>
              <w:rPr>
                <w:sz w:val="24"/>
              </w:rPr>
            </w:pPr>
            <w:r>
              <w:rPr>
                <w:sz w:val="24"/>
              </w:rPr>
              <w:t>货值金额 1 万以</w:t>
            </w:r>
            <w:r>
              <w:rPr>
                <w:spacing w:val="-1"/>
                <w:sz w:val="24"/>
              </w:rPr>
              <w:t>下或者初次违法的</w:t>
            </w:r>
          </w:p>
        </w:tc>
        <w:tc>
          <w:tcPr>
            <w:tcW w:w="2829" w:type="dxa"/>
          </w:tcPr>
          <w:p>
            <w:pPr>
              <w:pStyle w:val="10"/>
              <w:spacing w:before="7"/>
              <w:rPr>
                <w:sz w:val="35"/>
              </w:rPr>
            </w:pPr>
          </w:p>
          <w:p>
            <w:pPr>
              <w:pStyle w:val="10"/>
              <w:spacing w:before="1" w:line="228" w:lineRule="auto"/>
              <w:ind w:left="44" w:right="122"/>
              <w:rPr>
                <w:sz w:val="24"/>
              </w:rPr>
            </w:pPr>
            <w:r>
              <w:rPr>
                <w:sz w:val="24"/>
              </w:rPr>
              <w:t>货值金额 10% 以上 20%</w:t>
            </w:r>
            <w:r>
              <w:rPr>
                <w:spacing w:val="1"/>
                <w:sz w:val="24"/>
              </w:rPr>
              <w:t xml:space="preserve"> </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5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21"/>
              </w:rPr>
            </w:pPr>
          </w:p>
          <w:p>
            <w:pPr>
              <w:pStyle w:val="10"/>
              <w:ind w:left="387"/>
              <w:rPr>
                <w:sz w:val="24"/>
              </w:rPr>
            </w:pPr>
            <w:r>
              <w:rPr>
                <w:sz w:val="24"/>
              </w:rPr>
              <w:t>一般</w:t>
            </w:r>
          </w:p>
        </w:tc>
        <w:tc>
          <w:tcPr>
            <w:tcW w:w="2066" w:type="dxa"/>
          </w:tcPr>
          <w:p>
            <w:pPr>
              <w:pStyle w:val="10"/>
              <w:spacing w:before="5"/>
              <w:rPr>
                <w:sz w:val="35"/>
              </w:rPr>
            </w:pPr>
          </w:p>
          <w:p>
            <w:pPr>
              <w:pStyle w:val="10"/>
              <w:spacing w:line="228" w:lineRule="auto"/>
              <w:ind w:left="44" w:right="199"/>
              <w:rPr>
                <w:sz w:val="24"/>
              </w:rPr>
            </w:pPr>
            <w:r>
              <w:rPr>
                <w:spacing w:val="-2"/>
                <w:sz w:val="24"/>
              </w:rPr>
              <w:t xml:space="preserve">货值金额 </w:t>
            </w:r>
            <w:r>
              <w:rPr>
                <w:sz w:val="24"/>
              </w:rPr>
              <w:t>1</w:t>
            </w:r>
            <w:r>
              <w:rPr>
                <w:spacing w:val="-3"/>
                <w:sz w:val="24"/>
              </w:rPr>
              <w:t xml:space="preserve"> 万以</w:t>
            </w:r>
            <w:r>
              <w:rPr>
                <w:spacing w:val="-4"/>
                <w:sz w:val="24"/>
              </w:rPr>
              <w:t xml:space="preserve">上 </w:t>
            </w:r>
            <w:r>
              <w:rPr>
                <w:sz w:val="24"/>
              </w:rPr>
              <w:t>5</w:t>
            </w:r>
            <w:r>
              <w:rPr>
                <w:spacing w:val="-3"/>
                <w:sz w:val="24"/>
              </w:rPr>
              <w:t xml:space="preserve"> 万元以下的</w:t>
            </w:r>
          </w:p>
        </w:tc>
        <w:tc>
          <w:tcPr>
            <w:tcW w:w="2829" w:type="dxa"/>
          </w:tcPr>
          <w:p>
            <w:pPr>
              <w:pStyle w:val="10"/>
              <w:spacing w:before="5"/>
              <w:rPr>
                <w:sz w:val="35"/>
              </w:rPr>
            </w:pPr>
          </w:p>
          <w:p>
            <w:pPr>
              <w:pStyle w:val="10"/>
              <w:spacing w:line="228" w:lineRule="auto"/>
              <w:ind w:left="44" w:right="122"/>
              <w:rPr>
                <w:sz w:val="24"/>
              </w:rPr>
            </w:pPr>
            <w:r>
              <w:rPr>
                <w:sz w:val="24"/>
              </w:rPr>
              <w:t>货值金额 20% 以上 40%</w:t>
            </w:r>
            <w:r>
              <w:rPr>
                <w:spacing w:val="1"/>
                <w:sz w:val="24"/>
              </w:rPr>
              <w:t xml:space="preserve"> </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2"/>
              <w:rPr>
                <w:sz w:val="21"/>
              </w:rPr>
            </w:pPr>
          </w:p>
          <w:p>
            <w:pPr>
              <w:pStyle w:val="10"/>
              <w:ind w:left="387"/>
              <w:rPr>
                <w:sz w:val="24"/>
              </w:rPr>
            </w:pPr>
            <w:r>
              <w:rPr>
                <w:sz w:val="24"/>
              </w:rPr>
              <w:t>严重</w:t>
            </w:r>
          </w:p>
        </w:tc>
        <w:tc>
          <w:tcPr>
            <w:tcW w:w="2066" w:type="dxa"/>
          </w:tcPr>
          <w:p>
            <w:pPr>
              <w:pStyle w:val="10"/>
              <w:spacing w:before="8"/>
              <w:rPr>
                <w:sz w:val="34"/>
              </w:rPr>
            </w:pPr>
          </w:p>
          <w:p>
            <w:pPr>
              <w:pStyle w:val="10"/>
              <w:spacing w:line="228" w:lineRule="auto"/>
              <w:ind w:left="44" w:right="199"/>
              <w:rPr>
                <w:sz w:val="24"/>
              </w:rPr>
            </w:pPr>
            <w:r>
              <w:rPr>
                <w:spacing w:val="-2"/>
                <w:sz w:val="24"/>
              </w:rPr>
              <w:t xml:space="preserve">货值金额 </w:t>
            </w:r>
            <w:r>
              <w:rPr>
                <w:sz w:val="24"/>
              </w:rPr>
              <w:t>5</w:t>
            </w:r>
            <w:r>
              <w:rPr>
                <w:spacing w:val="-3"/>
                <w:sz w:val="24"/>
              </w:rPr>
              <w:t xml:space="preserve"> 万元</w:t>
            </w:r>
            <w:r>
              <w:rPr>
                <w:sz w:val="24"/>
              </w:rPr>
              <w:t>以上的</w:t>
            </w:r>
          </w:p>
        </w:tc>
        <w:tc>
          <w:tcPr>
            <w:tcW w:w="2829" w:type="dxa"/>
          </w:tcPr>
          <w:p>
            <w:pPr>
              <w:pStyle w:val="10"/>
              <w:spacing w:before="8"/>
              <w:rPr>
                <w:sz w:val="34"/>
              </w:rPr>
            </w:pPr>
          </w:p>
          <w:p>
            <w:pPr>
              <w:pStyle w:val="10"/>
              <w:spacing w:line="228" w:lineRule="auto"/>
              <w:ind w:left="44" w:right="2"/>
              <w:rPr>
                <w:sz w:val="24"/>
              </w:rPr>
            </w:pPr>
            <w:r>
              <w:rPr>
                <w:spacing w:val="-1"/>
                <w:sz w:val="24"/>
              </w:rPr>
              <w:t xml:space="preserve">货值金额的 </w:t>
            </w:r>
            <w:r>
              <w:rPr>
                <w:sz w:val="24"/>
              </w:rPr>
              <w:t>40%</w:t>
            </w:r>
            <w:r>
              <w:rPr>
                <w:spacing w:val="-2"/>
                <w:sz w:val="24"/>
              </w:rPr>
              <w:t xml:space="preserve"> 以上 </w:t>
            </w:r>
            <w:r>
              <w:rPr>
                <w:sz w:val="24"/>
              </w:rPr>
              <w:t>50%</w:t>
            </w:r>
            <w:r>
              <w:rPr>
                <w:spacing w:val="-117"/>
                <w:sz w:val="24"/>
              </w:rPr>
              <w:t xml:space="preserve"> </w:t>
            </w:r>
            <w:r>
              <w:rPr>
                <w:sz w:val="24"/>
              </w:rPr>
              <w:t>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95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7" w:line="228" w:lineRule="auto"/>
              <w:ind w:left="43" w:right="164"/>
              <w:jc w:val="both"/>
              <w:rPr>
                <w:sz w:val="24"/>
              </w:rPr>
            </w:pPr>
            <w:r>
              <w:rPr>
                <w:spacing w:val="-1"/>
                <w:sz w:val="24"/>
              </w:rPr>
              <w:t>动物屠宰加工场所内的动物外运</w:t>
            </w:r>
            <w:r>
              <w:rPr>
                <w:sz w:val="24"/>
              </w:rPr>
              <w:t>出场</w:t>
            </w:r>
          </w:p>
        </w:tc>
        <w:tc>
          <w:tcPr>
            <w:tcW w:w="4610" w:type="dxa"/>
            <w:vMerge w:val="restart"/>
          </w:tcPr>
          <w:p>
            <w:pPr>
              <w:pStyle w:val="10"/>
              <w:rPr>
                <w:sz w:val="24"/>
              </w:rPr>
            </w:pPr>
          </w:p>
          <w:p>
            <w:pPr>
              <w:pStyle w:val="10"/>
              <w:spacing w:before="7"/>
              <w:rPr>
                <w:sz w:val="32"/>
              </w:rPr>
            </w:pPr>
          </w:p>
          <w:p>
            <w:pPr>
              <w:pStyle w:val="10"/>
              <w:spacing w:line="228" w:lineRule="auto"/>
              <w:ind w:left="43" w:right="224"/>
              <w:rPr>
                <w:sz w:val="24"/>
              </w:rPr>
            </w:pPr>
            <w:r>
              <w:rPr>
                <w:spacing w:val="-1"/>
                <w:sz w:val="24"/>
              </w:rPr>
              <w:t>《新疆维吾尔自治区实施〈中华人民共和</w:t>
            </w:r>
            <w:r>
              <w:rPr>
                <w:sz w:val="24"/>
              </w:rPr>
              <w:t>国动物防疫法〉办法》</w:t>
            </w:r>
          </w:p>
          <w:p>
            <w:pPr>
              <w:pStyle w:val="10"/>
              <w:spacing w:line="228" w:lineRule="auto"/>
              <w:ind w:left="43" w:right="224"/>
              <w:jc w:val="both"/>
              <w:rPr>
                <w:sz w:val="24"/>
              </w:rPr>
            </w:pPr>
            <w:r>
              <w:rPr>
                <w:spacing w:val="-1"/>
                <w:sz w:val="24"/>
              </w:rPr>
              <w:t>第十四条第二款：禁止动物屠宰加工场所内的动物外运出场，因特殊情况确需外运出场的，应当经当地县级人民政府动物卫</w:t>
            </w:r>
            <w:r>
              <w:rPr>
                <w:sz w:val="24"/>
              </w:rPr>
              <w:t>生监督机构同意。</w:t>
            </w:r>
          </w:p>
          <w:p>
            <w:pPr>
              <w:pStyle w:val="10"/>
              <w:spacing w:line="228" w:lineRule="auto"/>
              <w:ind w:left="43" w:right="224"/>
              <w:rPr>
                <w:sz w:val="24"/>
              </w:rPr>
            </w:pPr>
            <w:r>
              <w:rPr>
                <w:sz w:val="24"/>
              </w:rPr>
              <w:t>第四十一条： 违反本办法第十四条规定</w:t>
            </w:r>
            <w:r>
              <w:rPr>
                <w:spacing w:val="-1"/>
                <w:sz w:val="24"/>
              </w:rPr>
              <w:t>的，由县级以上人民政府动物卫生监督机构处同类检疫合格动物货值金额百分之十</w:t>
            </w:r>
            <w:r>
              <w:rPr>
                <w:sz w:val="24"/>
              </w:rPr>
              <w:t>以上百分之五十以下罚款。</w:t>
            </w:r>
          </w:p>
        </w:tc>
        <w:tc>
          <w:tcPr>
            <w:tcW w:w="1233" w:type="dxa"/>
          </w:tcPr>
          <w:p>
            <w:pPr>
              <w:pStyle w:val="10"/>
              <w:spacing w:before="11"/>
              <w:rPr>
                <w:sz w:val="34"/>
              </w:rPr>
            </w:pPr>
          </w:p>
          <w:p>
            <w:pPr>
              <w:pStyle w:val="10"/>
              <w:ind w:left="387"/>
              <w:rPr>
                <w:sz w:val="24"/>
              </w:rPr>
            </w:pPr>
            <w:r>
              <w:rPr>
                <w:sz w:val="24"/>
              </w:rPr>
              <w:t>较轻</w:t>
            </w:r>
          </w:p>
        </w:tc>
        <w:tc>
          <w:tcPr>
            <w:tcW w:w="2066" w:type="dxa"/>
          </w:tcPr>
          <w:p>
            <w:pPr>
              <w:pStyle w:val="10"/>
              <w:spacing w:before="166"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spacing w:before="4"/>
              <w:rPr>
                <w:sz w:val="24"/>
              </w:rPr>
            </w:pPr>
          </w:p>
          <w:p>
            <w:pPr>
              <w:pStyle w:val="10"/>
              <w:spacing w:line="228" w:lineRule="auto"/>
              <w:ind w:left="44" w:right="122"/>
              <w:rPr>
                <w:sz w:val="24"/>
              </w:rPr>
            </w:pPr>
            <w:r>
              <w:rPr>
                <w:sz w:val="24"/>
              </w:rPr>
              <w:t>货值金额 10% 以上 20%</w:t>
            </w:r>
            <w:r>
              <w:rPr>
                <w:spacing w:val="1"/>
                <w:sz w:val="24"/>
              </w:rPr>
              <w:t xml:space="preserve"> </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3"/>
              </w:rPr>
            </w:pPr>
          </w:p>
          <w:p>
            <w:pPr>
              <w:pStyle w:val="10"/>
              <w:ind w:left="387"/>
              <w:rPr>
                <w:sz w:val="24"/>
              </w:rPr>
            </w:pPr>
            <w:r>
              <w:rPr>
                <w:sz w:val="24"/>
              </w:rPr>
              <w:t>一般</w:t>
            </w:r>
          </w:p>
        </w:tc>
        <w:tc>
          <w:tcPr>
            <w:tcW w:w="2066" w:type="dxa"/>
          </w:tcPr>
          <w:p>
            <w:pPr>
              <w:pStyle w:val="10"/>
              <w:spacing w:before="178" w:line="228" w:lineRule="auto"/>
              <w:ind w:left="44" w:right="79"/>
              <w:jc w:val="both"/>
              <w:rPr>
                <w:sz w:val="24"/>
              </w:rPr>
            </w:pPr>
            <w:r>
              <w:rPr>
                <w:spacing w:val="-1"/>
                <w:sz w:val="24"/>
              </w:rPr>
              <w:t>两次违法且违法行为造成损失较大；</w:t>
            </w:r>
            <w:r>
              <w:rPr>
                <w:spacing w:val="-118"/>
                <w:sz w:val="24"/>
              </w:rPr>
              <w:t xml:space="preserve"> </w:t>
            </w:r>
            <w:r>
              <w:rPr>
                <w:spacing w:val="-1"/>
                <w:sz w:val="24"/>
              </w:rPr>
              <w:t>或者造成危害后果</w:t>
            </w:r>
            <w:r>
              <w:rPr>
                <w:sz w:val="24"/>
              </w:rPr>
              <w:t>较重</w:t>
            </w:r>
          </w:p>
        </w:tc>
        <w:tc>
          <w:tcPr>
            <w:tcW w:w="2829" w:type="dxa"/>
          </w:tcPr>
          <w:p>
            <w:pPr>
              <w:pStyle w:val="10"/>
              <w:rPr>
                <w:sz w:val="24"/>
              </w:rPr>
            </w:pPr>
          </w:p>
          <w:p>
            <w:pPr>
              <w:pStyle w:val="10"/>
              <w:spacing w:before="160" w:line="228" w:lineRule="auto"/>
              <w:ind w:left="44" w:right="122"/>
              <w:rPr>
                <w:sz w:val="24"/>
              </w:rPr>
            </w:pPr>
            <w:r>
              <w:rPr>
                <w:sz w:val="24"/>
              </w:rPr>
              <w:t>货值金额 20% 以上 40%</w:t>
            </w:r>
            <w:r>
              <w:rPr>
                <w:spacing w:val="1"/>
                <w:sz w:val="24"/>
              </w:rPr>
              <w:t xml:space="preserve"> </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3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9"/>
              </w:rPr>
            </w:pPr>
          </w:p>
          <w:p>
            <w:pPr>
              <w:pStyle w:val="10"/>
              <w:ind w:left="387"/>
              <w:rPr>
                <w:sz w:val="24"/>
              </w:rPr>
            </w:pPr>
            <w:r>
              <w:rPr>
                <w:sz w:val="24"/>
              </w:rPr>
              <w:t>严重</w:t>
            </w:r>
          </w:p>
        </w:tc>
        <w:tc>
          <w:tcPr>
            <w:tcW w:w="2066" w:type="dxa"/>
          </w:tcPr>
          <w:p>
            <w:pPr>
              <w:pStyle w:val="10"/>
              <w:spacing w:before="11"/>
              <w:rPr>
                <w:sz w:val="19"/>
              </w:rPr>
            </w:pPr>
          </w:p>
          <w:p>
            <w:pPr>
              <w:pStyle w:val="10"/>
              <w:spacing w:line="228" w:lineRule="auto"/>
              <w:ind w:left="44" w:right="79"/>
              <w:jc w:val="both"/>
              <w:rPr>
                <w:sz w:val="24"/>
              </w:rPr>
            </w:pPr>
            <w:r>
              <w:rPr>
                <w:spacing w:val="-1"/>
                <w:sz w:val="24"/>
              </w:rPr>
              <w:t>三次及以上违法且违法行为造成损失巨大；或者造成危</w:t>
            </w:r>
            <w:r>
              <w:rPr>
                <w:sz w:val="24"/>
              </w:rPr>
              <w:t>害后果严重</w:t>
            </w:r>
          </w:p>
        </w:tc>
        <w:tc>
          <w:tcPr>
            <w:tcW w:w="2829" w:type="dxa"/>
          </w:tcPr>
          <w:p>
            <w:pPr>
              <w:pStyle w:val="10"/>
              <w:rPr>
                <w:sz w:val="24"/>
              </w:rPr>
            </w:pPr>
          </w:p>
          <w:p>
            <w:pPr>
              <w:pStyle w:val="10"/>
              <w:spacing w:before="12"/>
              <w:rPr>
                <w:sz w:val="18"/>
              </w:rPr>
            </w:pPr>
          </w:p>
          <w:p>
            <w:pPr>
              <w:pStyle w:val="10"/>
              <w:spacing w:line="225" w:lineRule="auto"/>
              <w:ind w:left="44" w:right="2"/>
              <w:rPr>
                <w:sz w:val="24"/>
              </w:rPr>
            </w:pPr>
            <w:r>
              <w:rPr>
                <w:spacing w:val="-1"/>
                <w:sz w:val="24"/>
              </w:rPr>
              <w:t xml:space="preserve">货值金额的 </w:t>
            </w:r>
            <w:r>
              <w:rPr>
                <w:sz w:val="24"/>
              </w:rPr>
              <w:t>40%</w:t>
            </w:r>
            <w:r>
              <w:rPr>
                <w:spacing w:val="-2"/>
                <w:sz w:val="24"/>
              </w:rPr>
              <w:t xml:space="preserve"> 以上 </w:t>
            </w:r>
            <w:r>
              <w:rPr>
                <w:sz w:val="24"/>
              </w:rPr>
              <w:t>50%</w:t>
            </w:r>
            <w:r>
              <w:rPr>
                <w:spacing w:val="-117"/>
                <w:sz w:val="24"/>
              </w:rPr>
              <w:t xml:space="preserve"> </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ind w:left="232"/>
              <w:rPr>
                <w:sz w:val="24"/>
              </w:rPr>
            </w:pPr>
            <w:r>
              <w:rPr>
                <w:sz w:val="24"/>
              </w:rPr>
              <w:t>96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4"/>
              </w:rPr>
            </w:pPr>
          </w:p>
          <w:p>
            <w:pPr>
              <w:pStyle w:val="10"/>
              <w:spacing w:before="1" w:line="228" w:lineRule="auto"/>
              <w:ind w:left="43" w:right="164"/>
              <w:rPr>
                <w:sz w:val="24"/>
              </w:rPr>
            </w:pPr>
            <w:r>
              <w:rPr>
                <w:spacing w:val="-1"/>
                <w:sz w:val="24"/>
              </w:rPr>
              <w:t>随意弃置病死和</w:t>
            </w:r>
            <w:r>
              <w:rPr>
                <w:sz w:val="24"/>
              </w:rPr>
              <w:t>死因不明的动</w:t>
            </w:r>
            <w:r>
              <w:rPr>
                <w:spacing w:val="1"/>
                <w:sz w:val="24"/>
              </w:rPr>
              <w:t xml:space="preserve"> </w:t>
            </w:r>
            <w:r>
              <w:rPr>
                <w:sz w:val="24"/>
              </w:rPr>
              <w:t>物、动物产品</w:t>
            </w:r>
          </w:p>
        </w:tc>
        <w:tc>
          <w:tcPr>
            <w:tcW w:w="4610" w:type="dxa"/>
            <w:vMerge w:val="restart"/>
          </w:tcPr>
          <w:p>
            <w:pPr>
              <w:pStyle w:val="10"/>
              <w:rPr>
                <w:sz w:val="24"/>
              </w:rPr>
            </w:pPr>
          </w:p>
          <w:p>
            <w:pPr>
              <w:pStyle w:val="10"/>
              <w:rPr>
                <w:sz w:val="24"/>
              </w:rPr>
            </w:pPr>
          </w:p>
          <w:p>
            <w:pPr>
              <w:pStyle w:val="10"/>
              <w:rPr>
                <w:sz w:val="24"/>
              </w:rPr>
            </w:pPr>
          </w:p>
          <w:p>
            <w:pPr>
              <w:pStyle w:val="10"/>
              <w:spacing w:before="3"/>
              <w:rPr>
                <w:sz w:val="28"/>
              </w:rPr>
            </w:pPr>
          </w:p>
          <w:p>
            <w:pPr>
              <w:pStyle w:val="10"/>
              <w:spacing w:line="228" w:lineRule="auto"/>
              <w:ind w:left="43" w:right="224"/>
              <w:rPr>
                <w:sz w:val="24"/>
              </w:rPr>
            </w:pPr>
            <w:r>
              <w:rPr>
                <w:spacing w:val="-1"/>
                <w:sz w:val="24"/>
              </w:rPr>
              <w:t>《新疆维吾尔自治区实施〈中华人民共和</w:t>
            </w:r>
            <w:r>
              <w:rPr>
                <w:sz w:val="24"/>
              </w:rPr>
              <w:t>国动物防疫法〉办法》</w:t>
            </w:r>
          </w:p>
          <w:p>
            <w:pPr>
              <w:pStyle w:val="10"/>
              <w:spacing w:line="228" w:lineRule="auto"/>
              <w:ind w:left="43" w:right="224"/>
              <w:rPr>
                <w:sz w:val="24"/>
              </w:rPr>
            </w:pPr>
            <w:r>
              <w:rPr>
                <w:spacing w:val="-1"/>
                <w:sz w:val="24"/>
              </w:rPr>
              <w:t>第二十二条第二款：禁止随意弃置病死和</w:t>
            </w:r>
            <w:r>
              <w:rPr>
                <w:sz w:val="24"/>
              </w:rPr>
              <w:t>死因不明的动物、动物产品。</w:t>
            </w:r>
          </w:p>
          <w:p>
            <w:pPr>
              <w:pStyle w:val="10"/>
              <w:spacing w:line="228" w:lineRule="auto"/>
              <w:ind w:left="43" w:right="104"/>
              <w:rPr>
                <w:sz w:val="24"/>
              </w:rPr>
            </w:pPr>
            <w:r>
              <w:rPr>
                <w:spacing w:val="-3"/>
                <w:sz w:val="24"/>
              </w:rPr>
              <w:t>第四十二条： 违反本办法第二十二条第二</w:t>
            </w:r>
            <w:r>
              <w:rPr>
                <w:sz w:val="24"/>
              </w:rPr>
              <w:t>款规定的，由县级以上人民政府动物卫生监督机构责令改正；拒不改正的，对个人处一千元以下罚款，对单位处三千元以下罚款。</w:t>
            </w:r>
          </w:p>
        </w:tc>
        <w:tc>
          <w:tcPr>
            <w:tcW w:w="1233" w:type="dxa"/>
          </w:tcPr>
          <w:p>
            <w:pPr>
              <w:pStyle w:val="10"/>
              <w:rPr>
                <w:sz w:val="24"/>
              </w:rPr>
            </w:pPr>
          </w:p>
          <w:p>
            <w:pPr>
              <w:pStyle w:val="10"/>
              <w:rPr>
                <w:sz w:val="33"/>
              </w:rPr>
            </w:pPr>
          </w:p>
          <w:p>
            <w:pPr>
              <w:pStyle w:val="10"/>
              <w:ind w:left="387"/>
              <w:rPr>
                <w:sz w:val="24"/>
              </w:rPr>
            </w:pPr>
            <w:r>
              <w:rPr>
                <w:sz w:val="24"/>
              </w:rPr>
              <w:t>较轻</w:t>
            </w:r>
          </w:p>
        </w:tc>
        <w:tc>
          <w:tcPr>
            <w:tcW w:w="2066" w:type="dxa"/>
          </w:tcPr>
          <w:p>
            <w:pPr>
              <w:pStyle w:val="10"/>
              <w:spacing w:before="159" w:line="228" w:lineRule="auto"/>
              <w:ind w:left="44" w:right="79"/>
              <w:jc w:val="both"/>
              <w:rPr>
                <w:sz w:val="24"/>
              </w:rPr>
            </w:pPr>
            <w:r>
              <w:rPr>
                <w:spacing w:val="-1"/>
                <w:sz w:val="24"/>
              </w:rPr>
              <w:t>初次违法，未造成动物疫病传播、流行的，违法行为未发生在疫情流行时</w:t>
            </w:r>
            <w:r>
              <w:rPr>
                <w:sz w:val="24"/>
              </w:rPr>
              <w:t>以及疫区的</w:t>
            </w:r>
          </w:p>
        </w:tc>
        <w:tc>
          <w:tcPr>
            <w:tcW w:w="2829" w:type="dxa"/>
          </w:tcPr>
          <w:p>
            <w:pPr>
              <w:pStyle w:val="10"/>
              <w:rPr>
                <w:sz w:val="35"/>
              </w:rPr>
            </w:pPr>
          </w:p>
          <w:p>
            <w:pPr>
              <w:pStyle w:val="10"/>
              <w:spacing w:before="1" w:line="228" w:lineRule="auto"/>
              <w:ind w:left="44" w:right="122"/>
              <w:rPr>
                <w:sz w:val="24"/>
              </w:rPr>
            </w:pPr>
            <w:r>
              <w:rPr>
                <w:sz w:val="24"/>
              </w:rPr>
              <w:t>对个人处 200 元以下罚</w:t>
            </w:r>
            <w:r>
              <w:rPr>
                <w:spacing w:val="-2"/>
                <w:sz w:val="24"/>
              </w:rPr>
              <w:t xml:space="preserve">款，对单位处 </w:t>
            </w:r>
            <w:r>
              <w:rPr>
                <w:sz w:val="24"/>
              </w:rPr>
              <w:t>1000</w:t>
            </w:r>
            <w:r>
              <w:rPr>
                <w:spacing w:val="-3"/>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3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65"/>
              <w:ind w:left="387"/>
              <w:rPr>
                <w:sz w:val="24"/>
              </w:rPr>
            </w:pPr>
            <w:r>
              <w:rPr>
                <w:sz w:val="24"/>
              </w:rPr>
              <w:t>一般</w:t>
            </w:r>
          </w:p>
        </w:tc>
        <w:tc>
          <w:tcPr>
            <w:tcW w:w="2066" w:type="dxa"/>
          </w:tcPr>
          <w:p>
            <w:pPr>
              <w:pStyle w:val="10"/>
              <w:spacing w:before="209" w:line="228" w:lineRule="auto"/>
              <w:ind w:left="44" w:right="79"/>
              <w:jc w:val="both"/>
              <w:rPr>
                <w:sz w:val="24"/>
              </w:rPr>
            </w:pPr>
            <w:r>
              <w:rPr>
                <w:spacing w:val="-1"/>
                <w:sz w:val="24"/>
              </w:rPr>
              <w:t>两次违法，未造成动物疫病传播、流行的或者违法行为发生在疫情流行时</w:t>
            </w:r>
            <w:r>
              <w:rPr>
                <w:sz w:val="24"/>
              </w:rPr>
              <w:t>以及疫区的</w:t>
            </w:r>
          </w:p>
        </w:tc>
        <w:tc>
          <w:tcPr>
            <w:tcW w:w="2829" w:type="dxa"/>
          </w:tcPr>
          <w:p>
            <w:pPr>
              <w:pStyle w:val="10"/>
              <w:spacing w:before="9"/>
              <w:rPr>
                <w:sz w:val="27"/>
              </w:rPr>
            </w:pPr>
          </w:p>
          <w:p>
            <w:pPr>
              <w:pStyle w:val="10"/>
              <w:spacing w:line="228" w:lineRule="auto"/>
              <w:ind w:left="44" w:right="2"/>
              <w:rPr>
                <w:sz w:val="24"/>
              </w:rPr>
            </w:pPr>
            <w:r>
              <w:rPr>
                <w:spacing w:val="-2"/>
                <w:sz w:val="24"/>
              </w:rPr>
              <w:t xml:space="preserve">对个人处 </w:t>
            </w:r>
            <w:r>
              <w:rPr>
                <w:sz w:val="24"/>
              </w:rPr>
              <w:t>200</w:t>
            </w:r>
            <w:r>
              <w:rPr>
                <w:spacing w:val="-2"/>
                <w:sz w:val="24"/>
              </w:rPr>
              <w:t xml:space="preserve"> 元以上 </w:t>
            </w:r>
            <w:r>
              <w:rPr>
                <w:sz w:val="24"/>
              </w:rPr>
              <w:t>700</w:t>
            </w:r>
            <w:r>
              <w:rPr>
                <w:spacing w:val="-117"/>
                <w:sz w:val="24"/>
              </w:rPr>
              <w:t xml:space="preserve"> </w:t>
            </w:r>
            <w:r>
              <w:rPr>
                <w:sz w:val="24"/>
              </w:rPr>
              <w:t>元以下罚款，对单位处1000</w:t>
            </w:r>
            <w:r>
              <w:rPr>
                <w:spacing w:val="-3"/>
                <w:sz w:val="24"/>
              </w:rPr>
              <w:t xml:space="preserve"> 元以上 </w:t>
            </w:r>
            <w:r>
              <w:rPr>
                <w:sz w:val="24"/>
              </w:rPr>
              <w:t>2000</w:t>
            </w:r>
            <w:r>
              <w:rPr>
                <w:spacing w:val="-2"/>
                <w:sz w:val="24"/>
              </w:rPr>
              <w:t xml:space="preserve"> 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spacing w:before="207" w:line="228" w:lineRule="auto"/>
              <w:ind w:left="44" w:right="79"/>
              <w:rPr>
                <w:sz w:val="24"/>
              </w:rPr>
            </w:pPr>
            <w:r>
              <w:rPr>
                <w:spacing w:val="-1"/>
                <w:sz w:val="24"/>
              </w:rPr>
              <w:t>三次及以上违法或</w:t>
            </w:r>
            <w:r>
              <w:rPr>
                <w:sz w:val="24"/>
              </w:rPr>
              <w:t>造成动物疫病传</w:t>
            </w:r>
            <w:r>
              <w:rPr>
                <w:spacing w:val="1"/>
                <w:sz w:val="24"/>
              </w:rPr>
              <w:t xml:space="preserve"> </w:t>
            </w:r>
            <w:r>
              <w:rPr>
                <w:spacing w:val="-1"/>
                <w:sz w:val="24"/>
              </w:rPr>
              <w:t>播、流行等严重危</w:t>
            </w:r>
            <w:r>
              <w:rPr>
                <w:sz w:val="24"/>
              </w:rPr>
              <w:t>害后果的</w:t>
            </w:r>
          </w:p>
        </w:tc>
        <w:tc>
          <w:tcPr>
            <w:tcW w:w="2829" w:type="dxa"/>
          </w:tcPr>
          <w:p>
            <w:pPr>
              <w:pStyle w:val="10"/>
              <w:spacing w:before="207" w:line="228" w:lineRule="auto"/>
              <w:ind w:left="44" w:right="2"/>
              <w:rPr>
                <w:sz w:val="24"/>
              </w:rPr>
            </w:pPr>
            <w:r>
              <w:rPr>
                <w:sz w:val="24"/>
              </w:rPr>
              <w:t>对个人处 700 元以上1000</w:t>
            </w:r>
            <w:r>
              <w:rPr>
                <w:spacing w:val="-15"/>
                <w:sz w:val="24"/>
              </w:rPr>
              <w:t xml:space="preserve"> </w:t>
            </w:r>
            <w:r>
              <w:rPr>
                <w:sz w:val="24"/>
              </w:rPr>
              <w:t>元以下罚款，对单位处 2000 元以上 3000 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ind w:left="232"/>
              <w:rPr>
                <w:sz w:val="24"/>
              </w:rPr>
            </w:pPr>
            <w:r>
              <w:rPr>
                <w:sz w:val="24"/>
              </w:rPr>
              <w:t>97</w:t>
            </w:r>
          </w:p>
        </w:tc>
        <w:tc>
          <w:tcPr>
            <w:tcW w:w="1910" w:type="dxa"/>
            <w:vMerge w:val="restart"/>
          </w:tcPr>
          <w:p>
            <w:pPr>
              <w:pStyle w:val="10"/>
              <w:rPr>
                <w:sz w:val="24"/>
              </w:rPr>
            </w:pPr>
          </w:p>
          <w:p>
            <w:pPr>
              <w:pStyle w:val="10"/>
              <w:rPr>
                <w:sz w:val="24"/>
              </w:rPr>
            </w:pPr>
          </w:p>
          <w:p>
            <w:pPr>
              <w:pStyle w:val="10"/>
              <w:spacing w:before="177" w:line="228" w:lineRule="auto"/>
              <w:ind w:left="43" w:right="164"/>
              <w:rPr>
                <w:sz w:val="24"/>
              </w:rPr>
            </w:pPr>
            <w:r>
              <w:rPr>
                <w:sz w:val="24"/>
              </w:rPr>
              <w:t>经公路运输动</w:t>
            </w:r>
            <w:r>
              <w:rPr>
                <w:spacing w:val="1"/>
                <w:sz w:val="24"/>
              </w:rPr>
              <w:t xml:space="preserve"> </w:t>
            </w:r>
            <w:r>
              <w:rPr>
                <w:sz w:val="24"/>
              </w:rPr>
              <w:t>物、动物产品</w:t>
            </w:r>
            <w:r>
              <w:rPr>
                <w:spacing w:val="1"/>
                <w:sz w:val="24"/>
              </w:rPr>
              <w:t xml:space="preserve"> </w:t>
            </w:r>
            <w:r>
              <w:rPr>
                <w:spacing w:val="-1"/>
                <w:sz w:val="24"/>
              </w:rPr>
              <w:t>的，货主或者货物的实际管理者未主动接受沿途的公路动物卫生监督检查站查验</w:t>
            </w:r>
          </w:p>
        </w:tc>
        <w:tc>
          <w:tcPr>
            <w:tcW w:w="4610" w:type="dxa"/>
            <w:vMerge w:val="restart"/>
          </w:tcPr>
          <w:p>
            <w:pPr>
              <w:pStyle w:val="10"/>
            </w:pPr>
          </w:p>
          <w:p>
            <w:pPr>
              <w:pStyle w:val="10"/>
              <w:spacing w:before="177" w:line="230" w:lineRule="auto"/>
              <w:ind w:left="36" w:right="132"/>
            </w:pPr>
            <w:r>
              <w:t>《新疆维吾尔自治区实施〈中华人民共和国动物防疫法〉办法》</w:t>
            </w:r>
          </w:p>
          <w:p>
            <w:pPr>
              <w:pStyle w:val="10"/>
              <w:spacing w:line="230" w:lineRule="auto"/>
              <w:ind w:left="36" w:right="133"/>
              <w:jc w:val="both"/>
            </w:pPr>
            <w:r>
              <w:t>第三十三条第二款：经公路运输动物、动物产品的，货主或者货物的实际管理者应当主动接受沿途的公路动物卫生监督检查站查验。</w:t>
            </w:r>
          </w:p>
          <w:p>
            <w:pPr>
              <w:pStyle w:val="10"/>
              <w:spacing w:before="1" w:line="230" w:lineRule="auto"/>
              <w:ind w:left="36" w:right="24"/>
            </w:pPr>
            <w:r>
              <w:t>第四十三条第一款 ：违反本办法第三十三条第二款规定的，由县级以上人民政府动物卫生监督机构责令改正，拒不改正的，对单位处一千元以上一万元以下罚款，对个人可以处五百元以下罚款。</w:t>
            </w:r>
          </w:p>
        </w:tc>
        <w:tc>
          <w:tcPr>
            <w:tcW w:w="1233" w:type="dxa"/>
          </w:tcPr>
          <w:p>
            <w:pPr>
              <w:pStyle w:val="10"/>
              <w:rPr>
                <w:sz w:val="24"/>
              </w:rPr>
            </w:pPr>
          </w:p>
          <w:p>
            <w:pPr>
              <w:pStyle w:val="10"/>
              <w:spacing w:before="208"/>
              <w:ind w:left="387"/>
              <w:rPr>
                <w:sz w:val="24"/>
              </w:rPr>
            </w:pPr>
            <w:r>
              <w:rPr>
                <w:sz w:val="24"/>
              </w:rPr>
              <w:t>较轻</w:t>
            </w:r>
          </w:p>
        </w:tc>
        <w:tc>
          <w:tcPr>
            <w:tcW w:w="2066" w:type="dxa"/>
          </w:tcPr>
          <w:p>
            <w:pPr>
              <w:pStyle w:val="10"/>
              <w:spacing w:before="176" w:line="230" w:lineRule="auto"/>
              <w:ind w:left="37" w:right="16"/>
              <w:jc w:val="both"/>
              <w:rPr>
                <w:sz w:val="20"/>
              </w:rPr>
            </w:pPr>
            <w:r>
              <w:rPr>
                <w:spacing w:val="-2"/>
                <w:sz w:val="20"/>
              </w:rPr>
              <w:t>初次违法，未造成动物疫病传播、流行的，违法行为未发生在疫情流</w:t>
            </w:r>
            <w:r>
              <w:rPr>
                <w:sz w:val="20"/>
              </w:rPr>
              <w:t>行时以及疫区的</w:t>
            </w:r>
          </w:p>
        </w:tc>
        <w:tc>
          <w:tcPr>
            <w:tcW w:w="2829" w:type="dxa"/>
          </w:tcPr>
          <w:p>
            <w:pPr>
              <w:pStyle w:val="10"/>
              <w:spacing w:before="3"/>
              <w:rPr>
                <w:sz w:val="23"/>
              </w:rPr>
            </w:pPr>
          </w:p>
          <w:p>
            <w:pPr>
              <w:pStyle w:val="10"/>
              <w:spacing w:line="230" w:lineRule="auto"/>
              <w:ind w:left="37" w:right="166"/>
              <w:rPr>
                <w:sz w:val="20"/>
              </w:rPr>
            </w:pPr>
            <w:r>
              <w:rPr>
                <w:spacing w:val="-1"/>
                <w:sz w:val="20"/>
              </w:rPr>
              <w:t xml:space="preserve">对单位处 </w:t>
            </w:r>
            <w:r>
              <w:rPr>
                <w:sz w:val="20"/>
              </w:rPr>
              <w:t>1000 元以上 3000</w:t>
            </w:r>
            <w:r>
              <w:rPr>
                <w:spacing w:val="1"/>
                <w:sz w:val="20"/>
              </w:rPr>
              <w:t xml:space="preserve"> </w:t>
            </w:r>
            <w:r>
              <w:rPr>
                <w:sz w:val="20"/>
              </w:rPr>
              <w:t>元以下罚款，对个人可以处200</w:t>
            </w:r>
            <w:r>
              <w:rPr>
                <w:spacing w:val="-1"/>
                <w:sz w:val="20"/>
              </w:rPr>
              <w:t xml:space="preserve">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8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4"/>
              <w:rPr>
                <w:sz w:val="19"/>
              </w:rPr>
            </w:pPr>
          </w:p>
          <w:p>
            <w:pPr>
              <w:pStyle w:val="10"/>
              <w:ind w:left="387"/>
              <w:rPr>
                <w:sz w:val="24"/>
              </w:rPr>
            </w:pPr>
            <w:r>
              <w:rPr>
                <w:sz w:val="24"/>
              </w:rPr>
              <w:t>一般</w:t>
            </w:r>
          </w:p>
        </w:tc>
        <w:tc>
          <w:tcPr>
            <w:tcW w:w="2066" w:type="dxa"/>
          </w:tcPr>
          <w:p>
            <w:pPr>
              <w:pStyle w:val="10"/>
              <w:spacing w:before="7"/>
              <w:rPr>
                <w:sz w:val="16"/>
              </w:rPr>
            </w:pPr>
          </w:p>
          <w:p>
            <w:pPr>
              <w:pStyle w:val="10"/>
              <w:spacing w:line="232" w:lineRule="auto"/>
              <w:ind w:left="37" w:right="16"/>
              <w:jc w:val="both"/>
              <w:rPr>
                <w:sz w:val="20"/>
              </w:rPr>
            </w:pPr>
            <w:r>
              <w:rPr>
                <w:spacing w:val="-2"/>
                <w:sz w:val="20"/>
              </w:rPr>
              <w:t>两次违法，未造成动物疫病传播、流行的或者违法行为发生在疫情流</w:t>
            </w:r>
            <w:r>
              <w:rPr>
                <w:sz w:val="20"/>
              </w:rPr>
              <w:t>行时以及疫区的</w:t>
            </w:r>
          </w:p>
        </w:tc>
        <w:tc>
          <w:tcPr>
            <w:tcW w:w="2829" w:type="dxa"/>
          </w:tcPr>
          <w:p>
            <w:pPr>
              <w:pStyle w:val="10"/>
              <w:spacing w:before="3"/>
              <w:rPr>
                <w:sz w:val="26"/>
              </w:rPr>
            </w:pPr>
          </w:p>
          <w:p>
            <w:pPr>
              <w:pStyle w:val="10"/>
              <w:spacing w:before="1" w:line="230" w:lineRule="auto"/>
              <w:ind w:left="37" w:right="166"/>
              <w:rPr>
                <w:sz w:val="20"/>
              </w:rPr>
            </w:pPr>
            <w:r>
              <w:rPr>
                <w:spacing w:val="-1"/>
                <w:sz w:val="20"/>
              </w:rPr>
              <w:t xml:space="preserve">对单位处 </w:t>
            </w:r>
            <w:r>
              <w:rPr>
                <w:sz w:val="20"/>
              </w:rPr>
              <w:t>3000 元以上 6000</w:t>
            </w:r>
            <w:r>
              <w:rPr>
                <w:spacing w:val="1"/>
                <w:sz w:val="20"/>
              </w:rPr>
              <w:t xml:space="preserve"> </w:t>
            </w:r>
            <w:r>
              <w:rPr>
                <w:sz w:val="20"/>
              </w:rPr>
              <w:t>元以下罚款，对个人可以处200</w:t>
            </w:r>
            <w:r>
              <w:rPr>
                <w:spacing w:val="-1"/>
                <w:sz w:val="20"/>
              </w:rPr>
              <w:t xml:space="preserve"> 元以上 </w:t>
            </w:r>
            <w:r>
              <w:rPr>
                <w:sz w:val="20"/>
              </w:rPr>
              <w:t>400</w:t>
            </w:r>
            <w:r>
              <w:rPr>
                <w:spacing w:val="-1"/>
                <w:sz w:val="20"/>
              </w:rPr>
              <w:t xml:space="preserve">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9"/>
            </w:pPr>
          </w:p>
          <w:p>
            <w:pPr>
              <w:pStyle w:val="10"/>
              <w:ind w:left="387"/>
              <w:rPr>
                <w:sz w:val="24"/>
              </w:rPr>
            </w:pPr>
            <w:r>
              <w:rPr>
                <w:sz w:val="24"/>
              </w:rPr>
              <w:t>严重</w:t>
            </w:r>
          </w:p>
        </w:tc>
        <w:tc>
          <w:tcPr>
            <w:tcW w:w="2066" w:type="dxa"/>
          </w:tcPr>
          <w:p>
            <w:pPr>
              <w:pStyle w:val="10"/>
              <w:spacing w:before="75" w:line="230" w:lineRule="auto"/>
              <w:ind w:left="37" w:right="16"/>
              <w:jc w:val="both"/>
              <w:rPr>
                <w:sz w:val="20"/>
              </w:rPr>
            </w:pPr>
            <w:r>
              <w:rPr>
                <w:spacing w:val="-2"/>
                <w:sz w:val="20"/>
              </w:rPr>
              <w:t>三次及以上违法或造成动物疫病传播、流行等</w:t>
            </w:r>
            <w:r>
              <w:rPr>
                <w:sz w:val="20"/>
              </w:rPr>
              <w:t>严重危害后果的</w:t>
            </w:r>
          </w:p>
        </w:tc>
        <w:tc>
          <w:tcPr>
            <w:tcW w:w="2829" w:type="dxa"/>
          </w:tcPr>
          <w:p>
            <w:pPr>
              <w:pStyle w:val="10"/>
              <w:spacing w:before="75" w:line="230" w:lineRule="auto"/>
              <w:ind w:left="37" w:right="69"/>
              <w:jc w:val="both"/>
              <w:rPr>
                <w:sz w:val="20"/>
              </w:rPr>
            </w:pPr>
            <w:r>
              <w:rPr>
                <w:spacing w:val="-1"/>
                <w:sz w:val="20"/>
              </w:rPr>
              <w:t xml:space="preserve">对单位处 </w:t>
            </w:r>
            <w:r>
              <w:rPr>
                <w:sz w:val="20"/>
              </w:rPr>
              <w:t>6000</w:t>
            </w:r>
            <w:r>
              <w:rPr>
                <w:spacing w:val="-3"/>
                <w:sz w:val="20"/>
              </w:rPr>
              <w:t xml:space="preserve"> 元以上 </w:t>
            </w:r>
            <w:r>
              <w:rPr>
                <w:sz w:val="20"/>
              </w:rPr>
              <w:t>1</w:t>
            </w:r>
            <w:r>
              <w:rPr>
                <w:spacing w:val="-2"/>
                <w:sz w:val="20"/>
              </w:rPr>
              <w:t xml:space="preserve"> 万元</w:t>
            </w:r>
            <w:r>
              <w:rPr>
                <w:sz w:val="20"/>
              </w:rPr>
              <w:t>以下罚款，对个人可以处 400</w:t>
            </w:r>
            <w:r>
              <w:rPr>
                <w:spacing w:val="1"/>
                <w:sz w:val="20"/>
              </w:rPr>
              <w:t xml:space="preserve"> </w:t>
            </w:r>
            <w:r>
              <w:rPr>
                <w:spacing w:val="-1"/>
                <w:sz w:val="20"/>
              </w:rPr>
              <w:t xml:space="preserve">元以上 </w:t>
            </w:r>
            <w:r>
              <w:rPr>
                <w:sz w:val="20"/>
              </w:rPr>
              <w:t>500 元以下罚款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7"/>
              </w:rPr>
            </w:pPr>
          </w:p>
          <w:p>
            <w:pPr>
              <w:pStyle w:val="10"/>
              <w:ind w:left="232"/>
              <w:rPr>
                <w:sz w:val="24"/>
              </w:rPr>
            </w:pPr>
            <w:r>
              <w:rPr>
                <w:sz w:val="24"/>
              </w:rPr>
              <w:t>98</w:t>
            </w:r>
          </w:p>
        </w:tc>
        <w:tc>
          <w:tcPr>
            <w:tcW w:w="1910" w:type="dxa"/>
            <w:vMerge w:val="restart"/>
          </w:tcPr>
          <w:p>
            <w:pPr>
              <w:pStyle w:val="10"/>
              <w:rPr>
                <w:sz w:val="24"/>
              </w:rPr>
            </w:pPr>
          </w:p>
          <w:p>
            <w:pPr>
              <w:pStyle w:val="10"/>
              <w:rPr>
                <w:sz w:val="24"/>
              </w:rPr>
            </w:pPr>
          </w:p>
          <w:p>
            <w:pPr>
              <w:pStyle w:val="10"/>
              <w:spacing w:before="2"/>
              <w:rPr>
                <w:sz w:val="24"/>
              </w:rPr>
            </w:pPr>
          </w:p>
          <w:p>
            <w:pPr>
              <w:pStyle w:val="10"/>
              <w:spacing w:line="228" w:lineRule="auto"/>
              <w:ind w:left="43" w:right="164"/>
              <w:rPr>
                <w:sz w:val="24"/>
              </w:rPr>
            </w:pPr>
            <w:r>
              <w:rPr>
                <w:spacing w:val="-1"/>
                <w:sz w:val="24"/>
              </w:rPr>
              <w:t>经公路、铁路、</w:t>
            </w:r>
            <w:r>
              <w:rPr>
                <w:sz w:val="24"/>
              </w:rPr>
              <w:t>航空运输的动</w:t>
            </w:r>
            <w:r>
              <w:rPr>
                <w:spacing w:val="1"/>
                <w:sz w:val="24"/>
              </w:rPr>
              <w:t xml:space="preserve"> </w:t>
            </w:r>
            <w:r>
              <w:rPr>
                <w:spacing w:val="-1"/>
                <w:sz w:val="24"/>
              </w:rPr>
              <w:t>物、动物产品，</w:t>
            </w:r>
            <w:r>
              <w:rPr>
                <w:spacing w:val="-117"/>
                <w:sz w:val="24"/>
              </w:rPr>
              <w:t xml:space="preserve"> </w:t>
            </w:r>
            <w:r>
              <w:rPr>
                <w:spacing w:val="-1"/>
                <w:sz w:val="24"/>
              </w:rPr>
              <w:t>未运抵动物检疫合格证明所填写的目的地，中途转运、销售和更换，在到达目的地后二十四小时内，货主或者货物的实际管理者未向当地县级人民政府动物卫生</w:t>
            </w:r>
            <w:r>
              <w:rPr>
                <w:sz w:val="24"/>
              </w:rPr>
              <w:t>监督机构报告</w:t>
            </w:r>
          </w:p>
        </w:tc>
        <w:tc>
          <w:tcPr>
            <w:tcW w:w="4610" w:type="dxa"/>
            <w:vMerge w:val="restart"/>
          </w:tcPr>
          <w:p>
            <w:pPr>
              <w:pStyle w:val="10"/>
            </w:pPr>
          </w:p>
          <w:p>
            <w:pPr>
              <w:pStyle w:val="10"/>
              <w:spacing w:before="6"/>
              <w:rPr>
                <w:sz w:val="29"/>
              </w:rPr>
            </w:pPr>
          </w:p>
          <w:p>
            <w:pPr>
              <w:pStyle w:val="10"/>
              <w:spacing w:before="1" w:line="230" w:lineRule="auto"/>
              <w:ind w:left="36" w:right="132"/>
            </w:pPr>
            <w:r>
              <w:t>《新疆维吾尔自治区实施〈中华人民共和国动物防疫法〉办法》</w:t>
            </w:r>
          </w:p>
          <w:p>
            <w:pPr>
              <w:pStyle w:val="10"/>
              <w:spacing w:before="1" w:line="230" w:lineRule="auto"/>
              <w:ind w:left="36" w:right="132"/>
              <w:jc w:val="both"/>
            </w:pPr>
            <w:r>
              <w:t>第三十三条第四款：经公路、铁路、航空运输的动物、动物产品，应当运抵动物检疫合格证明所填写的目的地，中途不得转运、销售和更换，并在到达目的地后二十四小时内，由货主或者货物的实际管理者向当地县级人民政府动物卫生监督机构报告。接到报告的动物卫生监督机构应当派人赶赴现场查证验物。</w:t>
            </w:r>
          </w:p>
          <w:p>
            <w:pPr>
              <w:pStyle w:val="10"/>
              <w:spacing w:before="4" w:line="230" w:lineRule="auto"/>
              <w:ind w:left="36" w:right="133"/>
              <w:jc w:val="both"/>
            </w:pPr>
            <w:r>
              <w:t>第四十三条第二款 ： 违反本办法第三十三条第四款规定，在运输途中转运、销售、更换动物、动物产品或者到达目的地后未按规定报告的，由县级以上人民政府动物卫生监督机构责令改正，处同类检疫合格动物、动物产品货值金额百分之十以上百分之五十以下罚款；对运输者(运输者是货主的除外)处运输费用一倍以上三倍以下罚款。</w:t>
            </w:r>
          </w:p>
        </w:tc>
        <w:tc>
          <w:tcPr>
            <w:tcW w:w="1233" w:type="dxa"/>
          </w:tcPr>
          <w:p>
            <w:pPr>
              <w:pStyle w:val="10"/>
              <w:rPr>
                <w:sz w:val="24"/>
              </w:rPr>
            </w:pPr>
          </w:p>
          <w:p>
            <w:pPr>
              <w:pStyle w:val="10"/>
              <w:spacing w:before="6"/>
              <w:rPr>
                <w:sz w:val="25"/>
              </w:rPr>
            </w:pPr>
          </w:p>
          <w:p>
            <w:pPr>
              <w:pStyle w:val="10"/>
              <w:ind w:left="387"/>
              <w:rPr>
                <w:sz w:val="24"/>
              </w:rPr>
            </w:pPr>
            <w:r>
              <w:rPr>
                <w:sz w:val="24"/>
              </w:rPr>
              <w:t>较轻</w:t>
            </w:r>
          </w:p>
        </w:tc>
        <w:tc>
          <w:tcPr>
            <w:tcW w:w="2066" w:type="dxa"/>
          </w:tcPr>
          <w:p>
            <w:pPr>
              <w:pStyle w:val="10"/>
              <w:spacing w:before="11"/>
            </w:pPr>
          </w:p>
          <w:p>
            <w:pPr>
              <w:pStyle w:val="10"/>
              <w:spacing w:line="230" w:lineRule="auto"/>
              <w:ind w:left="37" w:right="16"/>
              <w:jc w:val="both"/>
              <w:rPr>
                <w:sz w:val="20"/>
              </w:rPr>
            </w:pPr>
            <w:r>
              <w:rPr>
                <w:spacing w:val="-2"/>
                <w:sz w:val="20"/>
              </w:rPr>
              <w:t>初次违法，未造成动物疫病传播、流行的，违法行为未发生在疫情流</w:t>
            </w:r>
            <w:r>
              <w:rPr>
                <w:sz w:val="20"/>
              </w:rPr>
              <w:t>行时以及疫区的</w:t>
            </w:r>
          </w:p>
        </w:tc>
        <w:tc>
          <w:tcPr>
            <w:tcW w:w="2829" w:type="dxa"/>
          </w:tcPr>
          <w:p>
            <w:pPr>
              <w:pStyle w:val="10"/>
              <w:spacing w:before="170" w:line="230" w:lineRule="auto"/>
              <w:ind w:left="37" w:right="-29"/>
              <w:rPr>
                <w:sz w:val="20"/>
              </w:rPr>
            </w:pPr>
            <w:r>
              <w:rPr>
                <w:sz w:val="20"/>
              </w:rPr>
              <w:t>责令改正，处同类检疫合格动</w:t>
            </w:r>
            <w:r>
              <w:rPr>
                <w:spacing w:val="1"/>
                <w:sz w:val="20"/>
              </w:rPr>
              <w:t xml:space="preserve"> </w:t>
            </w:r>
            <w:r>
              <w:rPr>
                <w:spacing w:val="-1"/>
                <w:sz w:val="20"/>
              </w:rPr>
              <w:t xml:space="preserve">物、动物产品货值金额 </w:t>
            </w:r>
            <w:r>
              <w:rPr>
                <w:sz w:val="20"/>
              </w:rPr>
              <w:t>10</w:t>
            </w:r>
            <w:r>
              <w:rPr>
                <w:spacing w:val="-1"/>
                <w:sz w:val="20"/>
              </w:rPr>
              <w:t xml:space="preserve">% 以上 </w:t>
            </w:r>
            <w:r>
              <w:rPr>
                <w:sz w:val="20"/>
              </w:rPr>
              <w:t>25%</w:t>
            </w:r>
            <w:r>
              <w:rPr>
                <w:spacing w:val="-1"/>
                <w:sz w:val="20"/>
              </w:rPr>
              <w:t xml:space="preserve"> 以下罚款;对运输者(运</w:t>
            </w:r>
            <w:r>
              <w:rPr>
                <w:sz w:val="20"/>
              </w:rPr>
              <w:t>输者是货主的除外)处运输费用</w:t>
            </w:r>
            <w:r>
              <w:rPr>
                <w:spacing w:val="1"/>
                <w:sz w:val="20"/>
              </w:rPr>
              <w:t xml:space="preserve"> </w:t>
            </w:r>
            <w:r>
              <w:rPr>
                <w:sz w:val="20"/>
              </w:rPr>
              <w:t>1</w:t>
            </w:r>
            <w:r>
              <w:rPr>
                <w:spacing w:val="-1"/>
                <w:sz w:val="20"/>
              </w:rPr>
              <w:t xml:space="preserve"> 倍以上 </w:t>
            </w:r>
            <w:r>
              <w:rPr>
                <w:sz w:val="20"/>
              </w:rPr>
              <w:t>1.6</w:t>
            </w:r>
            <w:r>
              <w:rPr>
                <w:spacing w:val="-1"/>
                <w:sz w:val="20"/>
              </w:rPr>
              <w:t xml:space="preserve"> 倍以下罚款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rPr>
                <w:sz w:val="20"/>
              </w:rPr>
            </w:pPr>
          </w:p>
          <w:p>
            <w:pPr>
              <w:pStyle w:val="10"/>
              <w:spacing w:before="131" w:line="232" w:lineRule="auto"/>
              <w:ind w:left="37" w:right="16"/>
              <w:jc w:val="both"/>
              <w:rPr>
                <w:sz w:val="20"/>
              </w:rPr>
            </w:pPr>
            <w:r>
              <w:rPr>
                <w:spacing w:val="-2"/>
                <w:sz w:val="20"/>
              </w:rPr>
              <w:t>两次违法，未造成动物疫病传播、流行的或者违法行为发生在疫情流</w:t>
            </w:r>
            <w:r>
              <w:rPr>
                <w:sz w:val="20"/>
              </w:rPr>
              <w:t>行时以及疫区的</w:t>
            </w:r>
          </w:p>
        </w:tc>
        <w:tc>
          <w:tcPr>
            <w:tcW w:w="2829" w:type="dxa"/>
          </w:tcPr>
          <w:p>
            <w:pPr>
              <w:pStyle w:val="10"/>
              <w:spacing w:before="10"/>
              <w:rPr>
                <w:sz w:val="20"/>
              </w:rPr>
            </w:pPr>
          </w:p>
          <w:p>
            <w:pPr>
              <w:pStyle w:val="10"/>
              <w:spacing w:before="1" w:line="230" w:lineRule="auto"/>
              <w:ind w:left="37" w:right="71"/>
              <w:rPr>
                <w:sz w:val="20"/>
              </w:rPr>
            </w:pPr>
            <w:r>
              <w:rPr>
                <w:sz w:val="20"/>
              </w:rPr>
              <w:t>责令改正，处同类检疫合格动</w:t>
            </w:r>
            <w:r>
              <w:rPr>
                <w:spacing w:val="-1"/>
                <w:sz w:val="20"/>
              </w:rPr>
              <w:t xml:space="preserve">物、动物产品货值金额 </w:t>
            </w:r>
            <w:r>
              <w:rPr>
                <w:sz w:val="20"/>
              </w:rPr>
              <w:t>25</w:t>
            </w:r>
            <w:r>
              <w:rPr>
                <w:spacing w:val="-3"/>
                <w:sz w:val="20"/>
              </w:rPr>
              <w:t>% 以</w:t>
            </w:r>
            <w:r>
              <w:rPr>
                <w:spacing w:val="-5"/>
                <w:sz w:val="20"/>
              </w:rPr>
              <w:t xml:space="preserve">上 </w:t>
            </w:r>
            <w:r>
              <w:rPr>
                <w:sz w:val="20"/>
              </w:rPr>
              <w:t>35%</w:t>
            </w:r>
            <w:r>
              <w:rPr>
                <w:spacing w:val="-3"/>
                <w:sz w:val="20"/>
              </w:rPr>
              <w:t xml:space="preserve"> 以下罚款;对运输者(运</w:t>
            </w:r>
            <w:r>
              <w:rPr>
                <w:w w:val="95"/>
                <w:sz w:val="20"/>
              </w:rPr>
              <w:t>输者是货主的除外)处运输费用</w:t>
            </w:r>
            <w:r>
              <w:rPr>
                <w:sz w:val="20"/>
              </w:rPr>
              <w:t>1.6</w:t>
            </w:r>
            <w:r>
              <w:rPr>
                <w:spacing w:val="-1"/>
                <w:sz w:val="20"/>
              </w:rPr>
              <w:t xml:space="preserve">倍以上 </w:t>
            </w:r>
            <w:r>
              <w:rPr>
                <w:sz w:val="20"/>
              </w:rPr>
              <w:t>2.2</w:t>
            </w:r>
            <w:r>
              <w:rPr>
                <w:spacing w:val="-1"/>
                <w:sz w:val="20"/>
              </w:rPr>
              <w:t xml:space="preserve"> 倍以下罚款</w:t>
            </w:r>
          </w:p>
        </w:tc>
        <w:tc>
          <w:tcPr>
            <w:tcW w:w="1293" w:type="dxa"/>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0"/>
              <w:rPr>
                <w:sz w:val="17"/>
              </w:rPr>
            </w:pPr>
          </w:p>
          <w:p>
            <w:pPr>
              <w:pStyle w:val="10"/>
              <w:ind w:left="387"/>
              <w:rPr>
                <w:sz w:val="24"/>
              </w:rPr>
            </w:pPr>
            <w:r>
              <w:rPr>
                <w:sz w:val="24"/>
              </w:rPr>
              <w:t>严重</w:t>
            </w:r>
          </w:p>
        </w:tc>
        <w:tc>
          <w:tcPr>
            <w:tcW w:w="2066" w:type="dxa"/>
          </w:tcPr>
          <w:p>
            <w:pPr>
              <w:pStyle w:val="10"/>
              <w:rPr>
                <w:sz w:val="20"/>
              </w:rPr>
            </w:pPr>
          </w:p>
          <w:p>
            <w:pPr>
              <w:pStyle w:val="10"/>
              <w:rPr>
                <w:sz w:val="20"/>
              </w:rPr>
            </w:pPr>
          </w:p>
          <w:p>
            <w:pPr>
              <w:pStyle w:val="10"/>
              <w:rPr>
                <w:sz w:val="20"/>
              </w:rPr>
            </w:pPr>
          </w:p>
          <w:p>
            <w:pPr>
              <w:pStyle w:val="10"/>
              <w:spacing w:before="165" w:line="230" w:lineRule="auto"/>
              <w:ind w:left="37" w:right="16"/>
              <w:jc w:val="both"/>
              <w:rPr>
                <w:sz w:val="20"/>
              </w:rPr>
            </w:pPr>
            <w:r>
              <w:rPr>
                <w:spacing w:val="-2"/>
                <w:sz w:val="20"/>
              </w:rPr>
              <w:t>三次及以上违法或造成动物疫病传播、流行等</w:t>
            </w:r>
            <w:r>
              <w:rPr>
                <w:sz w:val="20"/>
              </w:rPr>
              <w:t>严重危害后果的</w:t>
            </w:r>
          </w:p>
        </w:tc>
        <w:tc>
          <w:tcPr>
            <w:tcW w:w="2829" w:type="dxa"/>
          </w:tcPr>
          <w:p>
            <w:pPr>
              <w:pStyle w:val="10"/>
              <w:rPr>
                <w:sz w:val="20"/>
              </w:rPr>
            </w:pPr>
          </w:p>
          <w:p>
            <w:pPr>
              <w:pStyle w:val="10"/>
              <w:rPr>
                <w:sz w:val="20"/>
              </w:rPr>
            </w:pPr>
          </w:p>
          <w:p>
            <w:pPr>
              <w:pStyle w:val="10"/>
              <w:spacing w:before="175" w:line="230" w:lineRule="auto"/>
              <w:ind w:left="37" w:right="-29"/>
              <w:rPr>
                <w:sz w:val="20"/>
              </w:rPr>
            </w:pPr>
            <w:r>
              <w:rPr>
                <w:sz w:val="20"/>
              </w:rPr>
              <w:t>责令改正，处同类检疫合格动</w:t>
            </w:r>
            <w:r>
              <w:rPr>
                <w:spacing w:val="1"/>
                <w:sz w:val="20"/>
              </w:rPr>
              <w:t xml:space="preserve"> </w:t>
            </w:r>
            <w:r>
              <w:rPr>
                <w:spacing w:val="-1"/>
                <w:sz w:val="20"/>
              </w:rPr>
              <w:t xml:space="preserve">物、动物产品货值金额 </w:t>
            </w:r>
            <w:r>
              <w:rPr>
                <w:sz w:val="20"/>
              </w:rPr>
              <w:t>35</w:t>
            </w:r>
            <w:r>
              <w:rPr>
                <w:spacing w:val="-1"/>
                <w:sz w:val="20"/>
              </w:rPr>
              <w:t xml:space="preserve">% 以上 </w:t>
            </w:r>
            <w:r>
              <w:rPr>
                <w:sz w:val="20"/>
              </w:rPr>
              <w:t>50%</w:t>
            </w:r>
            <w:r>
              <w:rPr>
                <w:spacing w:val="-1"/>
                <w:sz w:val="20"/>
              </w:rPr>
              <w:t xml:space="preserve"> 以下罚款;对运输者(运</w:t>
            </w:r>
            <w:r>
              <w:rPr>
                <w:sz w:val="20"/>
              </w:rPr>
              <w:t>输者是货主的除外)处运输费用2.2</w:t>
            </w:r>
            <w:r>
              <w:rPr>
                <w:spacing w:val="-1"/>
                <w:sz w:val="20"/>
              </w:rPr>
              <w:t xml:space="preserve"> 倍以上 </w:t>
            </w:r>
            <w:r>
              <w:rPr>
                <w:sz w:val="20"/>
              </w:rPr>
              <w:t>3</w:t>
            </w:r>
            <w:r>
              <w:rPr>
                <w:spacing w:val="-1"/>
                <w:sz w:val="20"/>
              </w:rPr>
              <w:t xml:space="preserve"> 倍以下罚款</w:t>
            </w:r>
          </w:p>
        </w:tc>
        <w:tc>
          <w:tcPr>
            <w:tcW w:w="1293" w:type="dxa"/>
          </w:tcPr>
          <w:p>
            <w:pPr>
              <w:pStyle w:val="10"/>
              <w:rPr>
                <w:rFonts w:ascii="Times New Roman"/>
                <w:sz w:val="20"/>
              </w:rPr>
            </w:pPr>
          </w:p>
        </w:tc>
      </w:tr>
    </w:tbl>
    <w:p>
      <w:pPr>
        <w:rPr>
          <w:rFonts w:ascii="Times New Roman"/>
          <w:sz w:val="20"/>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99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0"/>
              </w:rPr>
            </w:pPr>
          </w:p>
          <w:p>
            <w:pPr>
              <w:pStyle w:val="10"/>
              <w:spacing w:line="228" w:lineRule="auto"/>
              <w:ind w:left="43" w:right="164"/>
              <w:jc w:val="both"/>
              <w:rPr>
                <w:sz w:val="24"/>
              </w:rPr>
            </w:pPr>
            <w:r>
              <w:rPr>
                <w:spacing w:val="-1"/>
                <w:sz w:val="24"/>
              </w:rPr>
              <w:t>动物、动物产品运抵目的地后，</w:t>
            </w:r>
            <w:r>
              <w:rPr>
                <w:spacing w:val="-118"/>
                <w:sz w:val="24"/>
              </w:rPr>
              <w:t xml:space="preserve"> </w:t>
            </w:r>
            <w:r>
              <w:rPr>
                <w:spacing w:val="-1"/>
                <w:sz w:val="24"/>
              </w:rPr>
              <w:t>需要在县</w:t>
            </w:r>
            <w:r>
              <w:rPr>
                <w:sz w:val="24"/>
              </w:rPr>
              <w:t>（市）</w:t>
            </w:r>
            <w:r>
              <w:rPr>
                <w:spacing w:val="-118"/>
                <w:sz w:val="24"/>
              </w:rPr>
              <w:t xml:space="preserve"> </w:t>
            </w:r>
            <w:r>
              <w:rPr>
                <w:spacing w:val="-1"/>
                <w:sz w:val="24"/>
              </w:rPr>
              <w:t>行政区域内分销的，货主或者货物的实际管理者未按照规定向购买动物、动物产品的经营者出具检疫信息追溯凭</w:t>
            </w:r>
            <w:r>
              <w:rPr>
                <w:sz w:val="24"/>
              </w:rPr>
              <w:t>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1"/>
              </w:rPr>
            </w:pPr>
          </w:p>
          <w:p>
            <w:pPr>
              <w:pStyle w:val="10"/>
              <w:spacing w:line="225" w:lineRule="auto"/>
              <w:ind w:left="43" w:right="224"/>
              <w:rPr>
                <w:sz w:val="24"/>
              </w:rPr>
            </w:pPr>
            <w:r>
              <w:rPr>
                <w:spacing w:val="-1"/>
                <w:sz w:val="24"/>
              </w:rPr>
              <w:t>《新疆维吾尔自治区实施〈中华人民共和</w:t>
            </w:r>
            <w:r>
              <w:rPr>
                <w:sz w:val="24"/>
              </w:rPr>
              <w:t>国动物防疫法〉办法》</w:t>
            </w:r>
          </w:p>
          <w:p>
            <w:pPr>
              <w:pStyle w:val="10"/>
              <w:spacing w:before="3" w:line="228" w:lineRule="auto"/>
              <w:ind w:left="43" w:right="224"/>
              <w:jc w:val="both"/>
              <w:rPr>
                <w:sz w:val="24"/>
              </w:rPr>
            </w:pPr>
            <w:r>
              <w:rPr>
                <w:spacing w:val="-1"/>
                <w:sz w:val="24"/>
              </w:rPr>
              <w:t>第三十五条第一款：动物、动物产品运抵目的地后，需要在县</w:t>
            </w:r>
            <w:r>
              <w:rPr>
                <w:sz w:val="24"/>
              </w:rPr>
              <w:t>（市）行政区域内分</w:t>
            </w:r>
            <w:r>
              <w:rPr>
                <w:spacing w:val="-1"/>
                <w:sz w:val="24"/>
              </w:rPr>
              <w:t>销的，货主或者货物的实际管理者应当按照规定向购买动物、动物产品的经营者出具检疫信息追溯凭证。检疫信息追溯凭证应当载明原始有效的动物检疫合格证明号</w:t>
            </w:r>
            <w:r>
              <w:rPr>
                <w:sz w:val="24"/>
              </w:rPr>
              <w:t>码等信息，并保证内容真实。</w:t>
            </w:r>
          </w:p>
          <w:p>
            <w:pPr>
              <w:pStyle w:val="10"/>
              <w:spacing w:line="228" w:lineRule="auto"/>
              <w:ind w:left="43" w:right="104"/>
              <w:rPr>
                <w:sz w:val="24"/>
              </w:rPr>
            </w:pPr>
            <w:r>
              <w:rPr>
                <w:spacing w:val="-3"/>
                <w:sz w:val="24"/>
              </w:rPr>
              <w:t>第四十四条： 违反本办法第三十五条第一</w:t>
            </w:r>
            <w:r>
              <w:rPr>
                <w:sz w:val="24"/>
              </w:rPr>
              <w:t>款规定的，由县级以上人民政府动物卫生监督机构责令改正，没收违法所得，处二千元以上二万元以下罚款。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rPr>
                <w:sz w:val="24"/>
              </w:rPr>
            </w:pPr>
          </w:p>
          <w:p>
            <w:pPr>
              <w:pStyle w:val="10"/>
              <w:rPr>
                <w:sz w:val="24"/>
              </w:rPr>
            </w:pPr>
          </w:p>
          <w:p>
            <w:pPr>
              <w:pStyle w:val="10"/>
              <w:rPr>
                <w:sz w:val="24"/>
              </w:rPr>
            </w:pPr>
          </w:p>
          <w:p>
            <w:pPr>
              <w:pStyle w:val="10"/>
              <w:spacing w:before="12"/>
              <w:rPr>
                <w:sz w:val="16"/>
              </w:rPr>
            </w:pPr>
          </w:p>
          <w:p>
            <w:pPr>
              <w:pStyle w:val="10"/>
              <w:spacing w:line="300" w:lineRule="exact"/>
              <w:ind w:left="44"/>
              <w:rPr>
                <w:sz w:val="24"/>
              </w:rPr>
            </w:pPr>
            <w:r>
              <w:rPr>
                <w:sz w:val="24"/>
              </w:rPr>
              <w:t>责令改正，没收违法所</w:t>
            </w:r>
          </w:p>
          <w:p>
            <w:pPr>
              <w:pStyle w:val="10"/>
              <w:spacing w:before="5" w:line="228" w:lineRule="auto"/>
              <w:ind w:left="44" w:right="2"/>
              <w:rPr>
                <w:sz w:val="24"/>
              </w:rPr>
            </w:pPr>
            <w:r>
              <w:rPr>
                <w:spacing w:val="-2"/>
                <w:sz w:val="24"/>
              </w:rPr>
              <w:t xml:space="preserve">得，处 </w:t>
            </w:r>
            <w:r>
              <w:rPr>
                <w:sz w:val="24"/>
              </w:rPr>
              <w:t>2000</w:t>
            </w:r>
            <w:r>
              <w:rPr>
                <w:spacing w:val="-2"/>
                <w:sz w:val="24"/>
              </w:rPr>
              <w:t xml:space="preserve"> 元以上 </w:t>
            </w:r>
            <w:r>
              <w:rPr>
                <w:sz w:val="24"/>
              </w:rPr>
              <w:t>8000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两次违法且违法行为造成损失较大；</w:t>
            </w:r>
            <w:r>
              <w:rPr>
                <w:spacing w:val="-118"/>
                <w:sz w:val="24"/>
              </w:rPr>
              <w:t xml:space="preserve"> </w:t>
            </w:r>
            <w:r>
              <w:rPr>
                <w:spacing w:val="-1"/>
                <w:sz w:val="24"/>
              </w:rPr>
              <w:t>或者造成危害后果</w:t>
            </w:r>
            <w:r>
              <w:rPr>
                <w:sz w:val="24"/>
              </w:rPr>
              <w:t>较重</w:t>
            </w:r>
          </w:p>
        </w:tc>
        <w:tc>
          <w:tcPr>
            <w:tcW w:w="2829" w:type="dxa"/>
          </w:tcPr>
          <w:p>
            <w:pPr>
              <w:pStyle w:val="10"/>
              <w:rPr>
                <w:sz w:val="24"/>
              </w:rPr>
            </w:pPr>
          </w:p>
          <w:p>
            <w:pPr>
              <w:pStyle w:val="10"/>
              <w:rPr>
                <w:sz w:val="24"/>
              </w:rPr>
            </w:pPr>
          </w:p>
          <w:p>
            <w:pPr>
              <w:pStyle w:val="10"/>
              <w:rPr>
                <w:sz w:val="24"/>
              </w:rPr>
            </w:pPr>
          </w:p>
          <w:p>
            <w:pPr>
              <w:pStyle w:val="10"/>
              <w:rPr>
                <w:sz w:val="17"/>
              </w:rPr>
            </w:pPr>
          </w:p>
          <w:p>
            <w:pPr>
              <w:pStyle w:val="10"/>
              <w:spacing w:line="300" w:lineRule="exact"/>
              <w:ind w:left="44"/>
              <w:rPr>
                <w:sz w:val="24"/>
              </w:rPr>
            </w:pPr>
            <w:r>
              <w:rPr>
                <w:sz w:val="24"/>
              </w:rPr>
              <w:t>责令改正，没收违法所</w:t>
            </w:r>
          </w:p>
          <w:p>
            <w:pPr>
              <w:pStyle w:val="10"/>
              <w:spacing w:before="7" w:line="225" w:lineRule="auto"/>
              <w:ind w:left="44" w:right="2"/>
              <w:rPr>
                <w:sz w:val="24"/>
              </w:rPr>
            </w:pPr>
            <w:r>
              <w:rPr>
                <w:sz w:val="24"/>
              </w:rPr>
              <w:t>得，处 8000 元以上 1.5</w:t>
            </w:r>
            <w:r>
              <w:rPr>
                <w:spacing w:val="1"/>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12"/>
              <w:ind w:left="387"/>
              <w:rPr>
                <w:sz w:val="24"/>
              </w:rPr>
            </w:pPr>
            <w:r>
              <w:rPr>
                <w:sz w:val="24"/>
              </w:rPr>
              <w:t>严重</w:t>
            </w:r>
          </w:p>
        </w:tc>
        <w:tc>
          <w:tcPr>
            <w:tcW w:w="2066" w:type="dxa"/>
          </w:tcPr>
          <w:p>
            <w:pPr>
              <w:pStyle w:val="10"/>
              <w:rPr>
                <w:sz w:val="24"/>
              </w:rPr>
            </w:pPr>
          </w:p>
          <w:p>
            <w:pPr>
              <w:pStyle w:val="10"/>
              <w:spacing w:before="8"/>
              <w:rPr>
                <w:sz w:val="32"/>
              </w:rPr>
            </w:pPr>
          </w:p>
          <w:p>
            <w:pPr>
              <w:pStyle w:val="10"/>
              <w:spacing w:line="228" w:lineRule="auto"/>
              <w:ind w:left="44" w:right="79"/>
              <w:jc w:val="both"/>
              <w:rPr>
                <w:sz w:val="24"/>
              </w:rPr>
            </w:pPr>
            <w:r>
              <w:rPr>
                <w:spacing w:val="-1"/>
                <w:sz w:val="24"/>
              </w:rPr>
              <w:t>三次及以上违法且违法行为造成损失巨大；或者造成危害后果严重；或者责令改正拒不改正</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4" w:right="122"/>
              <w:rPr>
                <w:sz w:val="24"/>
              </w:rPr>
            </w:pPr>
            <w:r>
              <w:rPr>
                <w:sz w:val="24"/>
              </w:rPr>
              <w:t>责令改正，没收违法所</w:t>
            </w:r>
            <w:r>
              <w:rPr>
                <w:spacing w:val="1"/>
                <w:sz w:val="24"/>
              </w:rPr>
              <w:t xml:space="preserve"> </w:t>
            </w:r>
            <w:r>
              <w:rPr>
                <w:sz w:val="24"/>
              </w:rPr>
              <w:t>得，处1.5</w:t>
            </w:r>
            <w:r>
              <w:rPr>
                <w:spacing w:val="20"/>
                <w:sz w:val="24"/>
              </w:rPr>
              <w:t xml:space="preserve"> 万元以上 </w:t>
            </w:r>
            <w:r>
              <w:rPr>
                <w:sz w:val="24"/>
              </w:rPr>
              <w:t>2</w:t>
            </w:r>
            <w:r>
              <w:rPr>
                <w:spacing w:val="1"/>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《新疆维吾尔自治区奶业条例》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172"/>
              <w:rPr>
                <w:sz w:val="24"/>
              </w:rPr>
            </w:pPr>
            <w:r>
              <w:rPr>
                <w:sz w:val="24"/>
              </w:rPr>
              <w:t>100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spacing w:line="228" w:lineRule="auto"/>
              <w:ind w:left="43" w:right="164"/>
              <w:rPr>
                <w:sz w:val="24"/>
              </w:rPr>
            </w:pPr>
            <w:r>
              <w:rPr>
                <w:sz w:val="24"/>
              </w:rPr>
              <w:t>开办奶畜养殖</w:t>
            </w:r>
            <w:r>
              <w:rPr>
                <w:spacing w:val="1"/>
                <w:sz w:val="24"/>
              </w:rPr>
              <w:t xml:space="preserve"> </w:t>
            </w:r>
            <w:r>
              <w:rPr>
                <w:sz w:val="24"/>
              </w:rPr>
              <w:t>场、养殖小区</w:t>
            </w:r>
            <w:r>
              <w:rPr>
                <w:spacing w:val="1"/>
                <w:sz w:val="24"/>
              </w:rPr>
              <w:t xml:space="preserve"> </w:t>
            </w:r>
            <w:r>
              <w:rPr>
                <w:spacing w:val="-1"/>
                <w:sz w:val="24"/>
              </w:rPr>
              <w:t>的，未依法取得动物防疫条件合格证，不具备国务院《乳品质量安全监督管理条</w:t>
            </w:r>
            <w:r>
              <w:rPr>
                <w:sz w:val="24"/>
              </w:rPr>
              <w:t>例》规定的条</w:t>
            </w:r>
            <w:r>
              <w:rPr>
                <w:spacing w:val="1"/>
                <w:sz w:val="24"/>
              </w:rPr>
              <w:t xml:space="preserve"> </w:t>
            </w:r>
            <w:r>
              <w:rPr>
                <w:spacing w:val="-1"/>
                <w:sz w:val="24"/>
              </w:rPr>
              <w:t>件，未向所在地县级人民政府畜牧兽医行政主管</w:t>
            </w:r>
            <w:r>
              <w:rPr>
                <w:sz w:val="24"/>
              </w:rPr>
              <w:t>部门备案</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7" w:line="299" w:lineRule="exact"/>
              <w:ind w:left="43"/>
              <w:rPr>
                <w:sz w:val="24"/>
              </w:rPr>
            </w:pPr>
            <w:r>
              <w:rPr>
                <w:sz w:val="24"/>
              </w:rPr>
              <w:t>《新疆维吾尔自治区奶业条例》</w:t>
            </w:r>
          </w:p>
          <w:p>
            <w:pPr>
              <w:pStyle w:val="10"/>
              <w:spacing w:before="3" w:line="228" w:lineRule="auto"/>
              <w:ind w:left="43" w:right="104"/>
              <w:rPr>
                <w:sz w:val="24"/>
              </w:rPr>
            </w:pPr>
            <w:r>
              <w:rPr>
                <w:spacing w:val="-3"/>
                <w:sz w:val="24"/>
              </w:rPr>
              <w:t>第十条： 开办奶畜养殖场、养殖小区的，</w:t>
            </w:r>
            <w:r>
              <w:rPr>
                <w:spacing w:val="-117"/>
                <w:sz w:val="24"/>
              </w:rPr>
              <w:t xml:space="preserve"> </w:t>
            </w:r>
            <w:r>
              <w:rPr>
                <w:sz w:val="24"/>
              </w:rPr>
              <w:t>应当依法取得动物防疫条件合格证，具备国务院《乳品质量安全监督管理条例》规定的条件，并向所在地县级人民政府畜牧兽医行政主管部门备案。</w:t>
            </w:r>
          </w:p>
          <w:p>
            <w:pPr>
              <w:pStyle w:val="10"/>
              <w:spacing w:before="2" w:line="228" w:lineRule="auto"/>
              <w:ind w:left="43" w:right="104"/>
              <w:rPr>
                <w:sz w:val="24"/>
              </w:rPr>
            </w:pPr>
            <w:r>
              <w:rPr>
                <w:spacing w:val="-3"/>
                <w:sz w:val="24"/>
              </w:rPr>
              <w:t>第三十九条： 违反本条例第十条规定的，</w:t>
            </w:r>
            <w:r>
              <w:rPr>
                <w:spacing w:val="-117"/>
                <w:sz w:val="24"/>
              </w:rPr>
              <w:t xml:space="preserve"> </w:t>
            </w:r>
            <w:r>
              <w:rPr>
                <w:sz w:val="24"/>
              </w:rPr>
              <w:t>依照有关法律法规予以处罚；开办奶畜养殖场、养殖小区未备案的，由县级以上人民政府畜牧兽医行政主管部门责令限期改正，逾期不改正的，可以处一千元以上一万元以下罚款。</w:t>
            </w:r>
          </w:p>
        </w:tc>
        <w:tc>
          <w:tcPr>
            <w:tcW w:w="1233" w:type="dxa"/>
          </w:tcPr>
          <w:p>
            <w:pPr>
              <w:pStyle w:val="10"/>
              <w:rPr>
                <w:sz w:val="24"/>
              </w:rPr>
            </w:pPr>
          </w:p>
          <w:p>
            <w:pPr>
              <w:pStyle w:val="10"/>
              <w:rPr>
                <w:sz w:val="24"/>
              </w:rPr>
            </w:pPr>
          </w:p>
          <w:p>
            <w:pPr>
              <w:pStyle w:val="10"/>
              <w:rPr>
                <w:sz w:val="24"/>
              </w:rPr>
            </w:pPr>
          </w:p>
          <w:p>
            <w:pPr>
              <w:pStyle w:val="10"/>
              <w:spacing w:before="198"/>
              <w:ind w:left="387"/>
              <w:rPr>
                <w:sz w:val="24"/>
              </w:rPr>
            </w:pPr>
            <w:r>
              <w:rPr>
                <w:sz w:val="24"/>
              </w:rPr>
              <w:t>较轻</w:t>
            </w:r>
          </w:p>
        </w:tc>
        <w:tc>
          <w:tcPr>
            <w:tcW w:w="2066" w:type="dxa"/>
          </w:tcPr>
          <w:p>
            <w:pPr>
              <w:pStyle w:val="10"/>
              <w:rPr>
                <w:sz w:val="24"/>
              </w:rPr>
            </w:pPr>
          </w:p>
          <w:p>
            <w:pPr>
              <w:pStyle w:val="10"/>
              <w:rPr>
                <w:sz w:val="24"/>
              </w:rPr>
            </w:pPr>
          </w:p>
          <w:p>
            <w:pPr>
              <w:pStyle w:val="10"/>
              <w:spacing w:before="7"/>
              <w:rPr>
                <w:sz w:val="17"/>
              </w:rPr>
            </w:pPr>
          </w:p>
          <w:p>
            <w:pPr>
              <w:pStyle w:val="10"/>
              <w:spacing w:line="228" w:lineRule="auto"/>
              <w:ind w:left="44" w:right="79"/>
              <w:jc w:val="both"/>
              <w:rPr>
                <w:sz w:val="24"/>
              </w:rPr>
            </w:pPr>
            <w:r>
              <w:rPr>
                <w:spacing w:val="-1"/>
                <w:sz w:val="24"/>
              </w:rPr>
              <w:t>初次违法且违法行为轻微；或者造成</w:t>
            </w:r>
            <w:r>
              <w:rPr>
                <w:sz w:val="24"/>
              </w:rPr>
              <w:t>危害后果较轻的</w:t>
            </w:r>
          </w:p>
        </w:tc>
        <w:tc>
          <w:tcPr>
            <w:tcW w:w="2829" w:type="dxa"/>
          </w:tcPr>
          <w:p>
            <w:pPr>
              <w:pStyle w:val="10"/>
              <w:rPr>
                <w:sz w:val="24"/>
              </w:rPr>
            </w:pPr>
          </w:p>
          <w:p>
            <w:pPr>
              <w:pStyle w:val="10"/>
              <w:rPr>
                <w:sz w:val="24"/>
              </w:rPr>
            </w:pPr>
          </w:p>
          <w:p>
            <w:pPr>
              <w:pStyle w:val="10"/>
              <w:spacing w:before="3"/>
              <w:rPr>
                <w:sz w:val="29"/>
              </w:rPr>
            </w:pPr>
          </w:p>
          <w:p>
            <w:pPr>
              <w:pStyle w:val="10"/>
              <w:spacing w:line="225" w:lineRule="auto"/>
              <w:ind w:left="44" w:right="122"/>
              <w:rPr>
                <w:sz w:val="24"/>
              </w:rPr>
            </w:pPr>
            <w:r>
              <w:rPr>
                <w:spacing w:val="-3"/>
                <w:sz w:val="24"/>
              </w:rPr>
              <w:t xml:space="preserve">处 </w:t>
            </w:r>
            <w:r>
              <w:rPr>
                <w:sz w:val="24"/>
              </w:rPr>
              <w:t>1000</w:t>
            </w:r>
            <w:r>
              <w:rPr>
                <w:spacing w:val="-3"/>
                <w:sz w:val="24"/>
              </w:rPr>
              <w:t xml:space="preserve"> 元以上 </w:t>
            </w:r>
            <w:r>
              <w:rPr>
                <w:sz w:val="24"/>
              </w:rPr>
              <w:t>3000</w:t>
            </w:r>
            <w:r>
              <w:rPr>
                <w:spacing w:val="-2"/>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6"/>
              <w:rPr>
                <w:sz w:val="28"/>
              </w:rPr>
            </w:pPr>
          </w:p>
          <w:p>
            <w:pPr>
              <w:pStyle w:val="10"/>
              <w:ind w:left="387"/>
              <w:rPr>
                <w:sz w:val="24"/>
              </w:rPr>
            </w:pPr>
            <w:r>
              <w:rPr>
                <w:sz w:val="24"/>
              </w:rPr>
              <w:t>一般</w:t>
            </w:r>
          </w:p>
        </w:tc>
        <w:tc>
          <w:tcPr>
            <w:tcW w:w="2066" w:type="dxa"/>
          </w:tcPr>
          <w:p>
            <w:pPr>
              <w:pStyle w:val="10"/>
              <w:rPr>
                <w:sz w:val="24"/>
              </w:rPr>
            </w:pPr>
          </w:p>
          <w:p>
            <w:pPr>
              <w:pStyle w:val="10"/>
              <w:spacing w:before="8"/>
              <w:rPr>
                <w:sz w:val="31"/>
              </w:rPr>
            </w:pPr>
          </w:p>
          <w:p>
            <w:pPr>
              <w:pStyle w:val="10"/>
              <w:spacing w:line="228" w:lineRule="auto"/>
              <w:ind w:left="44" w:right="79"/>
              <w:jc w:val="both"/>
              <w:rPr>
                <w:sz w:val="24"/>
              </w:rPr>
            </w:pPr>
            <w:r>
              <w:rPr>
                <w:spacing w:val="-1"/>
                <w:sz w:val="24"/>
              </w:rPr>
              <w:t>两次违法且违法行为造成损失较大；</w:t>
            </w:r>
            <w:r>
              <w:rPr>
                <w:spacing w:val="-118"/>
                <w:sz w:val="24"/>
              </w:rPr>
              <w:t xml:space="preserve"> </w:t>
            </w:r>
            <w:r>
              <w:rPr>
                <w:spacing w:val="-1"/>
                <w:sz w:val="24"/>
              </w:rPr>
              <w:t>或者造成危害后果较重；或者限期内</w:t>
            </w:r>
            <w:r>
              <w:rPr>
                <w:sz w:val="24"/>
              </w:rPr>
              <w:t>不改正的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rPr>
                <w:sz w:val="24"/>
              </w:rPr>
            </w:pPr>
            <w:r>
              <w:rPr>
                <w:spacing w:val="-3"/>
                <w:sz w:val="24"/>
              </w:rPr>
              <w:t xml:space="preserve">处 </w:t>
            </w:r>
            <w:r>
              <w:rPr>
                <w:sz w:val="24"/>
              </w:rPr>
              <w:t>3000</w:t>
            </w:r>
            <w:r>
              <w:rPr>
                <w:spacing w:val="-3"/>
                <w:sz w:val="24"/>
              </w:rPr>
              <w:t xml:space="preserve"> 元以上 </w:t>
            </w:r>
            <w:r>
              <w:rPr>
                <w:sz w:val="24"/>
              </w:rPr>
              <w:t>6000</w:t>
            </w:r>
            <w:r>
              <w:rPr>
                <w:spacing w:val="-2"/>
                <w:sz w:val="24"/>
              </w:rPr>
              <w:t xml:space="preserve"> 元</w:t>
            </w:r>
            <w:r>
              <w:rPr>
                <w:sz w:val="24"/>
              </w:rPr>
              <w:t>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1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7"/>
              <w:rPr>
                <w:sz w:val="26"/>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6"/>
              <w:rPr>
                <w:sz w:val="18"/>
              </w:rPr>
            </w:pPr>
          </w:p>
          <w:p>
            <w:pPr>
              <w:pStyle w:val="10"/>
              <w:spacing w:line="228" w:lineRule="auto"/>
              <w:ind w:left="44" w:right="79"/>
              <w:jc w:val="both"/>
              <w:rPr>
                <w:sz w:val="24"/>
              </w:rPr>
            </w:pPr>
            <w:r>
              <w:rPr>
                <w:spacing w:val="-1"/>
                <w:sz w:val="24"/>
              </w:rPr>
              <w:t>三次及以上违法且违法行为造成损失巨大；或者造成危害后果严重；或者责令改正拒不改正</w:t>
            </w:r>
            <w:r>
              <w:rPr>
                <w:sz w:val="24"/>
              </w:rPr>
              <w:t>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205" w:line="228" w:lineRule="auto"/>
              <w:ind w:left="44" w:right="2"/>
              <w:rPr>
                <w:sz w:val="24"/>
              </w:rPr>
            </w:pPr>
            <w:r>
              <w:rPr>
                <w:spacing w:val="-3"/>
                <w:sz w:val="24"/>
              </w:rPr>
              <w:t xml:space="preserve">处 </w:t>
            </w:r>
            <w:r>
              <w:rPr>
                <w:sz w:val="24"/>
              </w:rPr>
              <w:t>6000</w:t>
            </w:r>
            <w:r>
              <w:rPr>
                <w:spacing w:val="-3"/>
                <w:sz w:val="24"/>
              </w:rPr>
              <w:t xml:space="preserve"> 元以上 </w:t>
            </w:r>
            <w:r>
              <w:rPr>
                <w:sz w:val="24"/>
              </w:rPr>
              <w:t>1</w:t>
            </w:r>
            <w:r>
              <w:rPr>
                <w:spacing w:val="-2"/>
                <w:sz w:val="24"/>
              </w:rPr>
              <w:t xml:space="preserve"> 万元以</w:t>
            </w:r>
            <w:r>
              <w:rPr>
                <w:sz w:val="24"/>
              </w:rPr>
              <w:t>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172"/>
              <w:rPr>
                <w:sz w:val="24"/>
              </w:rPr>
            </w:pPr>
            <w:r>
              <w:rPr>
                <w:sz w:val="24"/>
              </w:rPr>
              <w:t>101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6"/>
              </w:rPr>
            </w:pPr>
          </w:p>
          <w:p>
            <w:pPr>
              <w:pStyle w:val="10"/>
              <w:spacing w:line="228" w:lineRule="auto"/>
              <w:ind w:left="43" w:right="164"/>
              <w:jc w:val="both"/>
              <w:rPr>
                <w:sz w:val="24"/>
              </w:rPr>
            </w:pPr>
            <w:r>
              <w:rPr>
                <w:spacing w:val="-1"/>
                <w:sz w:val="24"/>
              </w:rPr>
              <w:t>未取得生鲜乳收购许可证收购生鲜乳的或者未取得生鲜乳运输许可证运输生鲜乳</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35"/>
              </w:rPr>
            </w:pPr>
          </w:p>
          <w:p>
            <w:pPr>
              <w:pStyle w:val="10"/>
              <w:spacing w:line="299" w:lineRule="exact"/>
              <w:ind w:left="43"/>
              <w:rPr>
                <w:sz w:val="24"/>
              </w:rPr>
            </w:pPr>
            <w:r>
              <w:rPr>
                <w:sz w:val="24"/>
              </w:rPr>
              <w:t>《新疆维吾尔自治区奶业条例》</w:t>
            </w:r>
          </w:p>
          <w:p>
            <w:pPr>
              <w:pStyle w:val="10"/>
              <w:spacing w:before="4" w:line="228" w:lineRule="auto"/>
              <w:ind w:left="43" w:right="104"/>
              <w:rPr>
                <w:sz w:val="24"/>
              </w:rPr>
            </w:pPr>
            <w:r>
              <w:rPr>
                <w:spacing w:val="-3"/>
                <w:sz w:val="24"/>
              </w:rPr>
              <w:t>第二十一条： 禁止收购、销售、购进下列</w:t>
            </w:r>
            <w:r>
              <w:rPr>
                <w:sz w:val="24"/>
              </w:rPr>
              <w:t>奶畜所产的生鲜乳：</w:t>
            </w:r>
          </w:p>
          <w:p>
            <w:pPr>
              <w:pStyle w:val="10"/>
              <w:spacing w:line="288" w:lineRule="exact"/>
              <w:ind w:left="43"/>
              <w:rPr>
                <w:sz w:val="24"/>
              </w:rPr>
            </w:pPr>
            <w:r>
              <w:rPr>
                <w:sz w:val="24"/>
              </w:rPr>
              <w:t>（一）未取得健康证明的；</w:t>
            </w:r>
          </w:p>
          <w:p>
            <w:pPr>
              <w:pStyle w:val="10"/>
              <w:spacing w:line="291" w:lineRule="exact"/>
              <w:ind w:left="43"/>
              <w:rPr>
                <w:sz w:val="24"/>
              </w:rPr>
            </w:pPr>
            <w:r>
              <w:rPr>
                <w:sz w:val="24"/>
              </w:rPr>
              <w:t>（二）患乳房炎或者其他传染病的；</w:t>
            </w:r>
          </w:p>
          <w:p>
            <w:pPr>
              <w:pStyle w:val="10"/>
              <w:spacing w:before="4" w:line="228" w:lineRule="auto"/>
              <w:ind w:left="43" w:right="224"/>
              <w:jc w:val="both"/>
              <w:rPr>
                <w:sz w:val="24"/>
              </w:rPr>
            </w:pPr>
            <w:r>
              <w:rPr>
                <w:spacing w:val="-1"/>
                <w:sz w:val="24"/>
              </w:rPr>
              <w:t>（三）发生重大动物疫病或者来自封锁疫区的。禁止收购、销售、购进有毒有害物质残留量超标或者掺杂掺假、变质的生鲜</w:t>
            </w:r>
            <w:r>
              <w:rPr>
                <w:sz w:val="24"/>
              </w:rPr>
              <w:t>乳。</w:t>
            </w:r>
          </w:p>
          <w:p>
            <w:pPr>
              <w:pStyle w:val="10"/>
              <w:spacing w:before="1" w:line="228" w:lineRule="auto"/>
              <w:ind w:left="43" w:right="104"/>
              <w:rPr>
                <w:sz w:val="24"/>
              </w:rPr>
            </w:pPr>
            <w:r>
              <w:rPr>
                <w:spacing w:val="-3"/>
                <w:sz w:val="24"/>
              </w:rPr>
              <w:t>第四十一条： 有下列情形之一的，由县级</w:t>
            </w:r>
            <w:r>
              <w:rPr>
                <w:sz w:val="24"/>
              </w:rPr>
              <w:t>以上人民政府畜牧兽医行政主管部门或者有关部门没收违法收购、销售、购进、运输的生鲜乳，没收违法所得，可以并处生鲜乳货值金额五倍以上十倍以下罚款：</w:t>
            </w:r>
          </w:p>
          <w:p>
            <w:pPr>
              <w:pStyle w:val="10"/>
              <w:spacing w:line="228" w:lineRule="auto"/>
              <w:ind w:left="43" w:right="224"/>
              <w:jc w:val="both"/>
              <w:rPr>
                <w:sz w:val="24"/>
              </w:rPr>
            </w:pPr>
            <w:r>
              <w:rPr>
                <w:spacing w:val="-1"/>
                <w:sz w:val="24"/>
              </w:rPr>
              <w:t>（一）未取得生鲜乳收购许可证收购生鲜乳的或者未取得生鲜乳运输许可证运输生</w:t>
            </w:r>
            <w:r>
              <w:rPr>
                <w:sz w:val="24"/>
              </w:rPr>
              <w:t>鲜乳的；</w:t>
            </w:r>
          </w:p>
          <w:p>
            <w:pPr>
              <w:pStyle w:val="10"/>
              <w:spacing w:line="228" w:lineRule="auto"/>
              <w:ind w:left="43" w:right="224"/>
              <w:rPr>
                <w:sz w:val="24"/>
              </w:rPr>
            </w:pPr>
            <w:r>
              <w:rPr>
                <w:spacing w:val="-1"/>
                <w:sz w:val="24"/>
              </w:rPr>
              <w:t>（二）乳制品生产企业向未取得生鲜乳收</w:t>
            </w:r>
            <w:r>
              <w:rPr>
                <w:sz w:val="24"/>
              </w:rPr>
              <w:t>购许可证的单位和个人购进生鲜乳的；</w:t>
            </w:r>
          </w:p>
          <w:p>
            <w:pPr>
              <w:pStyle w:val="10"/>
              <w:spacing w:line="228" w:lineRule="auto"/>
              <w:ind w:left="43" w:right="224"/>
              <w:rPr>
                <w:sz w:val="24"/>
              </w:rPr>
            </w:pPr>
            <w:r>
              <w:rPr>
                <w:spacing w:val="-1"/>
                <w:sz w:val="24"/>
              </w:rPr>
              <w:t>（三）收购、销售、购进本条例第二十一</w:t>
            </w:r>
            <w:r>
              <w:rPr>
                <w:sz w:val="24"/>
              </w:rPr>
              <w:t>条规定的生鲜乳的。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z w:val="24"/>
              </w:rPr>
              <w:t>货值金额不足 5</w:t>
            </w:r>
            <w:r>
              <w:rPr>
                <w:spacing w:val="1"/>
                <w:sz w:val="24"/>
              </w:rPr>
              <w:t xml:space="preserve"> </w:t>
            </w:r>
            <w:r>
              <w:rPr>
                <w:sz w:val="24"/>
              </w:rPr>
              <w:t>千元的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 xml:space="preserve">处生鲜乳货值金额 </w:t>
            </w:r>
            <w:r>
              <w:rPr>
                <w:sz w:val="24"/>
              </w:rPr>
              <w:t>5</w:t>
            </w:r>
            <w:r>
              <w:rPr>
                <w:spacing w:val="-3"/>
                <w:sz w:val="24"/>
              </w:rPr>
              <w:t xml:space="preserve"> 倍以</w:t>
            </w:r>
            <w:r>
              <w:rPr>
                <w:sz w:val="24"/>
              </w:rPr>
              <w:t>上 6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65"/>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92" w:line="228" w:lineRule="auto"/>
              <w:ind w:left="44" w:right="199"/>
              <w:jc w:val="both"/>
              <w:rPr>
                <w:sz w:val="24"/>
              </w:rPr>
            </w:pPr>
            <w:r>
              <w:rPr>
                <w:spacing w:val="-2"/>
                <w:sz w:val="24"/>
              </w:rPr>
              <w:t xml:space="preserve">货值金额 </w:t>
            </w:r>
            <w:r>
              <w:rPr>
                <w:sz w:val="24"/>
              </w:rPr>
              <w:t>1</w:t>
            </w:r>
            <w:r>
              <w:rPr>
                <w:spacing w:val="-3"/>
                <w:sz w:val="24"/>
              </w:rPr>
              <w:t xml:space="preserve"> 万元</w:t>
            </w:r>
            <w:r>
              <w:rPr>
                <w:spacing w:val="-2"/>
                <w:sz w:val="24"/>
              </w:rPr>
              <w:t xml:space="preserve">以上的 </w:t>
            </w:r>
            <w:r>
              <w:rPr>
                <w:sz w:val="24"/>
              </w:rPr>
              <w:t>2</w:t>
            </w:r>
            <w:r>
              <w:rPr>
                <w:spacing w:val="-3"/>
                <w:sz w:val="24"/>
              </w:rPr>
              <w:t xml:space="preserve"> 万元以</w:t>
            </w:r>
            <w:r>
              <w:rPr>
                <w:sz w:val="24"/>
              </w:rPr>
              <w:t>下的</w:t>
            </w:r>
          </w:p>
        </w:tc>
        <w:tc>
          <w:tcPr>
            <w:tcW w:w="2829" w:type="dxa"/>
          </w:tcPr>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4" w:right="2"/>
              <w:rPr>
                <w:sz w:val="24"/>
              </w:rPr>
            </w:pPr>
            <w:r>
              <w:rPr>
                <w:spacing w:val="-1"/>
                <w:sz w:val="24"/>
              </w:rPr>
              <w:t xml:space="preserve">处生鲜乳货值金额 </w:t>
            </w:r>
            <w:r>
              <w:rPr>
                <w:sz w:val="24"/>
              </w:rPr>
              <w:t>6</w:t>
            </w:r>
            <w:r>
              <w:rPr>
                <w:spacing w:val="-3"/>
                <w:sz w:val="24"/>
              </w:rPr>
              <w:t xml:space="preserve"> 倍以</w:t>
            </w:r>
            <w:r>
              <w:rPr>
                <w:sz w:val="24"/>
              </w:rPr>
              <w:t>上 8 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3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7"/>
              <w:rPr>
                <w:sz w:val="19"/>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spacing w:before="5"/>
              <w:rPr>
                <w:sz w:val="34"/>
              </w:rPr>
            </w:pPr>
          </w:p>
          <w:p>
            <w:pPr>
              <w:pStyle w:val="10"/>
              <w:spacing w:line="228" w:lineRule="auto"/>
              <w:ind w:left="44" w:right="79"/>
              <w:rPr>
                <w:sz w:val="24"/>
              </w:rPr>
            </w:pPr>
            <w:r>
              <w:rPr>
                <w:sz w:val="24"/>
              </w:rPr>
              <w:t>货值金额 2 万元</w:t>
            </w:r>
            <w:r>
              <w:rPr>
                <w:spacing w:val="-1"/>
                <w:sz w:val="24"/>
              </w:rPr>
              <w:t>以上或造成他人身体危害等严重乳品</w:t>
            </w:r>
            <w:r>
              <w:rPr>
                <w:sz w:val="24"/>
              </w:rPr>
              <w:t>质量安全事故的</w:t>
            </w:r>
          </w:p>
        </w:tc>
        <w:tc>
          <w:tcPr>
            <w:tcW w:w="2829" w:type="dxa"/>
          </w:tcPr>
          <w:p>
            <w:pPr>
              <w:pStyle w:val="10"/>
              <w:rPr>
                <w:sz w:val="24"/>
              </w:rPr>
            </w:pPr>
          </w:p>
          <w:p>
            <w:pPr>
              <w:pStyle w:val="10"/>
              <w:rPr>
                <w:sz w:val="24"/>
              </w:rPr>
            </w:pPr>
          </w:p>
          <w:p>
            <w:pPr>
              <w:pStyle w:val="10"/>
              <w:rPr>
                <w:sz w:val="24"/>
              </w:rPr>
            </w:pPr>
          </w:p>
          <w:p>
            <w:pPr>
              <w:pStyle w:val="10"/>
              <w:spacing w:before="6"/>
              <w:rPr>
                <w:sz w:val="33"/>
              </w:rPr>
            </w:pPr>
          </w:p>
          <w:p>
            <w:pPr>
              <w:pStyle w:val="10"/>
              <w:spacing w:line="225" w:lineRule="auto"/>
              <w:ind w:left="44" w:right="2"/>
              <w:rPr>
                <w:sz w:val="24"/>
              </w:rPr>
            </w:pPr>
            <w:r>
              <w:rPr>
                <w:spacing w:val="-1"/>
                <w:sz w:val="24"/>
              </w:rPr>
              <w:t xml:space="preserve">处生鲜乳货值金额 </w:t>
            </w:r>
            <w:r>
              <w:rPr>
                <w:sz w:val="24"/>
              </w:rPr>
              <w:t>8</w:t>
            </w:r>
            <w:r>
              <w:rPr>
                <w:spacing w:val="-3"/>
                <w:sz w:val="24"/>
              </w:rPr>
              <w:t xml:space="preserve"> 倍以</w:t>
            </w:r>
            <w:r>
              <w:rPr>
                <w:sz w:val="24"/>
              </w:rPr>
              <w:t>上 10 倍以下罚款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rPr>
          <w:sz w:val="20"/>
        </w:rPr>
      </w:pPr>
    </w:p>
    <w:p>
      <w:pPr>
        <w:pStyle w:val="4"/>
        <w:spacing w:before="8"/>
        <w:rPr>
          <w:sz w:val="15"/>
        </w:rPr>
      </w:pPr>
    </w:p>
    <w:p>
      <w:pPr>
        <w:pStyle w:val="2"/>
        <w:ind w:left="3905"/>
      </w:pPr>
      <w:r>
        <w:rPr>
          <w:w w:val="95"/>
        </w:rPr>
        <w:t>渔业行政处罚裁量权基准</w:t>
      </w:r>
    </w:p>
    <w:p>
      <w:pPr>
        <w:pStyle w:val="4"/>
        <w:rPr>
          <w:sz w:val="20"/>
        </w:rPr>
      </w:pPr>
    </w:p>
    <w:p>
      <w:pPr>
        <w:pStyle w:val="4"/>
        <w:spacing w:before="8"/>
        <w:rPr>
          <w:sz w:val="20"/>
        </w:r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686" w:type="dxa"/>
          </w:tcPr>
          <w:p>
            <w:pPr>
              <w:pStyle w:val="10"/>
              <w:spacing w:before="4"/>
              <w:rPr>
                <w:sz w:val="23"/>
              </w:rPr>
            </w:pPr>
          </w:p>
          <w:p>
            <w:pPr>
              <w:pStyle w:val="10"/>
              <w:ind w:left="69"/>
              <w:rPr>
                <w:sz w:val="28"/>
              </w:rPr>
            </w:pPr>
            <w:r>
              <w:rPr>
                <w:sz w:val="28"/>
              </w:rPr>
              <w:t>序号</w:t>
            </w:r>
          </w:p>
        </w:tc>
        <w:tc>
          <w:tcPr>
            <w:tcW w:w="1910" w:type="dxa"/>
          </w:tcPr>
          <w:p>
            <w:pPr>
              <w:pStyle w:val="10"/>
              <w:spacing w:before="4"/>
              <w:rPr>
                <w:sz w:val="23"/>
              </w:rPr>
            </w:pPr>
          </w:p>
          <w:p>
            <w:pPr>
              <w:pStyle w:val="10"/>
              <w:ind w:left="115"/>
              <w:rPr>
                <w:sz w:val="28"/>
              </w:rPr>
            </w:pPr>
            <w:r>
              <w:rPr>
                <w:sz w:val="28"/>
              </w:rPr>
              <w:t>具体违法行为</w:t>
            </w:r>
          </w:p>
        </w:tc>
        <w:tc>
          <w:tcPr>
            <w:tcW w:w="4610" w:type="dxa"/>
          </w:tcPr>
          <w:p>
            <w:pPr>
              <w:pStyle w:val="10"/>
              <w:spacing w:before="4"/>
              <w:rPr>
                <w:sz w:val="23"/>
              </w:rPr>
            </w:pPr>
          </w:p>
          <w:p>
            <w:pPr>
              <w:pStyle w:val="10"/>
              <w:ind w:left="1732" w:right="1698"/>
              <w:jc w:val="center"/>
              <w:rPr>
                <w:sz w:val="28"/>
              </w:rPr>
            </w:pPr>
            <w:r>
              <w:rPr>
                <w:sz w:val="28"/>
              </w:rPr>
              <w:t>处罚依据</w:t>
            </w:r>
          </w:p>
        </w:tc>
        <w:tc>
          <w:tcPr>
            <w:tcW w:w="1233" w:type="dxa"/>
          </w:tcPr>
          <w:p>
            <w:pPr>
              <w:pStyle w:val="10"/>
              <w:spacing w:before="145" w:line="225" w:lineRule="auto"/>
              <w:ind w:left="343" w:right="304"/>
              <w:rPr>
                <w:sz w:val="28"/>
              </w:rPr>
            </w:pPr>
            <w:r>
              <w:rPr>
                <w:spacing w:val="-1"/>
                <w:sz w:val="28"/>
              </w:rPr>
              <w:t>违法程度</w:t>
            </w:r>
          </w:p>
        </w:tc>
        <w:tc>
          <w:tcPr>
            <w:tcW w:w="2066" w:type="dxa"/>
          </w:tcPr>
          <w:p>
            <w:pPr>
              <w:pStyle w:val="10"/>
              <w:spacing w:before="4"/>
              <w:rPr>
                <w:sz w:val="23"/>
              </w:rPr>
            </w:pPr>
          </w:p>
          <w:p>
            <w:pPr>
              <w:pStyle w:val="10"/>
              <w:ind w:left="476"/>
              <w:rPr>
                <w:sz w:val="28"/>
              </w:rPr>
            </w:pPr>
            <w:r>
              <w:rPr>
                <w:sz w:val="28"/>
              </w:rPr>
              <w:t>违法情形</w:t>
            </w:r>
          </w:p>
        </w:tc>
        <w:tc>
          <w:tcPr>
            <w:tcW w:w="2829" w:type="dxa"/>
          </w:tcPr>
          <w:p>
            <w:pPr>
              <w:pStyle w:val="10"/>
              <w:spacing w:before="4"/>
              <w:rPr>
                <w:sz w:val="23"/>
              </w:rPr>
            </w:pPr>
          </w:p>
          <w:p>
            <w:pPr>
              <w:pStyle w:val="10"/>
              <w:ind w:left="858"/>
              <w:rPr>
                <w:sz w:val="28"/>
              </w:rPr>
            </w:pPr>
            <w:r>
              <w:rPr>
                <w:sz w:val="28"/>
              </w:rPr>
              <w:t>裁量标准</w:t>
            </w:r>
          </w:p>
        </w:tc>
        <w:tc>
          <w:tcPr>
            <w:tcW w:w="1293" w:type="dxa"/>
          </w:tcPr>
          <w:p>
            <w:pPr>
              <w:pStyle w:val="10"/>
              <w:spacing w:before="4"/>
              <w:rPr>
                <w:sz w:val="23"/>
              </w:rPr>
            </w:pPr>
          </w:p>
          <w:p>
            <w:pPr>
              <w:pStyle w:val="10"/>
              <w:ind w:left="374"/>
              <w:rPr>
                <w:sz w:val="28"/>
              </w:rPr>
            </w:pPr>
            <w:r>
              <w:rPr>
                <w:sz w:val="28"/>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《中华人民共和国渔业法》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4" w:hRule="atLeast"/>
        </w:trPr>
        <w:tc>
          <w:tcPr>
            <w:tcW w:w="686" w:type="dxa"/>
            <w:tcBorders>
              <w:bottom w:val="nil"/>
            </w:tcBorders>
          </w:tcPr>
          <w:p>
            <w:pPr>
              <w:pStyle w:val="10"/>
              <w:rPr>
                <w:rFonts w:ascii="Times New Roman"/>
                <w:sz w:val="24"/>
              </w:rPr>
            </w:pPr>
          </w:p>
        </w:tc>
        <w:tc>
          <w:tcPr>
            <w:tcW w:w="1910" w:type="dxa"/>
            <w:tcBorders>
              <w:bottom w:val="nil"/>
            </w:tcBorders>
          </w:tcPr>
          <w:p>
            <w:pPr>
              <w:pStyle w:val="10"/>
              <w:rPr>
                <w:rFonts w:ascii="Times New Roman"/>
                <w:sz w:val="24"/>
              </w:rPr>
            </w:pPr>
          </w:p>
        </w:tc>
        <w:tc>
          <w:tcPr>
            <w:tcW w:w="4610" w:type="dxa"/>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5"/>
              </w:rPr>
            </w:pPr>
          </w:p>
          <w:p>
            <w:pPr>
              <w:pStyle w:val="10"/>
              <w:spacing w:line="300" w:lineRule="exact"/>
              <w:ind w:left="43"/>
              <w:rPr>
                <w:sz w:val="24"/>
              </w:rPr>
            </w:pPr>
            <w:r>
              <w:rPr>
                <w:sz w:val="24"/>
              </w:rPr>
              <w:t>1.《中华人民共和国渔业法》</w:t>
            </w:r>
          </w:p>
          <w:p>
            <w:pPr>
              <w:pStyle w:val="10"/>
              <w:spacing w:before="5" w:line="228" w:lineRule="auto"/>
              <w:ind w:left="43" w:right="224"/>
              <w:rPr>
                <w:sz w:val="24"/>
              </w:rPr>
            </w:pPr>
            <w:r>
              <w:rPr>
                <w:spacing w:val="-1"/>
                <w:sz w:val="24"/>
              </w:rPr>
              <w:t>第三十八条第一款：使用炸鱼、毒鱼、电鱼等破坏渔业资源方法进行捕捞的，违反关于禁渔区、禁渔期的规定进行捕捞的，</w:t>
            </w:r>
            <w:r>
              <w:rPr>
                <w:spacing w:val="-117"/>
                <w:sz w:val="24"/>
              </w:rPr>
              <w:t xml:space="preserve"> </w:t>
            </w:r>
            <w:r>
              <w:rPr>
                <w:spacing w:val="-1"/>
                <w:sz w:val="24"/>
              </w:rPr>
              <w:t>或者使用禁用的渔具、捕捞方法和小于最小网目尺寸的网具进行捕捞或者渔获物中幼鱼超过规定比例的，没收渔获物和违法</w:t>
            </w:r>
            <w:r>
              <w:rPr>
                <w:sz w:val="24"/>
              </w:rPr>
              <w:t>所得，处五万元以下的罚款；情节严重</w:t>
            </w:r>
            <w:r>
              <w:rPr>
                <w:spacing w:val="1"/>
                <w:sz w:val="24"/>
              </w:rPr>
              <w:t xml:space="preserve"> </w:t>
            </w:r>
            <w:r>
              <w:rPr>
                <w:spacing w:val="-1"/>
                <w:sz w:val="24"/>
              </w:rPr>
              <w:t>的，没收渔具，吊销捕捞许可证；情节特别严重的，可以没收渔船；构成犯罪的，</w:t>
            </w:r>
          </w:p>
          <w:p>
            <w:pPr>
              <w:pStyle w:val="10"/>
              <w:spacing w:line="237" w:lineRule="exact"/>
              <w:ind w:left="43"/>
              <w:rPr>
                <w:sz w:val="24"/>
              </w:rPr>
            </w:pPr>
            <w:r>
              <w:rPr>
                <w:sz w:val="24"/>
              </w:rPr>
              <w:t>依法追究刑事责任。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8"/>
              </w:rPr>
            </w:pPr>
          </w:p>
          <w:p>
            <w:pPr>
              <w:pStyle w:val="10"/>
              <w:spacing w:before="1"/>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spacing w:line="228" w:lineRule="auto"/>
              <w:ind w:left="44" w:right="79"/>
              <w:rPr>
                <w:sz w:val="24"/>
              </w:rPr>
            </w:pPr>
            <w:r>
              <w:rPr>
                <w:spacing w:val="-1"/>
                <w:sz w:val="24"/>
              </w:rPr>
              <w:t>无违法捕捞渔获物的；违法捕捞渔获</w:t>
            </w:r>
            <w:r>
              <w:rPr>
                <w:sz w:val="24"/>
              </w:rPr>
              <w:t>物内陆在100公斤</w:t>
            </w:r>
            <w:r>
              <w:rPr>
                <w:spacing w:val="-1"/>
                <w:sz w:val="24"/>
              </w:rPr>
              <w:t>以下或价值</w:t>
            </w:r>
            <w:r>
              <w:rPr>
                <w:sz w:val="24"/>
              </w:rPr>
              <w:t>1000元以下的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2"/>
              </w:rPr>
            </w:pPr>
          </w:p>
          <w:p>
            <w:pPr>
              <w:pStyle w:val="10"/>
              <w:spacing w:line="225" w:lineRule="auto"/>
              <w:ind w:left="44" w:right="122"/>
              <w:rPr>
                <w:sz w:val="24"/>
              </w:rPr>
            </w:pPr>
            <w:r>
              <w:rPr>
                <w:spacing w:val="-1"/>
                <w:sz w:val="24"/>
              </w:rPr>
              <w:t>没收渔获物和违法所得，</w:t>
            </w:r>
            <w:r>
              <w:rPr>
                <w:spacing w:val="-117"/>
                <w:sz w:val="24"/>
              </w:rPr>
              <w:t xml:space="preserve"> </w:t>
            </w:r>
            <w:r>
              <w:rPr>
                <w:sz w:val="24"/>
              </w:rPr>
              <w:t>处1.5万元以下的罚款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59"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spacing w:before="1"/>
              <w:rPr>
                <w:sz w:val="18"/>
              </w:rPr>
            </w:pPr>
          </w:p>
          <w:p>
            <w:pPr>
              <w:pStyle w:val="10"/>
              <w:ind w:left="39"/>
              <w:jc w:val="center"/>
              <w:rPr>
                <w:sz w:val="24"/>
              </w:rPr>
            </w:pPr>
            <w:r>
              <w:rPr>
                <w:sz w:val="24"/>
              </w:rPr>
              <w:t>1</w:t>
            </w:r>
          </w:p>
        </w:tc>
        <w:tc>
          <w:tcPr>
            <w:tcW w:w="1910" w:type="dxa"/>
            <w:vMerge w:val="restart"/>
            <w:tcBorders>
              <w:top w:val="nil"/>
            </w:tcBorders>
          </w:tcPr>
          <w:p>
            <w:pPr>
              <w:pStyle w:val="10"/>
              <w:rPr>
                <w:sz w:val="24"/>
              </w:rPr>
            </w:pPr>
          </w:p>
          <w:p>
            <w:pPr>
              <w:pStyle w:val="10"/>
              <w:rPr>
                <w:sz w:val="24"/>
              </w:rPr>
            </w:pPr>
          </w:p>
          <w:p>
            <w:pPr>
              <w:pStyle w:val="10"/>
              <w:spacing w:before="10"/>
              <w:rPr>
                <w:sz w:val="32"/>
              </w:rPr>
            </w:pPr>
          </w:p>
          <w:p>
            <w:pPr>
              <w:pStyle w:val="10"/>
              <w:spacing w:line="228" w:lineRule="auto"/>
              <w:ind w:left="43" w:right="164"/>
              <w:rPr>
                <w:sz w:val="24"/>
              </w:rPr>
            </w:pPr>
            <w:r>
              <w:rPr>
                <w:sz w:val="24"/>
              </w:rPr>
              <w:t>使用炸鱼、毒</w:t>
            </w:r>
            <w:r>
              <w:rPr>
                <w:spacing w:val="1"/>
                <w:sz w:val="24"/>
              </w:rPr>
              <w:t xml:space="preserve"> </w:t>
            </w:r>
            <w:r>
              <w:rPr>
                <w:spacing w:val="-1"/>
                <w:sz w:val="24"/>
              </w:rPr>
              <w:t>鱼、电鱼等破坏渔业资源方法进</w:t>
            </w:r>
            <w:r>
              <w:rPr>
                <w:sz w:val="24"/>
              </w:rPr>
              <w:t>行捕捞</w:t>
            </w:r>
          </w:p>
        </w:tc>
        <w:tc>
          <w:tcPr>
            <w:tcW w:w="4610" w:type="dxa"/>
            <w:vMerge w:val="restart"/>
            <w:tcBorders>
              <w:top w:val="nil"/>
            </w:tcBorders>
          </w:tcPr>
          <w:p>
            <w:pPr>
              <w:pStyle w:val="10"/>
              <w:spacing w:before="12"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 xml:space="preserve">外。 </w:t>
            </w:r>
          </w:p>
          <w:p>
            <w:pPr>
              <w:pStyle w:val="10"/>
              <w:tabs>
                <w:tab w:val="left" w:pos="1243"/>
              </w:tabs>
              <w:spacing w:before="1" w:line="228" w:lineRule="auto"/>
              <w:ind w:left="43" w:right="104"/>
              <w:rPr>
                <w:sz w:val="24"/>
              </w:rPr>
            </w:pPr>
            <w:r>
              <w:rPr>
                <w:sz w:val="24"/>
              </w:rPr>
              <w:t xml:space="preserve"> </w:t>
            </w:r>
            <w:r>
              <w:rPr>
                <w:spacing w:val="-1"/>
                <w:sz w:val="24"/>
              </w:rPr>
              <w:t>2.《中</w:t>
            </w:r>
            <w:r>
              <w:rPr>
                <w:sz w:val="24"/>
              </w:rPr>
              <w:t>华人民共和国渔业法实施细则》第二十九条</w:t>
            </w:r>
            <w:r>
              <w:rPr>
                <w:sz w:val="24"/>
              </w:rPr>
              <w:tab/>
            </w:r>
            <w:r>
              <w:rPr>
                <w:sz w:val="24"/>
              </w:rPr>
              <w:t>依照《渔业法》第二十八条规定处以罚款的，按下列规定执行：</w:t>
            </w:r>
          </w:p>
          <w:p>
            <w:pPr>
              <w:pStyle w:val="10"/>
              <w:spacing w:line="228" w:lineRule="auto"/>
              <w:ind w:left="43" w:right="224"/>
              <w:jc w:val="both"/>
              <w:rPr>
                <w:sz w:val="24"/>
              </w:rPr>
            </w:pPr>
            <w:r>
              <w:rPr>
                <w:spacing w:val="-1"/>
                <w:sz w:val="24"/>
              </w:rPr>
              <w:t>(一)炸鱼、毒鱼的，违反关于禁渔区、禁渔期的规定进行捕捞的，擅自捕捞国家规定禁止捕捞的珍贵水生动物的，在内陆水域处五十元至五千元罚款，在海洋处五百</w:t>
            </w:r>
            <w:r>
              <w:rPr>
                <w:sz w:val="24"/>
              </w:rPr>
              <w:t>元至五万元罚款；</w:t>
            </w:r>
          </w:p>
          <w:p>
            <w:pPr>
              <w:pStyle w:val="10"/>
              <w:spacing w:line="228" w:lineRule="auto"/>
              <w:ind w:left="43" w:right="464"/>
              <w:rPr>
                <w:sz w:val="24"/>
              </w:rPr>
            </w:pPr>
            <w:r>
              <w:rPr>
                <w:spacing w:val="-1"/>
                <w:sz w:val="24"/>
              </w:rPr>
              <w:t>(二)敲䑩作业的，处一千元至五万元罚</w:t>
            </w:r>
            <w:r>
              <w:rPr>
                <w:sz w:val="24"/>
              </w:rPr>
              <w:t>款；</w:t>
            </w:r>
          </w:p>
          <w:p>
            <w:pPr>
              <w:pStyle w:val="10"/>
              <w:spacing w:line="228" w:lineRule="auto"/>
              <w:ind w:left="43" w:right="224"/>
              <w:rPr>
                <w:sz w:val="24"/>
              </w:rPr>
            </w:pPr>
            <w:r>
              <w:rPr>
                <w:spacing w:val="-1"/>
                <w:sz w:val="24"/>
              </w:rPr>
              <w:t>(三)未经批准使用鱼鹰捕鱼的，处五十元</w:t>
            </w:r>
            <w:r>
              <w:rPr>
                <w:sz w:val="24"/>
              </w:rPr>
              <w:t>至二百元罚款；</w:t>
            </w:r>
          </w:p>
          <w:p>
            <w:pPr>
              <w:pStyle w:val="10"/>
              <w:spacing w:line="228" w:lineRule="auto"/>
              <w:ind w:left="43" w:right="224"/>
              <w:jc w:val="both"/>
              <w:rPr>
                <w:sz w:val="24"/>
              </w:rPr>
            </w:pPr>
            <w:r>
              <w:rPr>
                <w:spacing w:val="-1"/>
                <w:sz w:val="24"/>
              </w:rPr>
              <w:t>(四)未经批准使用电力捕鱼的，在内陆水域处二百元至一千元罚款，在海洋处五百</w:t>
            </w:r>
            <w:r>
              <w:rPr>
                <w:sz w:val="24"/>
              </w:rPr>
              <w:t>元至三千元罚款；</w:t>
            </w:r>
          </w:p>
          <w:p>
            <w:pPr>
              <w:pStyle w:val="10"/>
              <w:spacing w:before="1" w:line="225" w:lineRule="auto"/>
              <w:ind w:left="43" w:right="224"/>
              <w:rPr>
                <w:sz w:val="24"/>
              </w:rPr>
            </w:pPr>
            <w:r>
              <w:rPr>
                <w:spacing w:val="-1"/>
                <w:sz w:val="24"/>
              </w:rPr>
              <w:t>(五)使用小于规定的最小网目尺寸的网具</w:t>
            </w:r>
            <w:r>
              <w:rPr>
                <w:sz w:val="24"/>
              </w:rPr>
              <w:t>进行捕捞的，处五十元至一千元罚款。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34"/>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3" w:line="228" w:lineRule="auto"/>
              <w:ind w:left="44" w:right="79"/>
              <w:rPr>
                <w:sz w:val="24"/>
              </w:rPr>
            </w:pPr>
            <w:r>
              <w:rPr>
                <w:spacing w:val="-1"/>
                <w:sz w:val="24"/>
              </w:rPr>
              <w:t>违法捕捞渔获物内</w:t>
            </w:r>
            <w:r>
              <w:rPr>
                <w:sz w:val="24"/>
              </w:rPr>
              <w:t>陆在100公斤以上300公斤以下或价</w:t>
            </w:r>
            <w:r>
              <w:rPr>
                <w:spacing w:val="-1"/>
                <w:sz w:val="24"/>
              </w:rPr>
              <w:t>值1000</w:t>
            </w:r>
            <w:r>
              <w:rPr>
                <w:sz w:val="24"/>
              </w:rPr>
              <w:t>元以上3000</w:t>
            </w:r>
            <w:r>
              <w:rPr>
                <w:spacing w:val="-117"/>
                <w:sz w:val="24"/>
              </w:rPr>
              <w:t xml:space="preserve"> </w:t>
            </w:r>
            <w:r>
              <w:rPr>
                <w:sz w:val="24"/>
              </w:rPr>
              <w:t>元以下</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7" w:line="228" w:lineRule="auto"/>
              <w:ind w:left="44" w:right="122"/>
              <w:jc w:val="both"/>
              <w:rPr>
                <w:sz w:val="24"/>
              </w:rPr>
            </w:pPr>
            <w:r>
              <w:rPr>
                <w:spacing w:val="-1"/>
                <w:sz w:val="24"/>
              </w:rPr>
              <w:t>没收渔获物和违法所得，</w:t>
            </w:r>
            <w:r>
              <w:rPr>
                <w:spacing w:val="-118"/>
                <w:sz w:val="24"/>
              </w:rPr>
              <w:t xml:space="preserve"> </w:t>
            </w:r>
            <w:r>
              <w:rPr>
                <w:spacing w:val="-1"/>
                <w:sz w:val="24"/>
              </w:rPr>
              <w:t>处1.5</w:t>
            </w:r>
            <w:r>
              <w:rPr>
                <w:sz w:val="24"/>
              </w:rPr>
              <w:t>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5"/>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28" w:lineRule="auto"/>
              <w:ind w:left="44" w:right="79"/>
              <w:rPr>
                <w:sz w:val="24"/>
              </w:rPr>
            </w:pPr>
            <w:r>
              <w:rPr>
                <w:spacing w:val="-1"/>
                <w:sz w:val="24"/>
              </w:rPr>
              <w:t>违法捕捞渔获物内</w:t>
            </w:r>
            <w:r>
              <w:rPr>
                <w:sz w:val="24"/>
              </w:rPr>
              <w:t>陆在300公斤以上</w:t>
            </w:r>
            <w:r>
              <w:rPr>
                <w:spacing w:val="-1"/>
                <w:sz w:val="24"/>
              </w:rPr>
              <w:t>或价值在</w:t>
            </w:r>
            <w:r>
              <w:rPr>
                <w:sz w:val="24"/>
              </w:rPr>
              <w:t>3000元以上</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28" w:lineRule="auto"/>
              <w:ind w:left="44" w:right="122"/>
              <w:jc w:val="both"/>
              <w:rPr>
                <w:sz w:val="24"/>
              </w:rPr>
            </w:pPr>
            <w:r>
              <w:rPr>
                <w:spacing w:val="-1"/>
                <w:sz w:val="24"/>
              </w:rPr>
              <w:t>没收渔获物和违法所得，</w:t>
            </w:r>
            <w:r>
              <w:rPr>
                <w:spacing w:val="-118"/>
                <w:sz w:val="24"/>
              </w:rPr>
              <w:t xml:space="preserve"> </w:t>
            </w:r>
            <w:r>
              <w:rPr>
                <w:spacing w:val="-1"/>
                <w:sz w:val="24"/>
              </w:rPr>
              <w:t>处3万元以上</w:t>
            </w:r>
            <w:r>
              <w:rPr>
                <w:sz w:val="24"/>
              </w:rPr>
              <w:t>5万元以下的</w:t>
            </w:r>
            <w:r>
              <w:rPr>
                <w:spacing w:val="-1"/>
                <w:sz w:val="24"/>
              </w:rPr>
              <w:t>罚款，没收渔具，吊销捕捞许可证，可以没收渔船</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39"/>
              <w:jc w:val="center"/>
              <w:rPr>
                <w:sz w:val="24"/>
              </w:rPr>
            </w:pPr>
            <w:r>
              <w:rPr>
                <w:sz w:val="24"/>
              </w:rPr>
              <w:t>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228" w:lineRule="auto"/>
              <w:ind w:left="43" w:right="164"/>
              <w:rPr>
                <w:sz w:val="24"/>
              </w:rPr>
            </w:pPr>
            <w:r>
              <w:rPr>
                <w:spacing w:val="-1"/>
                <w:sz w:val="24"/>
              </w:rPr>
              <w:t>制造、销售禁用</w:t>
            </w:r>
            <w:r>
              <w:rPr>
                <w:sz w:val="24"/>
              </w:rPr>
              <w:t>的渔具</w:t>
            </w:r>
          </w:p>
        </w:tc>
        <w:tc>
          <w:tcPr>
            <w:tcW w:w="4610" w:type="dxa"/>
            <w:vMerge w:val="restart"/>
          </w:tcPr>
          <w:p>
            <w:pPr>
              <w:pStyle w:val="10"/>
              <w:rPr>
                <w:sz w:val="24"/>
              </w:rPr>
            </w:pPr>
          </w:p>
          <w:p>
            <w:pPr>
              <w:pStyle w:val="10"/>
              <w:rPr>
                <w:sz w:val="24"/>
              </w:rPr>
            </w:pPr>
          </w:p>
          <w:p>
            <w:pPr>
              <w:pStyle w:val="10"/>
              <w:spacing w:before="3"/>
              <w:rPr>
                <w:sz w:val="34"/>
              </w:rPr>
            </w:pPr>
          </w:p>
          <w:p>
            <w:pPr>
              <w:pStyle w:val="10"/>
              <w:spacing w:line="299" w:lineRule="exact"/>
              <w:ind w:left="43"/>
              <w:rPr>
                <w:sz w:val="24"/>
              </w:rPr>
            </w:pPr>
            <w:r>
              <w:rPr>
                <w:sz w:val="24"/>
              </w:rPr>
              <w:t>《中华人民共和国渔业法》</w:t>
            </w:r>
          </w:p>
          <w:p>
            <w:pPr>
              <w:pStyle w:val="10"/>
              <w:spacing w:before="4" w:line="228" w:lineRule="auto"/>
              <w:ind w:left="43" w:right="224"/>
              <w:jc w:val="both"/>
              <w:rPr>
                <w:sz w:val="24"/>
              </w:rPr>
            </w:pPr>
            <w:r>
              <w:rPr>
                <w:spacing w:val="-1"/>
                <w:sz w:val="24"/>
              </w:rPr>
              <w:t>第三十八条第三款：制造、销售禁用的渔具的，没收非法制造、销售的渔具和违法</w:t>
            </w:r>
            <w:r>
              <w:rPr>
                <w:sz w:val="24"/>
              </w:rPr>
              <w:t>所得，并处一万元以下的罚款。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rPr>
                <w:sz w:val="26"/>
              </w:rPr>
            </w:pPr>
          </w:p>
          <w:p>
            <w:pPr>
              <w:pStyle w:val="10"/>
              <w:ind w:left="26" w:right="60"/>
              <w:jc w:val="center"/>
              <w:rPr>
                <w:sz w:val="24"/>
              </w:rPr>
            </w:pPr>
            <w:r>
              <w:rPr>
                <w:sz w:val="24"/>
              </w:rPr>
              <w:t>案值1000元以下的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没收非法制造、销售的渔具和违法所得，并处</w:t>
            </w:r>
            <w:r>
              <w:rPr>
                <w:sz w:val="24"/>
              </w:rPr>
              <w:t>3000</w:t>
            </w:r>
            <w:r>
              <w:rPr>
                <w:spacing w:val="-118"/>
                <w:sz w:val="24"/>
              </w:rPr>
              <w:t xml:space="preserve"> </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319"/>
              <w:rPr>
                <w:sz w:val="24"/>
              </w:rPr>
            </w:pPr>
            <w:r>
              <w:rPr>
                <w:spacing w:val="-1"/>
                <w:sz w:val="24"/>
              </w:rPr>
              <w:t>案值1000</w:t>
            </w:r>
            <w:r>
              <w:rPr>
                <w:sz w:val="24"/>
              </w:rPr>
              <w:t>元以上3000元以下的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没收非法制造、销售的渔具和违法所得，并处</w:t>
            </w:r>
            <w:r>
              <w:rPr>
                <w:sz w:val="24"/>
              </w:rPr>
              <w:t>3000</w:t>
            </w:r>
            <w:r>
              <w:rPr>
                <w:spacing w:val="-118"/>
                <w:sz w:val="24"/>
              </w:rPr>
              <w:t xml:space="preserve"> </w:t>
            </w:r>
            <w:r>
              <w:rPr>
                <w:spacing w:val="-1"/>
                <w:sz w:val="24"/>
              </w:rPr>
              <w:t>元以上6000</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
              <w:rPr>
                <w:sz w:val="26"/>
              </w:rPr>
            </w:pPr>
          </w:p>
          <w:p>
            <w:pPr>
              <w:pStyle w:val="10"/>
              <w:ind w:left="26" w:right="60"/>
              <w:jc w:val="center"/>
              <w:rPr>
                <w:sz w:val="24"/>
              </w:rPr>
            </w:pPr>
            <w:r>
              <w:rPr>
                <w:sz w:val="24"/>
              </w:rPr>
              <w:t>案值3000元以上的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没收非法制造、销售的渔具和违法所得，并处</w:t>
            </w:r>
            <w:r>
              <w:rPr>
                <w:sz w:val="24"/>
              </w:rPr>
              <w:t>6000</w:t>
            </w:r>
            <w:r>
              <w:rPr>
                <w:spacing w:val="-118"/>
                <w:sz w:val="24"/>
              </w:rPr>
              <w:t xml:space="preserve"> </w:t>
            </w:r>
            <w:r>
              <w:rPr>
                <w:sz w:val="24"/>
              </w:rPr>
              <w:t>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39"/>
              <w:jc w:val="center"/>
              <w:rPr>
                <w:sz w:val="24"/>
              </w:rPr>
            </w:pPr>
            <w:r>
              <w:rPr>
                <w:sz w:val="24"/>
              </w:rPr>
              <w:t>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rPr>
                <w:sz w:val="33"/>
              </w:rPr>
            </w:pPr>
          </w:p>
          <w:p>
            <w:pPr>
              <w:pStyle w:val="10"/>
              <w:spacing w:line="228" w:lineRule="auto"/>
              <w:ind w:left="43" w:right="164"/>
              <w:rPr>
                <w:sz w:val="24"/>
              </w:rPr>
            </w:pPr>
            <w:r>
              <w:rPr>
                <w:spacing w:val="-1"/>
                <w:sz w:val="24"/>
              </w:rPr>
              <w:t>偷捕、抢夺他人</w:t>
            </w:r>
            <w:r>
              <w:rPr>
                <w:sz w:val="24"/>
              </w:rPr>
              <w:t>养殖的水产品</w:t>
            </w:r>
            <w:r>
              <w:rPr>
                <w:spacing w:val="1"/>
                <w:sz w:val="24"/>
              </w:rPr>
              <w:t xml:space="preserve"> </w:t>
            </w:r>
            <w:r>
              <w:rPr>
                <w:spacing w:val="-1"/>
                <w:sz w:val="24"/>
              </w:rPr>
              <w:t>的，或者破坏他人养殖水体、养</w:t>
            </w:r>
            <w:r>
              <w:rPr>
                <w:sz w:val="24"/>
              </w:rPr>
              <w:t>殖设施</w:t>
            </w:r>
          </w:p>
        </w:tc>
        <w:tc>
          <w:tcPr>
            <w:tcW w:w="4610" w:type="dxa"/>
            <w:vMerge w:val="restart"/>
          </w:tcPr>
          <w:p>
            <w:pPr>
              <w:pStyle w:val="10"/>
              <w:rPr>
                <w:sz w:val="24"/>
              </w:rPr>
            </w:pPr>
          </w:p>
          <w:p>
            <w:pPr>
              <w:pStyle w:val="10"/>
              <w:rPr>
                <w:sz w:val="24"/>
              </w:rPr>
            </w:pPr>
          </w:p>
          <w:p>
            <w:pPr>
              <w:pStyle w:val="10"/>
              <w:spacing w:before="155" w:line="300" w:lineRule="exact"/>
              <w:ind w:left="43"/>
              <w:rPr>
                <w:sz w:val="24"/>
              </w:rPr>
            </w:pPr>
            <w:r>
              <w:rPr>
                <w:sz w:val="24"/>
              </w:rPr>
              <w:t>《中华人民共和国渔业法》</w:t>
            </w:r>
          </w:p>
          <w:p>
            <w:pPr>
              <w:pStyle w:val="10"/>
              <w:spacing w:before="5" w:line="228" w:lineRule="auto"/>
              <w:ind w:left="43" w:right="224"/>
              <w:rPr>
                <w:sz w:val="24"/>
              </w:rPr>
            </w:pPr>
            <w:r>
              <w:rPr>
                <w:spacing w:val="-1"/>
                <w:sz w:val="24"/>
              </w:rPr>
              <w:t>第三十九条：偷捕、抢夺他人养殖的水产品的，或者破坏他人养殖水体、养殖设施</w:t>
            </w:r>
            <w:r>
              <w:rPr>
                <w:sz w:val="24"/>
              </w:rPr>
              <w:t>的，责令改正，可以处二万元以下的罚</w:t>
            </w:r>
            <w:r>
              <w:rPr>
                <w:spacing w:val="1"/>
                <w:sz w:val="24"/>
              </w:rPr>
              <w:t xml:space="preserve"> </w:t>
            </w:r>
            <w:r>
              <w:rPr>
                <w:sz w:val="24"/>
              </w:rPr>
              <w:t>款；造成他人损失的，依法承担赔偿责</w:t>
            </w:r>
            <w:r>
              <w:rPr>
                <w:spacing w:val="1"/>
                <w:sz w:val="24"/>
              </w:rPr>
              <w:t xml:space="preserve"> </w:t>
            </w:r>
            <w:r>
              <w:rPr>
                <w:sz w:val="24"/>
              </w:rPr>
              <w:t>任；构成犯罪的，依法追究刑事责任。</w:t>
            </w:r>
            <w:r>
              <w:rPr>
                <w:spacing w:val="1"/>
                <w:sz w:val="24"/>
              </w:rPr>
              <w:t xml:space="preserve"> </w:t>
            </w: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04" w:line="225" w:lineRule="auto"/>
              <w:ind w:left="44" w:right="79"/>
              <w:rPr>
                <w:sz w:val="24"/>
              </w:rPr>
            </w:pPr>
            <w:r>
              <w:rPr>
                <w:spacing w:val="-1"/>
                <w:sz w:val="24"/>
              </w:rPr>
              <w:t>造成直接经济损失</w:t>
            </w:r>
            <w:r>
              <w:rPr>
                <w:sz w:val="24"/>
              </w:rPr>
              <w:t>500元以下的</w:t>
            </w:r>
          </w:p>
        </w:tc>
        <w:tc>
          <w:tcPr>
            <w:tcW w:w="2829" w:type="dxa"/>
          </w:tcPr>
          <w:p>
            <w:pPr>
              <w:pStyle w:val="10"/>
              <w:spacing w:before="3"/>
              <w:rPr>
                <w:sz w:val="28"/>
              </w:rPr>
            </w:pPr>
          </w:p>
          <w:p>
            <w:pPr>
              <w:pStyle w:val="10"/>
              <w:spacing w:before="1" w:line="228" w:lineRule="auto"/>
              <w:ind w:left="44" w:right="122"/>
              <w:jc w:val="both"/>
              <w:rPr>
                <w:sz w:val="24"/>
              </w:rPr>
            </w:pPr>
            <w:r>
              <w:rPr>
                <w:spacing w:val="-1"/>
                <w:sz w:val="24"/>
              </w:rPr>
              <w:t>责令改正，依法承担赔偿责任，处</w:t>
            </w:r>
            <w:r>
              <w:rPr>
                <w:sz w:val="24"/>
              </w:rPr>
              <w:t>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4"/>
              <w:rPr>
                <w:sz w:val="28"/>
              </w:rPr>
            </w:pPr>
          </w:p>
          <w:p>
            <w:pPr>
              <w:pStyle w:val="10"/>
              <w:spacing w:line="228" w:lineRule="auto"/>
              <w:ind w:left="44" w:right="79"/>
              <w:jc w:val="both"/>
              <w:rPr>
                <w:sz w:val="24"/>
              </w:rPr>
            </w:pPr>
            <w:r>
              <w:rPr>
                <w:spacing w:val="-1"/>
                <w:sz w:val="24"/>
              </w:rPr>
              <w:t>造成直接经济损失</w:t>
            </w:r>
            <w:r>
              <w:rPr>
                <w:sz w:val="24"/>
              </w:rPr>
              <w:t>500元以上2000</w:t>
            </w:r>
            <w:r>
              <w:rPr>
                <w:spacing w:val="-8"/>
                <w:sz w:val="24"/>
              </w:rPr>
              <w:t xml:space="preserve"> 元</w:t>
            </w:r>
            <w:r>
              <w:rPr>
                <w:sz w:val="24"/>
              </w:rPr>
              <w:t>以下的</w:t>
            </w:r>
          </w:p>
        </w:tc>
        <w:tc>
          <w:tcPr>
            <w:tcW w:w="2829" w:type="dxa"/>
          </w:tcPr>
          <w:p>
            <w:pPr>
              <w:pStyle w:val="10"/>
              <w:spacing w:before="4"/>
              <w:rPr>
                <w:sz w:val="28"/>
              </w:rPr>
            </w:pPr>
          </w:p>
          <w:p>
            <w:pPr>
              <w:pStyle w:val="10"/>
              <w:spacing w:line="228" w:lineRule="auto"/>
              <w:ind w:left="44" w:right="2"/>
              <w:rPr>
                <w:sz w:val="24"/>
              </w:rPr>
            </w:pPr>
            <w:r>
              <w:rPr>
                <w:sz w:val="24"/>
              </w:rPr>
              <w:t>责令改正，依法承担赔偿</w:t>
            </w:r>
            <w:r>
              <w:rPr>
                <w:spacing w:val="-1"/>
                <w:sz w:val="24"/>
              </w:rPr>
              <w:t>责任，处</w:t>
            </w:r>
            <w:r>
              <w:rPr>
                <w:sz w:val="24"/>
              </w:rPr>
              <w:t>6000元以上1.2万元以下的罚款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rPr>
                <w:sz w:val="24"/>
              </w:rPr>
            </w:pPr>
          </w:p>
          <w:p>
            <w:pPr>
              <w:pStyle w:val="10"/>
              <w:spacing w:before="208" w:line="228" w:lineRule="auto"/>
              <w:ind w:left="44" w:right="79"/>
              <w:rPr>
                <w:sz w:val="24"/>
              </w:rPr>
            </w:pPr>
            <w:r>
              <w:rPr>
                <w:spacing w:val="-1"/>
                <w:sz w:val="24"/>
              </w:rPr>
              <w:t>造成直接经济损失</w:t>
            </w:r>
            <w:r>
              <w:rPr>
                <w:sz w:val="24"/>
              </w:rPr>
              <w:t>2000元以上的</w:t>
            </w:r>
          </w:p>
        </w:tc>
        <w:tc>
          <w:tcPr>
            <w:tcW w:w="2829" w:type="dxa"/>
          </w:tcPr>
          <w:p>
            <w:pPr>
              <w:pStyle w:val="10"/>
              <w:spacing w:before="11"/>
              <w:rPr>
                <w:sz w:val="28"/>
              </w:rPr>
            </w:pPr>
          </w:p>
          <w:p>
            <w:pPr>
              <w:pStyle w:val="10"/>
              <w:spacing w:line="228" w:lineRule="auto"/>
              <w:ind w:left="44" w:right="122"/>
              <w:jc w:val="both"/>
              <w:rPr>
                <w:sz w:val="24"/>
              </w:rPr>
            </w:pPr>
            <w:r>
              <w:rPr>
                <w:spacing w:val="-1"/>
                <w:sz w:val="24"/>
              </w:rPr>
              <w:t>责令改正，依法承担赔偿责任，处</w:t>
            </w:r>
            <w:r>
              <w:rPr>
                <w:sz w:val="24"/>
              </w:rPr>
              <w:t>1.2万元以上2万元以下的罚款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39"/>
              <w:jc w:val="center"/>
              <w:rPr>
                <w:sz w:val="24"/>
              </w:rPr>
            </w:pPr>
            <w:r>
              <w:rPr>
                <w:sz w:val="24"/>
              </w:rPr>
              <w:t>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32"/>
              </w:rPr>
            </w:pPr>
          </w:p>
          <w:p>
            <w:pPr>
              <w:pStyle w:val="10"/>
              <w:spacing w:line="228" w:lineRule="auto"/>
              <w:ind w:left="43" w:right="164"/>
              <w:jc w:val="both"/>
              <w:rPr>
                <w:sz w:val="24"/>
              </w:rPr>
            </w:pPr>
            <w:r>
              <w:rPr>
                <w:spacing w:val="-1"/>
                <w:sz w:val="24"/>
              </w:rPr>
              <w:t>使用全民所有的水域、滩涂从事养殖生产，无正当理由使水域、滩涂荒芜满一年</w:t>
            </w:r>
          </w:p>
        </w:tc>
        <w:tc>
          <w:tcPr>
            <w:tcW w:w="4610" w:type="dxa"/>
            <w:vMerge w:val="restart"/>
          </w:tcPr>
          <w:p>
            <w:pPr>
              <w:pStyle w:val="10"/>
              <w:rPr>
                <w:sz w:val="24"/>
              </w:rPr>
            </w:pPr>
          </w:p>
          <w:p>
            <w:pPr>
              <w:pStyle w:val="10"/>
              <w:rPr>
                <w:sz w:val="24"/>
              </w:rPr>
            </w:pPr>
          </w:p>
          <w:p>
            <w:pPr>
              <w:pStyle w:val="10"/>
              <w:spacing w:line="300" w:lineRule="exact"/>
              <w:ind w:left="43"/>
              <w:rPr>
                <w:sz w:val="24"/>
              </w:rPr>
            </w:pPr>
            <w:r>
              <w:rPr>
                <w:sz w:val="24"/>
              </w:rPr>
              <w:t>《中华人民共和国渔业法》</w:t>
            </w:r>
          </w:p>
          <w:p>
            <w:pPr>
              <w:pStyle w:val="10"/>
              <w:spacing w:before="5" w:line="228" w:lineRule="auto"/>
              <w:ind w:left="43" w:right="224"/>
              <w:rPr>
                <w:sz w:val="24"/>
              </w:rPr>
            </w:pPr>
            <w:r>
              <w:rPr>
                <w:spacing w:val="-1"/>
                <w:sz w:val="24"/>
              </w:rPr>
              <w:t>第四十条第一款：使用全民所有的水域、滩涂从事养殖生产，无正当理由使水域、滩涂荒芜满一年的，由发放养殖证的机关责令限期开发利用；逾期未开发利用的，</w:t>
            </w:r>
            <w:r>
              <w:rPr>
                <w:spacing w:val="-117"/>
                <w:sz w:val="24"/>
              </w:rPr>
              <w:t xml:space="preserve"> </w:t>
            </w:r>
            <w:r>
              <w:rPr>
                <w:sz w:val="24"/>
              </w:rPr>
              <w:t>吊销养殖证，可以并处一万元以下的罚</w:t>
            </w:r>
            <w:r>
              <w:rPr>
                <w:spacing w:val="1"/>
                <w:sz w:val="24"/>
              </w:rPr>
              <w:t xml:space="preserve"> </w:t>
            </w:r>
            <w:r>
              <w:rPr>
                <w:sz w:val="24"/>
              </w:rPr>
              <w:t>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rPr>
                <w:sz w:val="26"/>
              </w:rPr>
            </w:pPr>
          </w:p>
          <w:p>
            <w:pPr>
              <w:pStyle w:val="10"/>
              <w:ind w:left="44"/>
              <w:rPr>
                <w:sz w:val="24"/>
              </w:rPr>
            </w:pPr>
            <w:r>
              <w:rPr>
                <w:sz w:val="24"/>
              </w:rPr>
              <w:t>逾期6个月以下的</w:t>
            </w:r>
          </w:p>
        </w:tc>
        <w:tc>
          <w:tcPr>
            <w:tcW w:w="2829" w:type="dxa"/>
          </w:tcPr>
          <w:p>
            <w:pPr>
              <w:pStyle w:val="10"/>
              <w:spacing w:before="11"/>
              <w:rPr>
                <w:sz w:val="16"/>
              </w:rPr>
            </w:pPr>
          </w:p>
          <w:p>
            <w:pPr>
              <w:pStyle w:val="10"/>
              <w:spacing w:line="228" w:lineRule="auto"/>
              <w:ind w:left="44" w:right="122"/>
              <w:jc w:val="both"/>
              <w:rPr>
                <w:sz w:val="24"/>
              </w:rPr>
            </w:pPr>
            <w:r>
              <w:rPr>
                <w:spacing w:val="-1"/>
                <w:sz w:val="24"/>
              </w:rPr>
              <w:t>由发放养殖证的机关责令限期开发利用；逾期未开发利用的，吊销养殖证，</w:t>
            </w:r>
            <w:r>
              <w:rPr>
                <w:spacing w:val="-118"/>
                <w:sz w:val="24"/>
              </w:rPr>
              <w:t xml:space="preserve"> </w:t>
            </w:r>
            <w:r>
              <w:rPr>
                <w:sz w:val="24"/>
              </w:rPr>
              <w:t>并处 3000元以下的罚款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逾期6个月以上</w:t>
            </w:r>
            <w:r>
              <w:rPr>
                <w:sz w:val="24"/>
              </w:rPr>
              <w:t>1年以下的</w:t>
            </w:r>
          </w:p>
        </w:tc>
        <w:tc>
          <w:tcPr>
            <w:tcW w:w="2829" w:type="dxa"/>
          </w:tcPr>
          <w:p>
            <w:pPr>
              <w:pStyle w:val="10"/>
              <w:spacing w:before="70" w:line="228" w:lineRule="auto"/>
              <w:ind w:left="44" w:right="122"/>
              <w:jc w:val="both"/>
              <w:rPr>
                <w:sz w:val="24"/>
              </w:rPr>
            </w:pPr>
            <w:r>
              <w:rPr>
                <w:spacing w:val="-1"/>
                <w:sz w:val="24"/>
              </w:rPr>
              <w:t>由发放养殖证的机关责令限期开发利用；逾期未开发利用的，吊销养殖证，</w:t>
            </w:r>
            <w:r>
              <w:rPr>
                <w:spacing w:val="-118"/>
                <w:sz w:val="24"/>
              </w:rPr>
              <w:t xml:space="preserve"> </w:t>
            </w:r>
            <w:r>
              <w:rPr>
                <w:spacing w:val="-1"/>
                <w:sz w:val="24"/>
              </w:rPr>
              <w:t>并处3000</w:t>
            </w:r>
            <w:r>
              <w:rPr>
                <w:sz w:val="24"/>
              </w:rPr>
              <w:t>元以上6000元以下的罚款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
              <w:rPr>
                <w:sz w:val="26"/>
              </w:rPr>
            </w:pPr>
          </w:p>
          <w:p>
            <w:pPr>
              <w:pStyle w:val="10"/>
              <w:ind w:left="44"/>
              <w:rPr>
                <w:sz w:val="24"/>
              </w:rPr>
            </w:pPr>
            <w:r>
              <w:rPr>
                <w:sz w:val="24"/>
              </w:rPr>
              <w:t>逾期1年以上的</w:t>
            </w:r>
          </w:p>
        </w:tc>
        <w:tc>
          <w:tcPr>
            <w:tcW w:w="2829" w:type="dxa"/>
          </w:tcPr>
          <w:p>
            <w:pPr>
              <w:pStyle w:val="10"/>
              <w:spacing w:before="70" w:line="228" w:lineRule="auto"/>
              <w:ind w:left="44" w:right="2"/>
              <w:rPr>
                <w:sz w:val="24"/>
              </w:rPr>
            </w:pPr>
            <w:r>
              <w:rPr>
                <w:sz w:val="24"/>
              </w:rPr>
              <w:t>由发放养殖证的机关责令限期开发利用；逾期未开发利用的，吊销养殖证，</w:t>
            </w:r>
            <w:r>
              <w:rPr>
                <w:spacing w:val="1"/>
                <w:sz w:val="24"/>
              </w:rPr>
              <w:t xml:space="preserve"> </w:t>
            </w:r>
            <w:r>
              <w:rPr>
                <w:spacing w:val="-1"/>
                <w:sz w:val="24"/>
              </w:rPr>
              <w:t>并处6000</w:t>
            </w:r>
            <w:r>
              <w:rPr>
                <w:sz w:val="24"/>
              </w:rPr>
              <w:t>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39"/>
              <w:jc w:val="center"/>
              <w:rPr>
                <w:sz w:val="24"/>
              </w:rPr>
            </w:pPr>
            <w:r>
              <w:rPr>
                <w:sz w:val="24"/>
              </w:rPr>
              <w:t>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pPr>
          </w:p>
          <w:p>
            <w:pPr>
              <w:pStyle w:val="10"/>
              <w:spacing w:line="228" w:lineRule="auto"/>
              <w:ind w:left="43" w:right="164"/>
              <w:jc w:val="both"/>
              <w:rPr>
                <w:sz w:val="24"/>
              </w:rPr>
            </w:pPr>
            <w:r>
              <w:rPr>
                <w:spacing w:val="-1"/>
                <w:sz w:val="24"/>
              </w:rPr>
              <w:t>未依法取得养殖证或者超越养殖证许可范围在全民所有的水域从事养殖生产，妨</w:t>
            </w:r>
            <w:r>
              <w:rPr>
                <w:sz w:val="24"/>
              </w:rPr>
              <w:t>碍航运、行洪</w:t>
            </w:r>
          </w:p>
        </w:tc>
        <w:tc>
          <w:tcPr>
            <w:tcW w:w="4610" w:type="dxa"/>
            <w:vMerge w:val="restart"/>
          </w:tcPr>
          <w:p>
            <w:pPr>
              <w:pStyle w:val="10"/>
              <w:rPr>
                <w:sz w:val="24"/>
              </w:rPr>
            </w:pPr>
          </w:p>
          <w:p>
            <w:pPr>
              <w:pStyle w:val="10"/>
              <w:rPr>
                <w:sz w:val="24"/>
              </w:rPr>
            </w:pPr>
          </w:p>
          <w:p>
            <w:pPr>
              <w:pStyle w:val="10"/>
              <w:spacing w:before="155" w:line="300" w:lineRule="exact"/>
              <w:ind w:left="43"/>
              <w:rPr>
                <w:sz w:val="24"/>
              </w:rPr>
            </w:pPr>
            <w:r>
              <w:rPr>
                <w:sz w:val="24"/>
              </w:rPr>
              <w:t>《中华人民共和国渔业法》</w:t>
            </w:r>
          </w:p>
          <w:p>
            <w:pPr>
              <w:pStyle w:val="10"/>
              <w:spacing w:before="5" w:line="228" w:lineRule="auto"/>
              <w:ind w:left="43" w:right="224"/>
              <w:jc w:val="both"/>
              <w:rPr>
                <w:sz w:val="24"/>
              </w:rPr>
            </w:pPr>
            <w:r>
              <w:rPr>
                <w:spacing w:val="-1"/>
                <w:sz w:val="24"/>
              </w:rPr>
              <w:t>第四十条第三款：未依法取得养殖证或者超越养殖证许可范围在全民所有的水域从事养殖生产，妨碍航运、行洪的，责令限期拆除养殖设施，可以并处一万元以下的</w:t>
            </w:r>
            <w:r>
              <w:rPr>
                <w:sz w:val="24"/>
              </w:rPr>
              <w:t>罚款。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04" w:line="225" w:lineRule="auto"/>
              <w:ind w:left="44" w:right="79"/>
              <w:rPr>
                <w:sz w:val="24"/>
              </w:rPr>
            </w:pPr>
            <w:r>
              <w:rPr>
                <w:spacing w:val="-1"/>
                <w:sz w:val="24"/>
              </w:rPr>
              <w:t>养殖设施面积</w:t>
            </w:r>
            <w:r>
              <w:rPr>
                <w:sz w:val="24"/>
              </w:rPr>
              <w:t>50亩以下的</w:t>
            </w:r>
          </w:p>
        </w:tc>
        <w:tc>
          <w:tcPr>
            <w:tcW w:w="2829" w:type="dxa"/>
          </w:tcPr>
          <w:p>
            <w:pPr>
              <w:pStyle w:val="10"/>
              <w:rPr>
                <w:sz w:val="24"/>
              </w:rPr>
            </w:pPr>
          </w:p>
          <w:p>
            <w:pPr>
              <w:pStyle w:val="10"/>
              <w:spacing w:before="204" w:line="225" w:lineRule="auto"/>
              <w:ind w:left="44" w:right="122"/>
              <w:rPr>
                <w:sz w:val="24"/>
              </w:rPr>
            </w:pPr>
            <w:r>
              <w:rPr>
                <w:spacing w:val="-1"/>
                <w:sz w:val="24"/>
              </w:rPr>
              <w:t>责令限期拆除，并处</w:t>
            </w:r>
            <w:r>
              <w:rPr>
                <w:sz w:val="24"/>
              </w:rPr>
              <w:t>3000</w:t>
            </w:r>
            <w:r>
              <w:rPr>
                <w:spacing w:val="-117"/>
                <w:sz w:val="24"/>
              </w:rPr>
              <w:t xml:space="preserve"> </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204" w:line="225" w:lineRule="auto"/>
              <w:ind w:left="44" w:right="79"/>
              <w:rPr>
                <w:sz w:val="24"/>
              </w:rPr>
            </w:pPr>
            <w:r>
              <w:rPr>
                <w:spacing w:val="-1"/>
                <w:sz w:val="24"/>
              </w:rPr>
              <w:t>养殖设施面积</w:t>
            </w:r>
            <w:r>
              <w:rPr>
                <w:sz w:val="24"/>
              </w:rPr>
              <w:t>50亩以上100亩以下的</w:t>
            </w:r>
          </w:p>
        </w:tc>
        <w:tc>
          <w:tcPr>
            <w:tcW w:w="2829" w:type="dxa"/>
          </w:tcPr>
          <w:p>
            <w:pPr>
              <w:pStyle w:val="10"/>
              <w:rPr>
                <w:sz w:val="24"/>
              </w:rPr>
            </w:pPr>
          </w:p>
          <w:p>
            <w:pPr>
              <w:pStyle w:val="10"/>
              <w:spacing w:before="204" w:line="225" w:lineRule="auto"/>
              <w:ind w:left="44" w:right="122"/>
              <w:rPr>
                <w:sz w:val="24"/>
              </w:rPr>
            </w:pPr>
            <w:r>
              <w:rPr>
                <w:spacing w:val="-1"/>
                <w:sz w:val="24"/>
              </w:rPr>
              <w:t>责令限期拆除，并处</w:t>
            </w:r>
            <w:r>
              <w:rPr>
                <w:sz w:val="24"/>
              </w:rPr>
              <w:t>3000</w:t>
            </w:r>
            <w:r>
              <w:rPr>
                <w:spacing w:val="-117"/>
                <w:sz w:val="24"/>
              </w:rPr>
              <w:t xml:space="preserve"> </w:t>
            </w:r>
            <w:r>
              <w:rPr>
                <w:spacing w:val="-1"/>
                <w:sz w:val="24"/>
              </w:rPr>
              <w:t>元以上6000</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rPr>
                <w:sz w:val="24"/>
              </w:rPr>
            </w:pPr>
          </w:p>
          <w:p>
            <w:pPr>
              <w:pStyle w:val="10"/>
              <w:spacing w:before="208" w:line="228" w:lineRule="auto"/>
              <w:ind w:left="44" w:right="199"/>
              <w:rPr>
                <w:sz w:val="24"/>
              </w:rPr>
            </w:pPr>
            <w:r>
              <w:rPr>
                <w:spacing w:val="-1"/>
                <w:sz w:val="24"/>
              </w:rPr>
              <w:t>养殖设施面积</w:t>
            </w:r>
            <w:r>
              <w:rPr>
                <w:sz w:val="24"/>
              </w:rPr>
              <w:t>100</w:t>
            </w:r>
            <w:r>
              <w:rPr>
                <w:spacing w:val="-117"/>
                <w:sz w:val="24"/>
              </w:rPr>
              <w:t xml:space="preserve"> </w:t>
            </w:r>
            <w:r>
              <w:rPr>
                <w:sz w:val="24"/>
              </w:rPr>
              <w:t>亩以上的</w:t>
            </w:r>
          </w:p>
        </w:tc>
        <w:tc>
          <w:tcPr>
            <w:tcW w:w="2829" w:type="dxa"/>
          </w:tcPr>
          <w:p>
            <w:pPr>
              <w:pStyle w:val="10"/>
              <w:rPr>
                <w:sz w:val="24"/>
              </w:rPr>
            </w:pPr>
          </w:p>
          <w:p>
            <w:pPr>
              <w:pStyle w:val="10"/>
              <w:spacing w:before="208" w:line="228" w:lineRule="auto"/>
              <w:ind w:left="44" w:right="122"/>
              <w:rPr>
                <w:sz w:val="24"/>
              </w:rPr>
            </w:pPr>
            <w:r>
              <w:rPr>
                <w:spacing w:val="-1"/>
                <w:sz w:val="24"/>
              </w:rPr>
              <w:t>责令限期拆除，并处</w:t>
            </w:r>
            <w:r>
              <w:rPr>
                <w:sz w:val="24"/>
              </w:rPr>
              <w:t>6000</w:t>
            </w:r>
            <w:r>
              <w:rPr>
                <w:spacing w:val="-117"/>
                <w:sz w:val="24"/>
              </w:rPr>
              <w:t xml:space="preserve"> </w:t>
            </w:r>
            <w:r>
              <w:rPr>
                <w:sz w:val="24"/>
              </w:rPr>
              <w:t>元以上1万元以下的罚款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39"/>
              <w:jc w:val="center"/>
              <w:rPr>
                <w:sz w:val="24"/>
              </w:rPr>
            </w:pPr>
            <w:r>
              <w:rPr>
                <w:sz w:val="24"/>
              </w:rPr>
              <w:t>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31"/>
              </w:rPr>
            </w:pPr>
          </w:p>
          <w:p>
            <w:pPr>
              <w:pStyle w:val="10"/>
              <w:spacing w:line="228" w:lineRule="auto"/>
              <w:ind w:left="43" w:right="164"/>
              <w:jc w:val="both"/>
              <w:rPr>
                <w:sz w:val="24"/>
              </w:rPr>
            </w:pPr>
            <w:r>
              <w:rPr>
                <w:spacing w:val="-1"/>
                <w:sz w:val="24"/>
              </w:rPr>
              <w:t>未依法取得捕捞许可证擅自进行</w:t>
            </w:r>
            <w:r>
              <w:rPr>
                <w:sz w:val="24"/>
              </w:rPr>
              <w:t>捕捞</w:t>
            </w:r>
          </w:p>
        </w:tc>
        <w:tc>
          <w:tcPr>
            <w:tcW w:w="4610" w:type="dxa"/>
            <w:vMerge w:val="restart"/>
          </w:tcPr>
          <w:p>
            <w:pPr>
              <w:pStyle w:val="10"/>
              <w:rPr>
                <w:sz w:val="24"/>
              </w:rPr>
            </w:pPr>
          </w:p>
          <w:p>
            <w:pPr>
              <w:pStyle w:val="10"/>
              <w:rPr>
                <w:sz w:val="24"/>
              </w:rPr>
            </w:pPr>
          </w:p>
          <w:p>
            <w:pPr>
              <w:pStyle w:val="10"/>
              <w:spacing w:before="11"/>
            </w:pPr>
          </w:p>
          <w:p>
            <w:pPr>
              <w:pStyle w:val="10"/>
              <w:spacing w:line="299" w:lineRule="exact"/>
              <w:ind w:left="43"/>
              <w:rPr>
                <w:sz w:val="24"/>
              </w:rPr>
            </w:pPr>
            <w:r>
              <w:rPr>
                <w:sz w:val="24"/>
              </w:rPr>
              <w:t>《中华人民共和国渔业法》</w:t>
            </w:r>
          </w:p>
          <w:p>
            <w:pPr>
              <w:pStyle w:val="10"/>
              <w:spacing w:before="3" w:line="228" w:lineRule="auto"/>
              <w:ind w:left="43" w:right="224"/>
              <w:jc w:val="both"/>
              <w:rPr>
                <w:sz w:val="24"/>
              </w:rPr>
            </w:pPr>
            <w:r>
              <w:rPr>
                <w:spacing w:val="-1"/>
                <w:sz w:val="24"/>
              </w:rPr>
              <w:t>第四十一条：未依法取得捕捞许可证擅自进行捕捞的，没收渔获物和违法所得，并处十万元以下的罚款；情节严重的，并可</w:t>
            </w:r>
            <w:r>
              <w:rPr>
                <w:sz w:val="24"/>
              </w:rPr>
              <w:t>以没收渔具和渔船。</w:t>
            </w:r>
          </w:p>
          <w:p>
            <w:pPr>
              <w:pStyle w:val="10"/>
              <w:spacing w:before="1"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spacing w:before="70" w:line="228" w:lineRule="auto"/>
              <w:ind w:left="44" w:right="79"/>
              <w:rPr>
                <w:sz w:val="24"/>
              </w:rPr>
            </w:pPr>
            <w:r>
              <w:rPr>
                <w:spacing w:val="-1"/>
                <w:sz w:val="24"/>
              </w:rPr>
              <w:t>无违法捕捞渔获物的；违法捕捞渔获</w:t>
            </w:r>
            <w:r>
              <w:rPr>
                <w:sz w:val="24"/>
              </w:rPr>
              <w:t>物内陆在100公斤</w:t>
            </w:r>
            <w:r>
              <w:rPr>
                <w:spacing w:val="-1"/>
                <w:sz w:val="24"/>
              </w:rPr>
              <w:t>以下或价值</w:t>
            </w:r>
            <w:r>
              <w:rPr>
                <w:sz w:val="24"/>
              </w:rPr>
              <w:t>1000元以下的</w:t>
            </w:r>
          </w:p>
        </w:tc>
        <w:tc>
          <w:tcPr>
            <w:tcW w:w="2829" w:type="dxa"/>
          </w:tcPr>
          <w:p>
            <w:pPr>
              <w:pStyle w:val="10"/>
              <w:rPr>
                <w:sz w:val="24"/>
              </w:rPr>
            </w:pPr>
          </w:p>
          <w:p>
            <w:pPr>
              <w:pStyle w:val="10"/>
              <w:spacing w:before="201" w:line="228" w:lineRule="auto"/>
              <w:ind w:left="44" w:right="122"/>
              <w:rPr>
                <w:sz w:val="24"/>
              </w:rPr>
            </w:pPr>
            <w:r>
              <w:rPr>
                <w:spacing w:val="-1"/>
                <w:sz w:val="24"/>
              </w:rPr>
              <w:t>没收渔获物和违法所得，</w:t>
            </w:r>
            <w:r>
              <w:rPr>
                <w:spacing w:val="-117"/>
                <w:sz w:val="24"/>
              </w:rPr>
              <w:t xml:space="preserve"> </w:t>
            </w:r>
            <w:r>
              <w:rPr>
                <w:sz w:val="24"/>
              </w:rPr>
              <w:t>并处3万元以下的罚款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70" w:line="228" w:lineRule="auto"/>
              <w:ind w:left="44" w:right="79"/>
              <w:rPr>
                <w:sz w:val="24"/>
              </w:rPr>
            </w:pPr>
            <w:r>
              <w:rPr>
                <w:spacing w:val="-1"/>
                <w:sz w:val="24"/>
              </w:rPr>
              <w:t>违法捕捞渔获物内</w:t>
            </w:r>
            <w:r>
              <w:rPr>
                <w:sz w:val="24"/>
              </w:rPr>
              <w:t>陆在100公斤以上300公斤以下或价</w:t>
            </w:r>
            <w:r>
              <w:rPr>
                <w:spacing w:val="-1"/>
                <w:sz w:val="24"/>
              </w:rPr>
              <w:t>值1000</w:t>
            </w:r>
            <w:r>
              <w:rPr>
                <w:sz w:val="24"/>
              </w:rPr>
              <w:t>元以上3000</w:t>
            </w:r>
            <w:r>
              <w:rPr>
                <w:spacing w:val="-117"/>
                <w:sz w:val="24"/>
              </w:rPr>
              <w:t xml:space="preserve"> </w:t>
            </w:r>
            <w:r>
              <w:rPr>
                <w:sz w:val="24"/>
              </w:rPr>
              <w:t>元以下</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并处3万元以上</w:t>
            </w:r>
            <w:r>
              <w:rPr>
                <w:sz w:val="24"/>
              </w:rPr>
              <w:t>6万元以下的罚款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spacing w:before="4"/>
              <w:rPr>
                <w:sz w:val="28"/>
              </w:rPr>
            </w:pPr>
          </w:p>
          <w:p>
            <w:pPr>
              <w:pStyle w:val="10"/>
              <w:spacing w:line="228" w:lineRule="auto"/>
              <w:ind w:left="44" w:right="79"/>
              <w:rPr>
                <w:sz w:val="24"/>
              </w:rPr>
            </w:pPr>
            <w:r>
              <w:rPr>
                <w:spacing w:val="-1"/>
                <w:sz w:val="24"/>
              </w:rPr>
              <w:t>违法捕捞渔获物内</w:t>
            </w:r>
            <w:r>
              <w:rPr>
                <w:sz w:val="24"/>
              </w:rPr>
              <w:t>陆在300公斤以上</w:t>
            </w:r>
            <w:r>
              <w:rPr>
                <w:spacing w:val="-1"/>
                <w:sz w:val="24"/>
              </w:rPr>
              <w:t>或价值3000</w:t>
            </w:r>
            <w:r>
              <w:rPr>
                <w:sz w:val="24"/>
              </w:rPr>
              <w:t>元以上</w:t>
            </w:r>
          </w:p>
        </w:tc>
        <w:tc>
          <w:tcPr>
            <w:tcW w:w="2829" w:type="dxa"/>
          </w:tcPr>
          <w:p>
            <w:pPr>
              <w:pStyle w:val="10"/>
              <w:spacing w:before="11"/>
              <w:rPr>
                <w:sz w:val="16"/>
              </w:rPr>
            </w:pPr>
          </w:p>
          <w:p>
            <w:pPr>
              <w:pStyle w:val="10"/>
              <w:spacing w:line="228" w:lineRule="auto"/>
              <w:ind w:left="44" w:right="2"/>
              <w:rPr>
                <w:sz w:val="24"/>
              </w:rPr>
            </w:pPr>
            <w:r>
              <w:rPr>
                <w:sz w:val="24"/>
              </w:rPr>
              <w:t>没收渔获物和违法所得，</w:t>
            </w:r>
            <w:r>
              <w:rPr>
                <w:spacing w:val="1"/>
                <w:sz w:val="24"/>
              </w:rPr>
              <w:t xml:space="preserve"> </w:t>
            </w:r>
            <w:r>
              <w:rPr>
                <w:spacing w:val="-1"/>
                <w:sz w:val="24"/>
              </w:rPr>
              <w:t>并处6万元以上</w:t>
            </w:r>
            <w:r>
              <w:rPr>
                <w:sz w:val="24"/>
              </w:rPr>
              <w:t>10万元以下的罚款，并可以没收渔具和渔船</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39"/>
              <w:jc w:val="center"/>
              <w:rPr>
                <w:sz w:val="24"/>
              </w:rPr>
            </w:pPr>
            <w:r>
              <w:rPr>
                <w:sz w:val="24"/>
              </w:rPr>
              <w:t>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5"/>
              <w:rPr>
                <w:sz w:val="33"/>
              </w:rPr>
            </w:pPr>
          </w:p>
          <w:p>
            <w:pPr>
              <w:pStyle w:val="10"/>
              <w:spacing w:line="228" w:lineRule="auto"/>
              <w:ind w:left="43" w:right="164"/>
              <w:jc w:val="both"/>
              <w:rPr>
                <w:sz w:val="24"/>
              </w:rPr>
            </w:pPr>
            <w:r>
              <w:rPr>
                <w:spacing w:val="-1"/>
                <w:sz w:val="24"/>
              </w:rPr>
              <w:t>违反捕捞许可证关于作业类型、场所、时限和渔具数量的规定进</w:t>
            </w:r>
            <w:r>
              <w:rPr>
                <w:sz w:val="24"/>
              </w:rPr>
              <w:t>行捕捞</w:t>
            </w:r>
          </w:p>
        </w:tc>
        <w:tc>
          <w:tcPr>
            <w:tcW w:w="4610" w:type="dxa"/>
            <w:vMerge w:val="restart"/>
          </w:tcPr>
          <w:p>
            <w:pPr>
              <w:pStyle w:val="10"/>
              <w:rPr>
                <w:sz w:val="24"/>
              </w:rPr>
            </w:pPr>
          </w:p>
          <w:p>
            <w:pPr>
              <w:pStyle w:val="10"/>
              <w:rPr>
                <w:sz w:val="24"/>
              </w:rPr>
            </w:pPr>
          </w:p>
          <w:p>
            <w:pPr>
              <w:pStyle w:val="10"/>
              <w:spacing w:before="155" w:line="300" w:lineRule="exact"/>
              <w:ind w:left="43"/>
              <w:rPr>
                <w:sz w:val="24"/>
              </w:rPr>
            </w:pPr>
            <w:r>
              <w:rPr>
                <w:sz w:val="24"/>
              </w:rPr>
              <w:t>《中华人民共和国渔业法》</w:t>
            </w:r>
          </w:p>
          <w:p>
            <w:pPr>
              <w:pStyle w:val="10"/>
              <w:spacing w:before="5" w:line="228" w:lineRule="auto"/>
              <w:ind w:left="43" w:right="224"/>
              <w:jc w:val="both"/>
              <w:rPr>
                <w:sz w:val="24"/>
              </w:rPr>
            </w:pPr>
            <w:r>
              <w:rPr>
                <w:spacing w:val="-1"/>
                <w:sz w:val="24"/>
              </w:rPr>
              <w:t>第四十二条：违反捕捞许可证关于作业类型、场所、时限和渔具数量的规定进行捕捞的，没收渔获物和违法所得，可以并处五万元以下的罚款；情节严重的，并可以</w:t>
            </w:r>
            <w:r>
              <w:rPr>
                <w:sz w:val="24"/>
              </w:rPr>
              <w:t>没收渔具，吊销捕捞许可证。</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70" w:line="228" w:lineRule="auto"/>
              <w:ind w:left="44" w:right="79"/>
              <w:rPr>
                <w:sz w:val="24"/>
              </w:rPr>
            </w:pPr>
            <w:r>
              <w:rPr>
                <w:spacing w:val="-1"/>
                <w:sz w:val="24"/>
              </w:rPr>
              <w:t>无违法捕捞渔获物的；违法捕捞渔获</w:t>
            </w:r>
            <w:r>
              <w:rPr>
                <w:sz w:val="24"/>
              </w:rPr>
              <w:t>物内陆在100公斤</w:t>
            </w:r>
            <w:r>
              <w:rPr>
                <w:spacing w:val="-1"/>
                <w:sz w:val="24"/>
              </w:rPr>
              <w:t>以下或价值</w:t>
            </w:r>
            <w:r>
              <w:rPr>
                <w:sz w:val="24"/>
              </w:rPr>
              <w:t>1000元以下的</w:t>
            </w:r>
          </w:p>
        </w:tc>
        <w:tc>
          <w:tcPr>
            <w:tcW w:w="2829" w:type="dxa"/>
          </w:tcPr>
          <w:p>
            <w:pPr>
              <w:pStyle w:val="10"/>
              <w:rPr>
                <w:sz w:val="24"/>
              </w:rPr>
            </w:pPr>
          </w:p>
          <w:p>
            <w:pPr>
              <w:pStyle w:val="10"/>
              <w:spacing w:before="204" w:line="225" w:lineRule="auto"/>
              <w:ind w:left="44" w:right="122"/>
              <w:rPr>
                <w:sz w:val="24"/>
              </w:rPr>
            </w:pPr>
            <w:r>
              <w:rPr>
                <w:spacing w:val="-1"/>
                <w:sz w:val="24"/>
              </w:rPr>
              <w:t>没收渔获物和违法所得，</w:t>
            </w:r>
            <w:r>
              <w:rPr>
                <w:spacing w:val="-117"/>
                <w:sz w:val="24"/>
              </w:rPr>
              <w:t xml:space="preserve"> </w:t>
            </w:r>
            <w:r>
              <w:rPr>
                <w:sz w:val="24"/>
              </w:rPr>
              <w:t>并处1.5万元以下的罚款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70" w:line="228" w:lineRule="auto"/>
              <w:ind w:left="44" w:right="79"/>
              <w:rPr>
                <w:sz w:val="24"/>
              </w:rPr>
            </w:pPr>
            <w:r>
              <w:rPr>
                <w:spacing w:val="-1"/>
                <w:sz w:val="24"/>
              </w:rPr>
              <w:t>违法捕捞渔获物内</w:t>
            </w:r>
            <w:r>
              <w:rPr>
                <w:sz w:val="24"/>
              </w:rPr>
              <w:t>陆在100公斤以上300公斤以下或价</w:t>
            </w:r>
            <w:r>
              <w:rPr>
                <w:spacing w:val="-1"/>
                <w:sz w:val="24"/>
              </w:rPr>
              <w:t>值1000</w:t>
            </w:r>
            <w:r>
              <w:rPr>
                <w:sz w:val="24"/>
              </w:rPr>
              <w:t>元以上3000</w:t>
            </w:r>
            <w:r>
              <w:rPr>
                <w:spacing w:val="-117"/>
                <w:sz w:val="24"/>
              </w:rPr>
              <w:t xml:space="preserve"> </w:t>
            </w:r>
            <w:r>
              <w:rPr>
                <w:sz w:val="24"/>
              </w:rPr>
              <w:t>元以下</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并处1.5</w:t>
            </w:r>
            <w:r>
              <w:rPr>
                <w:sz w:val="24"/>
              </w:rPr>
              <w:t>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11"/>
              <w:rPr>
                <w:sz w:val="28"/>
              </w:rPr>
            </w:pPr>
          </w:p>
          <w:p>
            <w:pPr>
              <w:pStyle w:val="10"/>
              <w:spacing w:line="228" w:lineRule="auto"/>
              <w:ind w:left="44" w:right="79"/>
              <w:rPr>
                <w:sz w:val="24"/>
              </w:rPr>
            </w:pPr>
            <w:r>
              <w:rPr>
                <w:spacing w:val="-1"/>
                <w:sz w:val="24"/>
              </w:rPr>
              <w:t>违法捕捞渔获物内</w:t>
            </w:r>
            <w:r>
              <w:rPr>
                <w:sz w:val="24"/>
              </w:rPr>
              <w:t>陆在300公斤以上</w:t>
            </w:r>
            <w:r>
              <w:rPr>
                <w:spacing w:val="-1"/>
                <w:sz w:val="24"/>
              </w:rPr>
              <w:t>或价值3000</w:t>
            </w:r>
            <w:r>
              <w:rPr>
                <w:sz w:val="24"/>
              </w:rPr>
              <w:t>元以上</w:t>
            </w:r>
          </w:p>
        </w:tc>
        <w:tc>
          <w:tcPr>
            <w:tcW w:w="2829" w:type="dxa"/>
          </w:tcPr>
          <w:p>
            <w:pPr>
              <w:pStyle w:val="10"/>
              <w:spacing w:before="8"/>
              <w:rPr>
                <w:sz w:val="17"/>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并处3万元以上</w:t>
            </w:r>
            <w:r>
              <w:rPr>
                <w:sz w:val="24"/>
              </w:rPr>
              <w:t>5万元以下</w:t>
            </w:r>
            <w:r>
              <w:rPr>
                <w:spacing w:val="-1"/>
                <w:sz w:val="24"/>
              </w:rPr>
              <w:t>的罚款，并可以没收渔具</w:t>
            </w:r>
          </w:p>
          <w:p>
            <w:pPr>
              <w:pStyle w:val="10"/>
              <w:spacing w:line="295" w:lineRule="exact"/>
              <w:ind w:left="44"/>
              <w:rPr>
                <w:sz w:val="24"/>
              </w:rPr>
            </w:pPr>
            <w:r>
              <w:rPr>
                <w:sz w:val="24"/>
              </w:rPr>
              <w:t>、吊销捕捞许可证</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39"/>
              <w:jc w:val="center"/>
              <w:rPr>
                <w:sz w:val="24"/>
              </w:rPr>
            </w:pPr>
            <w:r>
              <w:rPr>
                <w:sz w:val="24"/>
              </w:rPr>
              <w:t>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0"/>
              </w:rPr>
            </w:pPr>
          </w:p>
          <w:p>
            <w:pPr>
              <w:pStyle w:val="10"/>
              <w:spacing w:line="228" w:lineRule="auto"/>
              <w:ind w:left="43" w:right="164"/>
              <w:jc w:val="both"/>
              <w:rPr>
                <w:sz w:val="24"/>
              </w:rPr>
            </w:pPr>
            <w:r>
              <w:rPr>
                <w:spacing w:val="-1"/>
                <w:sz w:val="24"/>
              </w:rPr>
              <w:t>涂改、买卖、出租或者以其他形式转让捕捞许可</w:t>
            </w:r>
            <w:r>
              <w:rPr>
                <w:sz w:val="24"/>
              </w:rPr>
              <w:t>证</w:t>
            </w:r>
          </w:p>
        </w:tc>
        <w:tc>
          <w:tcPr>
            <w:tcW w:w="4610" w:type="dxa"/>
            <w:vMerge w:val="restart"/>
          </w:tcPr>
          <w:p>
            <w:pPr>
              <w:pStyle w:val="10"/>
              <w:rPr>
                <w:sz w:val="24"/>
              </w:rPr>
            </w:pPr>
          </w:p>
          <w:p>
            <w:pPr>
              <w:pStyle w:val="10"/>
              <w:spacing w:before="5"/>
              <w:rPr>
                <w:sz w:val="35"/>
              </w:rPr>
            </w:pPr>
          </w:p>
          <w:p>
            <w:pPr>
              <w:pStyle w:val="10"/>
              <w:spacing w:line="300" w:lineRule="exact"/>
              <w:ind w:left="43"/>
              <w:rPr>
                <w:sz w:val="24"/>
              </w:rPr>
            </w:pPr>
            <w:r>
              <w:rPr>
                <w:sz w:val="24"/>
              </w:rPr>
              <w:t>《中华人民共和国渔业法》</w:t>
            </w:r>
          </w:p>
          <w:p>
            <w:pPr>
              <w:pStyle w:val="10"/>
              <w:spacing w:before="5" w:line="228" w:lineRule="auto"/>
              <w:ind w:left="43" w:right="224"/>
              <w:rPr>
                <w:sz w:val="24"/>
              </w:rPr>
            </w:pPr>
            <w:r>
              <w:rPr>
                <w:spacing w:val="-1"/>
                <w:sz w:val="24"/>
              </w:rPr>
              <w:t>第四十三条：涂改、买卖、出租或者以其</w:t>
            </w:r>
            <w:r>
              <w:rPr>
                <w:sz w:val="24"/>
              </w:rPr>
              <w:t>他形式转让捕捞许可证的，没收违法所</w:t>
            </w:r>
            <w:r>
              <w:rPr>
                <w:spacing w:val="1"/>
                <w:sz w:val="24"/>
              </w:rPr>
              <w:t xml:space="preserve"> </w:t>
            </w:r>
            <w:r>
              <w:rPr>
                <w:spacing w:val="-1"/>
                <w:sz w:val="24"/>
              </w:rPr>
              <w:t>得，吊销捕捞许可证，可以并处一万元以</w:t>
            </w:r>
            <w:r>
              <w:rPr>
                <w:sz w:val="24"/>
              </w:rPr>
              <w:t>下的罚款；伪造、变造、买卖捕捞许可</w:t>
            </w:r>
            <w:r>
              <w:rPr>
                <w:spacing w:val="1"/>
                <w:sz w:val="24"/>
              </w:rPr>
              <w:t xml:space="preserve"> </w:t>
            </w:r>
            <w:r>
              <w:rPr>
                <w:sz w:val="24"/>
              </w:rPr>
              <w:t>证，构成犯罪的，依法追究刑事责任。</w:t>
            </w:r>
            <w:r>
              <w:rPr>
                <w:spacing w:val="1"/>
                <w:sz w:val="24"/>
              </w:rPr>
              <w:t xml:space="preserve"> </w:t>
            </w: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79"/>
              <w:rPr>
                <w:sz w:val="24"/>
              </w:rPr>
            </w:pPr>
            <w:r>
              <w:rPr>
                <w:spacing w:val="-1"/>
                <w:sz w:val="24"/>
              </w:rPr>
              <w:t>非法获利</w:t>
            </w:r>
            <w:r>
              <w:rPr>
                <w:sz w:val="24"/>
              </w:rPr>
              <w:t>1000元以下的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没收违法所得，吊销捕捞许可证，可以并处</w:t>
            </w:r>
            <w:r>
              <w:rPr>
                <w:sz w:val="24"/>
              </w:rPr>
              <w:t>3000元以下的罚款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非法获利</w:t>
            </w:r>
            <w:r>
              <w:rPr>
                <w:sz w:val="24"/>
              </w:rPr>
              <w:t>1000元以上3000元以下的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没收违法所得，吊销捕捞许可证，可以并处</w:t>
            </w:r>
            <w:r>
              <w:rPr>
                <w:sz w:val="24"/>
              </w:rPr>
              <w:t>3000元以上6000元以下的罚款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非法获利</w:t>
            </w:r>
            <w:r>
              <w:rPr>
                <w:sz w:val="24"/>
              </w:rPr>
              <w:t>3000元以上</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没收违法所得，吊销捕捞许可证，可以并处</w:t>
            </w:r>
            <w:r>
              <w:rPr>
                <w:sz w:val="24"/>
              </w:rPr>
              <w:t>6000元以上1万元以下的罚款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39"/>
              <w:jc w:val="center"/>
              <w:rPr>
                <w:sz w:val="24"/>
              </w:rPr>
            </w:pPr>
            <w:r>
              <w:rPr>
                <w:sz w:val="24"/>
              </w:rPr>
              <w:t>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2"/>
              </w:rPr>
            </w:pPr>
          </w:p>
          <w:p>
            <w:pPr>
              <w:pStyle w:val="10"/>
              <w:spacing w:line="228" w:lineRule="auto"/>
              <w:ind w:left="43" w:right="164"/>
              <w:rPr>
                <w:sz w:val="24"/>
              </w:rPr>
            </w:pPr>
            <w:r>
              <w:rPr>
                <w:sz w:val="24"/>
              </w:rPr>
              <w:t>非法生产、进</w:t>
            </w:r>
            <w:r>
              <w:rPr>
                <w:spacing w:val="1"/>
                <w:sz w:val="24"/>
              </w:rPr>
              <w:t xml:space="preserve"> </w:t>
            </w:r>
            <w:r>
              <w:rPr>
                <w:spacing w:val="-1"/>
                <w:sz w:val="24"/>
              </w:rPr>
              <w:t>口、出口水产苗</w:t>
            </w:r>
            <w:r>
              <w:rPr>
                <w:sz w:val="24"/>
              </w:rPr>
              <w:t>种</w:t>
            </w:r>
          </w:p>
        </w:tc>
        <w:tc>
          <w:tcPr>
            <w:tcW w:w="4610" w:type="dxa"/>
            <w:vMerge w:val="restart"/>
          </w:tcPr>
          <w:p>
            <w:pPr>
              <w:pStyle w:val="10"/>
              <w:rPr>
                <w:sz w:val="24"/>
              </w:rPr>
            </w:pPr>
          </w:p>
          <w:p>
            <w:pPr>
              <w:pStyle w:val="10"/>
              <w:rPr>
                <w:sz w:val="24"/>
              </w:rPr>
            </w:pPr>
          </w:p>
          <w:p>
            <w:pPr>
              <w:pStyle w:val="10"/>
              <w:rPr>
                <w:sz w:val="35"/>
              </w:rPr>
            </w:pPr>
          </w:p>
          <w:p>
            <w:pPr>
              <w:pStyle w:val="10"/>
              <w:spacing w:line="299" w:lineRule="exact"/>
              <w:ind w:left="43"/>
              <w:rPr>
                <w:sz w:val="24"/>
              </w:rPr>
            </w:pPr>
            <w:r>
              <w:rPr>
                <w:sz w:val="24"/>
              </w:rPr>
              <w:t>《中华人民共和国渔业法》</w:t>
            </w:r>
          </w:p>
          <w:p>
            <w:pPr>
              <w:pStyle w:val="10"/>
              <w:spacing w:before="4" w:line="228" w:lineRule="auto"/>
              <w:ind w:left="43" w:right="224"/>
              <w:jc w:val="both"/>
              <w:rPr>
                <w:sz w:val="24"/>
              </w:rPr>
            </w:pPr>
            <w:r>
              <w:rPr>
                <w:spacing w:val="-1"/>
                <w:sz w:val="24"/>
              </w:rPr>
              <w:t>第四十四条第一款：非法生产、进口、出口水产苗种的，没收苗种和违法所得，并</w:t>
            </w:r>
            <w:r>
              <w:rPr>
                <w:sz w:val="24"/>
              </w:rPr>
              <w:t>处五万元以下的罚款。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
              <w:rPr>
                <w:sz w:val="26"/>
              </w:rPr>
            </w:pPr>
          </w:p>
          <w:p>
            <w:pPr>
              <w:pStyle w:val="10"/>
              <w:spacing w:before="1"/>
              <w:ind w:left="44"/>
              <w:rPr>
                <w:sz w:val="24"/>
              </w:rPr>
            </w:pPr>
            <w:r>
              <w:rPr>
                <w:sz w:val="24"/>
              </w:rPr>
              <w:t>案值5000元以下的</w:t>
            </w:r>
          </w:p>
        </w:tc>
        <w:tc>
          <w:tcPr>
            <w:tcW w:w="2829" w:type="dxa"/>
          </w:tcPr>
          <w:p>
            <w:pPr>
              <w:pStyle w:val="10"/>
              <w:rPr>
                <w:sz w:val="24"/>
              </w:rPr>
            </w:pPr>
          </w:p>
          <w:p>
            <w:pPr>
              <w:pStyle w:val="10"/>
              <w:spacing w:before="204" w:line="225" w:lineRule="auto"/>
              <w:ind w:left="44" w:right="122"/>
              <w:rPr>
                <w:sz w:val="24"/>
              </w:rPr>
            </w:pPr>
            <w:r>
              <w:rPr>
                <w:spacing w:val="-1"/>
                <w:sz w:val="24"/>
              </w:rPr>
              <w:t>没收苗种和违法所得，并</w:t>
            </w:r>
            <w:r>
              <w:rPr>
                <w:sz w:val="24"/>
              </w:rPr>
              <w:t>处 1.5 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204" w:line="225" w:lineRule="auto"/>
              <w:ind w:left="44" w:right="79"/>
              <w:rPr>
                <w:sz w:val="24"/>
              </w:rPr>
            </w:pPr>
            <w:r>
              <w:rPr>
                <w:sz w:val="24"/>
              </w:rPr>
              <w:t>案值5000元以上2</w:t>
            </w:r>
            <w:r>
              <w:rPr>
                <w:spacing w:val="1"/>
                <w:sz w:val="24"/>
              </w:rPr>
              <w:t xml:space="preserve"> </w:t>
            </w:r>
            <w:r>
              <w:rPr>
                <w:sz w:val="24"/>
              </w:rPr>
              <w:t>万元以下的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没收苗种和违法所得，并处1.5</w:t>
            </w:r>
            <w:r>
              <w:rPr>
                <w:sz w:val="24"/>
              </w:rPr>
              <w:t>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rPr>
                <w:sz w:val="24"/>
              </w:rPr>
            </w:pPr>
          </w:p>
          <w:p>
            <w:pPr>
              <w:pStyle w:val="10"/>
              <w:spacing w:before="10"/>
              <w:rPr>
                <w:sz w:val="26"/>
              </w:rPr>
            </w:pPr>
          </w:p>
          <w:p>
            <w:pPr>
              <w:pStyle w:val="10"/>
              <w:ind w:left="44"/>
              <w:rPr>
                <w:sz w:val="24"/>
              </w:rPr>
            </w:pPr>
            <w:r>
              <w:rPr>
                <w:sz w:val="24"/>
              </w:rPr>
              <w:t>案值2万元以上的</w:t>
            </w:r>
          </w:p>
        </w:tc>
        <w:tc>
          <w:tcPr>
            <w:tcW w:w="2829" w:type="dxa"/>
          </w:tcPr>
          <w:p>
            <w:pPr>
              <w:pStyle w:val="10"/>
              <w:spacing w:before="11"/>
              <w:rPr>
                <w:sz w:val="28"/>
              </w:rPr>
            </w:pPr>
          </w:p>
          <w:p>
            <w:pPr>
              <w:pStyle w:val="10"/>
              <w:spacing w:line="228" w:lineRule="auto"/>
              <w:ind w:left="44" w:right="122"/>
              <w:jc w:val="both"/>
              <w:rPr>
                <w:sz w:val="24"/>
              </w:rPr>
            </w:pPr>
            <w:r>
              <w:rPr>
                <w:spacing w:val="-1"/>
                <w:sz w:val="24"/>
              </w:rPr>
              <w:t>没收苗种和违法所得，并处3万元以上</w:t>
            </w:r>
            <w:r>
              <w:rPr>
                <w:sz w:val="24"/>
              </w:rPr>
              <w:t>5万元以下的罚款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232"/>
              <w:rPr>
                <w:sz w:val="24"/>
              </w:rPr>
            </w:pPr>
            <w:r>
              <w:rPr>
                <w:sz w:val="24"/>
              </w:rPr>
              <w:t>10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228" w:lineRule="auto"/>
              <w:ind w:left="43" w:right="164"/>
              <w:rPr>
                <w:sz w:val="24"/>
              </w:rPr>
            </w:pPr>
            <w:r>
              <w:rPr>
                <w:spacing w:val="-1"/>
                <w:sz w:val="24"/>
              </w:rPr>
              <w:t>经营未经审定的</w:t>
            </w:r>
            <w:r>
              <w:rPr>
                <w:sz w:val="24"/>
              </w:rPr>
              <w:t>水产苗种</w:t>
            </w:r>
          </w:p>
        </w:tc>
        <w:tc>
          <w:tcPr>
            <w:tcW w:w="4610" w:type="dxa"/>
            <w:vMerge w:val="restart"/>
          </w:tcPr>
          <w:p>
            <w:pPr>
              <w:pStyle w:val="10"/>
              <w:rPr>
                <w:sz w:val="24"/>
              </w:rPr>
            </w:pPr>
          </w:p>
          <w:p>
            <w:pPr>
              <w:pStyle w:val="10"/>
              <w:rPr>
                <w:sz w:val="24"/>
              </w:rPr>
            </w:pPr>
          </w:p>
          <w:p>
            <w:pPr>
              <w:pStyle w:val="10"/>
              <w:spacing w:before="3"/>
              <w:rPr>
                <w:sz w:val="34"/>
              </w:rPr>
            </w:pPr>
          </w:p>
          <w:p>
            <w:pPr>
              <w:pStyle w:val="10"/>
              <w:spacing w:line="299" w:lineRule="exact"/>
              <w:ind w:left="43"/>
              <w:rPr>
                <w:sz w:val="24"/>
              </w:rPr>
            </w:pPr>
            <w:r>
              <w:rPr>
                <w:sz w:val="24"/>
              </w:rPr>
              <w:t>《中华人民共和国渔业法》</w:t>
            </w:r>
          </w:p>
          <w:p>
            <w:pPr>
              <w:pStyle w:val="10"/>
              <w:spacing w:before="4" w:line="228" w:lineRule="auto"/>
              <w:ind w:left="43" w:right="224"/>
              <w:jc w:val="both"/>
              <w:rPr>
                <w:sz w:val="24"/>
              </w:rPr>
            </w:pPr>
            <w:r>
              <w:rPr>
                <w:spacing w:val="-1"/>
                <w:sz w:val="24"/>
              </w:rPr>
              <w:t>第四十四条第二款：经营未经审定的水产苗种的，责令立即停止经营，没收违法所</w:t>
            </w:r>
            <w:r>
              <w:rPr>
                <w:sz w:val="24"/>
              </w:rPr>
              <w:t>得，可以并处五万元以下的罚款。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rPr>
                <w:sz w:val="26"/>
              </w:rPr>
            </w:pPr>
          </w:p>
          <w:p>
            <w:pPr>
              <w:pStyle w:val="10"/>
              <w:ind w:left="44"/>
              <w:rPr>
                <w:sz w:val="24"/>
              </w:rPr>
            </w:pPr>
            <w:r>
              <w:rPr>
                <w:sz w:val="24"/>
              </w:rPr>
              <w:t>案值5000元以下的</w:t>
            </w:r>
          </w:p>
        </w:tc>
        <w:tc>
          <w:tcPr>
            <w:tcW w:w="2829" w:type="dxa"/>
          </w:tcPr>
          <w:p>
            <w:pPr>
              <w:pStyle w:val="10"/>
              <w:spacing w:before="4"/>
              <w:rPr>
                <w:sz w:val="28"/>
              </w:rPr>
            </w:pPr>
          </w:p>
          <w:p>
            <w:pPr>
              <w:pStyle w:val="10"/>
              <w:spacing w:line="228" w:lineRule="auto"/>
              <w:ind w:left="44" w:right="2"/>
              <w:rPr>
                <w:sz w:val="24"/>
              </w:rPr>
            </w:pPr>
            <w:r>
              <w:rPr>
                <w:sz w:val="24"/>
              </w:rPr>
              <w:t>责令立即停止经营，没收</w:t>
            </w:r>
            <w:r>
              <w:rPr>
                <w:spacing w:val="-1"/>
                <w:sz w:val="24"/>
              </w:rPr>
              <w:t>违法所得，并处</w:t>
            </w:r>
            <w:r>
              <w:rPr>
                <w:sz w:val="24"/>
              </w:rPr>
              <w:t>1.5万元以下的罚款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z w:val="24"/>
              </w:rPr>
              <w:t>案值5000元以上2</w:t>
            </w:r>
            <w:r>
              <w:rPr>
                <w:spacing w:val="1"/>
                <w:sz w:val="24"/>
              </w:rPr>
              <w:t xml:space="preserve"> </w:t>
            </w:r>
            <w:r>
              <w:rPr>
                <w:sz w:val="24"/>
              </w:rPr>
              <w:t>万元以下的</w:t>
            </w:r>
          </w:p>
        </w:tc>
        <w:tc>
          <w:tcPr>
            <w:tcW w:w="2829" w:type="dxa"/>
          </w:tcPr>
          <w:p>
            <w:pPr>
              <w:pStyle w:val="10"/>
              <w:spacing w:before="4"/>
              <w:rPr>
                <w:sz w:val="28"/>
              </w:rPr>
            </w:pPr>
          </w:p>
          <w:p>
            <w:pPr>
              <w:pStyle w:val="10"/>
              <w:spacing w:line="228" w:lineRule="auto"/>
              <w:ind w:left="44" w:right="2"/>
              <w:rPr>
                <w:sz w:val="24"/>
              </w:rPr>
            </w:pPr>
            <w:r>
              <w:rPr>
                <w:sz w:val="24"/>
              </w:rPr>
              <w:t>责令立即停止经营，没收</w:t>
            </w:r>
            <w:r>
              <w:rPr>
                <w:spacing w:val="-1"/>
                <w:sz w:val="24"/>
              </w:rPr>
              <w:t>违法所得，并处</w:t>
            </w:r>
            <w:r>
              <w:rPr>
                <w:sz w:val="24"/>
              </w:rPr>
              <w:t>1.5万元以上3万元以下的罚款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
              <w:rPr>
                <w:sz w:val="26"/>
              </w:rPr>
            </w:pPr>
          </w:p>
          <w:p>
            <w:pPr>
              <w:pStyle w:val="10"/>
              <w:ind w:left="44"/>
              <w:rPr>
                <w:sz w:val="24"/>
              </w:rPr>
            </w:pPr>
            <w:r>
              <w:rPr>
                <w:sz w:val="24"/>
              </w:rPr>
              <w:t>案值2万元以上的</w:t>
            </w:r>
          </w:p>
        </w:tc>
        <w:tc>
          <w:tcPr>
            <w:tcW w:w="2829" w:type="dxa"/>
          </w:tcPr>
          <w:p>
            <w:pPr>
              <w:pStyle w:val="10"/>
              <w:spacing w:before="4"/>
              <w:rPr>
                <w:sz w:val="28"/>
              </w:rPr>
            </w:pPr>
          </w:p>
          <w:p>
            <w:pPr>
              <w:pStyle w:val="10"/>
              <w:spacing w:line="228" w:lineRule="auto"/>
              <w:ind w:left="44" w:right="2"/>
              <w:rPr>
                <w:sz w:val="24"/>
              </w:rPr>
            </w:pPr>
            <w:r>
              <w:rPr>
                <w:sz w:val="24"/>
              </w:rPr>
              <w:t>责令立即停止经营，没收</w:t>
            </w:r>
            <w:r>
              <w:rPr>
                <w:spacing w:val="-1"/>
                <w:sz w:val="24"/>
              </w:rPr>
              <w:t>违法所得，并处</w:t>
            </w:r>
            <w:r>
              <w:rPr>
                <w:sz w:val="24"/>
              </w:rPr>
              <w:t>3万元以上5万元以下的罚款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232"/>
              <w:rPr>
                <w:sz w:val="24"/>
              </w:rPr>
            </w:pPr>
            <w:r>
              <w:rPr>
                <w:sz w:val="24"/>
              </w:rPr>
              <w:t>11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2"/>
              </w:rPr>
            </w:pPr>
          </w:p>
          <w:p>
            <w:pPr>
              <w:pStyle w:val="10"/>
              <w:spacing w:line="228" w:lineRule="auto"/>
              <w:ind w:left="43" w:right="164"/>
              <w:jc w:val="both"/>
              <w:rPr>
                <w:sz w:val="24"/>
              </w:rPr>
            </w:pPr>
            <w:r>
              <w:rPr>
                <w:spacing w:val="-1"/>
                <w:sz w:val="24"/>
              </w:rPr>
              <w:t>未经批准在水产种质资源保护区内从事捕捞活动</w:t>
            </w:r>
          </w:p>
        </w:tc>
        <w:tc>
          <w:tcPr>
            <w:tcW w:w="4610" w:type="dxa"/>
            <w:vMerge w:val="restart"/>
          </w:tcPr>
          <w:p>
            <w:pPr>
              <w:pStyle w:val="10"/>
              <w:rPr>
                <w:sz w:val="24"/>
              </w:rPr>
            </w:pPr>
          </w:p>
          <w:p>
            <w:pPr>
              <w:pStyle w:val="10"/>
              <w:rPr>
                <w:sz w:val="24"/>
              </w:rPr>
            </w:pPr>
          </w:p>
          <w:p>
            <w:pPr>
              <w:pStyle w:val="10"/>
              <w:spacing w:before="7"/>
              <w:rPr>
                <w:sz w:val="23"/>
              </w:rPr>
            </w:pPr>
          </w:p>
          <w:p>
            <w:pPr>
              <w:pStyle w:val="10"/>
              <w:spacing w:before="1" w:line="299" w:lineRule="exact"/>
              <w:ind w:left="43"/>
              <w:rPr>
                <w:sz w:val="24"/>
              </w:rPr>
            </w:pPr>
            <w:r>
              <w:rPr>
                <w:sz w:val="24"/>
              </w:rPr>
              <w:t>《中华人民共和国渔业法》</w:t>
            </w:r>
          </w:p>
          <w:p>
            <w:pPr>
              <w:pStyle w:val="10"/>
              <w:spacing w:before="3" w:line="228" w:lineRule="auto"/>
              <w:ind w:left="43" w:right="224"/>
              <w:jc w:val="both"/>
              <w:rPr>
                <w:sz w:val="24"/>
              </w:rPr>
            </w:pPr>
            <w:r>
              <w:rPr>
                <w:spacing w:val="-1"/>
                <w:sz w:val="24"/>
              </w:rPr>
              <w:t>第四十五条：未经批准在水产种质资源保护区内从事捕捞活动的，责令立即停止捕捞，没收渔获物和渔具，可以并处一万元</w:t>
            </w:r>
            <w:r>
              <w:rPr>
                <w:sz w:val="24"/>
              </w:rPr>
              <w:t>以下的罚款。</w:t>
            </w:r>
          </w:p>
          <w:p>
            <w:pPr>
              <w:pStyle w:val="10"/>
              <w:spacing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70" w:line="228" w:lineRule="auto"/>
              <w:ind w:left="44" w:right="79"/>
              <w:rPr>
                <w:sz w:val="24"/>
              </w:rPr>
            </w:pPr>
            <w:r>
              <w:rPr>
                <w:spacing w:val="-1"/>
                <w:sz w:val="24"/>
              </w:rPr>
              <w:t>无违法捕捞渔获物的；违法捕捞渔获</w:t>
            </w:r>
            <w:r>
              <w:rPr>
                <w:sz w:val="24"/>
              </w:rPr>
              <w:t>物内陆在100公斤</w:t>
            </w:r>
            <w:r>
              <w:rPr>
                <w:spacing w:val="-1"/>
                <w:sz w:val="24"/>
              </w:rPr>
              <w:t>以下或价值</w:t>
            </w:r>
            <w:r>
              <w:rPr>
                <w:sz w:val="24"/>
              </w:rPr>
              <w:t>1000元以下的</w:t>
            </w:r>
          </w:p>
        </w:tc>
        <w:tc>
          <w:tcPr>
            <w:tcW w:w="2829" w:type="dxa"/>
          </w:tcPr>
          <w:p>
            <w:pPr>
              <w:pStyle w:val="10"/>
              <w:spacing w:before="3"/>
              <w:rPr>
                <w:sz w:val="28"/>
              </w:rPr>
            </w:pPr>
          </w:p>
          <w:p>
            <w:pPr>
              <w:pStyle w:val="10"/>
              <w:spacing w:before="1" w:line="228" w:lineRule="auto"/>
              <w:ind w:left="44" w:right="122"/>
              <w:jc w:val="both"/>
              <w:rPr>
                <w:sz w:val="24"/>
              </w:rPr>
            </w:pPr>
            <w:r>
              <w:rPr>
                <w:spacing w:val="-1"/>
                <w:sz w:val="24"/>
              </w:rPr>
              <w:t>责令立即停止捕捞，没收渔获物和渔具，可以并处</w:t>
            </w:r>
            <w:r>
              <w:rPr>
                <w:sz w:val="24"/>
              </w:rPr>
              <w:t>罚款3000元以下</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70" w:line="228" w:lineRule="auto"/>
              <w:ind w:left="44" w:right="79"/>
              <w:rPr>
                <w:sz w:val="24"/>
              </w:rPr>
            </w:pPr>
            <w:r>
              <w:rPr>
                <w:spacing w:val="-1"/>
                <w:sz w:val="24"/>
              </w:rPr>
              <w:t>违法捕捞渔获物内</w:t>
            </w:r>
            <w:r>
              <w:rPr>
                <w:sz w:val="24"/>
              </w:rPr>
              <w:t>陆在100公斤以上300公斤以下或价</w:t>
            </w:r>
            <w:r>
              <w:rPr>
                <w:spacing w:val="-1"/>
                <w:sz w:val="24"/>
              </w:rPr>
              <w:t>值1000</w:t>
            </w:r>
            <w:r>
              <w:rPr>
                <w:sz w:val="24"/>
              </w:rPr>
              <w:t>元以上3000</w:t>
            </w:r>
            <w:r>
              <w:rPr>
                <w:spacing w:val="-117"/>
                <w:sz w:val="24"/>
              </w:rPr>
              <w:t xml:space="preserve"> </w:t>
            </w:r>
            <w:r>
              <w:rPr>
                <w:sz w:val="24"/>
              </w:rPr>
              <w:t>元以下</w:t>
            </w:r>
          </w:p>
        </w:tc>
        <w:tc>
          <w:tcPr>
            <w:tcW w:w="2829" w:type="dxa"/>
          </w:tcPr>
          <w:p>
            <w:pPr>
              <w:pStyle w:val="10"/>
              <w:spacing w:before="11"/>
              <w:rPr>
                <w:sz w:val="16"/>
              </w:rPr>
            </w:pPr>
          </w:p>
          <w:p>
            <w:pPr>
              <w:pStyle w:val="10"/>
              <w:spacing w:line="228" w:lineRule="auto"/>
              <w:ind w:left="44" w:right="122"/>
              <w:jc w:val="both"/>
              <w:rPr>
                <w:sz w:val="24"/>
              </w:rPr>
            </w:pPr>
            <w:r>
              <w:rPr>
                <w:spacing w:val="-1"/>
                <w:sz w:val="24"/>
              </w:rPr>
              <w:t>责令立即停止捕捞，没收渔获物和渔具，可以并处罚款3000</w:t>
            </w:r>
            <w:r>
              <w:rPr>
                <w:sz w:val="24"/>
              </w:rPr>
              <w:t>元以上6000元以下</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8"/>
              <w:rPr>
                <w:sz w:val="17"/>
              </w:rPr>
            </w:pPr>
          </w:p>
          <w:p>
            <w:pPr>
              <w:pStyle w:val="10"/>
              <w:spacing w:line="228" w:lineRule="auto"/>
              <w:ind w:left="44" w:right="79"/>
              <w:rPr>
                <w:sz w:val="24"/>
              </w:rPr>
            </w:pPr>
            <w:r>
              <w:rPr>
                <w:spacing w:val="-1"/>
                <w:sz w:val="24"/>
              </w:rPr>
              <w:t>违法捕捞渔获物内</w:t>
            </w:r>
            <w:r>
              <w:rPr>
                <w:sz w:val="24"/>
              </w:rPr>
              <w:t>陆在300公斤以上或价值3000 元以上</w:t>
            </w:r>
          </w:p>
        </w:tc>
        <w:tc>
          <w:tcPr>
            <w:tcW w:w="2829" w:type="dxa"/>
          </w:tcPr>
          <w:p>
            <w:pPr>
              <w:pStyle w:val="10"/>
              <w:spacing w:before="11"/>
              <w:rPr>
                <w:sz w:val="28"/>
              </w:rPr>
            </w:pPr>
          </w:p>
          <w:p>
            <w:pPr>
              <w:pStyle w:val="10"/>
              <w:spacing w:line="228" w:lineRule="auto"/>
              <w:ind w:left="44" w:right="2"/>
              <w:jc w:val="both"/>
              <w:rPr>
                <w:sz w:val="24"/>
              </w:rPr>
            </w:pPr>
            <w:r>
              <w:rPr>
                <w:sz w:val="24"/>
              </w:rPr>
              <w:t>责令立即停止捕捞，没收渔获物和渔具，可以并处</w:t>
            </w:r>
            <w:r>
              <w:rPr>
                <w:spacing w:val="-1"/>
                <w:sz w:val="24"/>
              </w:rPr>
              <w:t>罚款6000</w:t>
            </w:r>
            <w:r>
              <w:rPr>
                <w:sz w:val="24"/>
              </w:rPr>
              <w:t>元以上1万元以下</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232"/>
              <w:rPr>
                <w:sz w:val="24"/>
              </w:rPr>
            </w:pPr>
            <w:r>
              <w:rPr>
                <w:sz w:val="24"/>
              </w:rPr>
              <w:t>12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4"/>
              <w:rPr>
                <w:sz w:val="21"/>
              </w:rPr>
            </w:pPr>
          </w:p>
          <w:p>
            <w:pPr>
              <w:pStyle w:val="10"/>
              <w:spacing w:line="228" w:lineRule="auto"/>
              <w:ind w:left="43" w:right="164"/>
              <w:jc w:val="both"/>
              <w:rPr>
                <w:sz w:val="24"/>
              </w:rPr>
            </w:pPr>
            <w:r>
              <w:rPr>
                <w:spacing w:val="-1"/>
                <w:sz w:val="24"/>
              </w:rPr>
              <w:t>外国人、外国渔船擅自进入中华人民共和国管辖水域从事渔业生产和渔业资源调</w:t>
            </w:r>
            <w:r>
              <w:rPr>
                <w:sz w:val="24"/>
              </w:rPr>
              <w:t>查活动</w:t>
            </w:r>
          </w:p>
        </w:tc>
        <w:tc>
          <w:tcPr>
            <w:tcW w:w="4610" w:type="dxa"/>
            <w:vMerge w:val="restart"/>
          </w:tcPr>
          <w:p>
            <w:pPr>
              <w:pStyle w:val="10"/>
              <w:spacing w:before="64" w:line="276" w:lineRule="exact"/>
              <w:ind w:left="36"/>
            </w:pPr>
            <w:r>
              <w:t>《中华人民共和国渔业法》</w:t>
            </w:r>
          </w:p>
          <w:p>
            <w:pPr>
              <w:pStyle w:val="10"/>
              <w:spacing w:before="3" w:line="230" w:lineRule="auto"/>
              <w:ind w:left="36" w:right="132"/>
              <w:jc w:val="both"/>
            </w:pPr>
            <w:r>
              <w:t>第八条第一款：外国人、外国渔业船舶进入中华人民共和国管辖水域，从事渔业生产或者渔业资源调查活动，必须经国务院有关主管部门批准，并遵守本法和中华人民共和国其他有关法律、法规的规定；同中华人民共和国订有条约、协定的，按照条约、协定办理。</w:t>
            </w:r>
          </w:p>
          <w:p>
            <w:pPr>
              <w:pStyle w:val="10"/>
              <w:spacing w:before="4" w:line="230" w:lineRule="auto"/>
              <w:ind w:left="36" w:right="133"/>
            </w:pPr>
            <w:r>
              <w:t>第四十六条：外国人、外国渔船违反本法规</w:t>
            </w:r>
            <w:r>
              <w:rPr>
                <w:spacing w:val="1"/>
              </w:rPr>
              <w:t xml:space="preserve"> </w:t>
            </w:r>
            <w:r>
              <w:t>定，擅自进入中华人民共和国管辖水域从事渔业生产和渔业资源调查活动的，责令其离开或者将其驱逐，可以没收渔获物、渔具，并处五十万元以下的罚款；情节严重的，可以没收渔船；构成犯罪的，依法追究刑事责任。</w:t>
            </w:r>
          </w:p>
          <w:p>
            <w:pPr>
              <w:pStyle w:val="10"/>
              <w:spacing w:before="1" w:line="230" w:lineRule="auto"/>
              <w:ind w:left="36" w:right="132"/>
              <w:jc w:val="both"/>
            </w:pPr>
            <w:r>
              <w:t>第四十八条第一款：本法规定的行政处罚，由县级以上人民政府渔业行政主管部门或者其所属的渔政监督管理机构决定。但是，本法已对处罚机关作出规定的除外。</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rPr>
                <w:sz w:val="26"/>
              </w:rPr>
            </w:pPr>
          </w:p>
          <w:p>
            <w:pPr>
              <w:pStyle w:val="10"/>
              <w:ind w:left="44"/>
              <w:rPr>
                <w:sz w:val="24"/>
              </w:rPr>
            </w:pPr>
            <w:r>
              <w:rPr>
                <w:sz w:val="24"/>
              </w:rPr>
              <w:t>未造成不良影响的</w:t>
            </w:r>
          </w:p>
        </w:tc>
        <w:tc>
          <w:tcPr>
            <w:tcW w:w="2829" w:type="dxa"/>
          </w:tcPr>
          <w:p>
            <w:pPr>
              <w:pStyle w:val="10"/>
              <w:spacing w:before="4"/>
              <w:rPr>
                <w:sz w:val="28"/>
              </w:rPr>
            </w:pPr>
          </w:p>
          <w:p>
            <w:pPr>
              <w:pStyle w:val="10"/>
              <w:spacing w:line="228" w:lineRule="auto"/>
              <w:ind w:left="44" w:right="122"/>
              <w:rPr>
                <w:sz w:val="24"/>
              </w:rPr>
            </w:pPr>
            <w:r>
              <w:rPr>
                <w:sz w:val="24"/>
              </w:rPr>
              <w:t>责令其离开或者将其驱</w:t>
            </w:r>
            <w:r>
              <w:rPr>
                <w:spacing w:val="1"/>
                <w:sz w:val="24"/>
              </w:rPr>
              <w:t xml:space="preserve"> </w:t>
            </w:r>
            <w:r>
              <w:rPr>
                <w:spacing w:val="-1"/>
                <w:sz w:val="24"/>
              </w:rPr>
              <w:t>逐，没收渔获物、渔具并</w:t>
            </w:r>
            <w:r>
              <w:rPr>
                <w:sz w:val="24"/>
              </w:rPr>
              <w:t>处15万元以下的罚款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造成一定不良影响</w:t>
            </w:r>
            <w:r>
              <w:rPr>
                <w:sz w:val="24"/>
              </w:rPr>
              <w:t>的</w:t>
            </w:r>
          </w:p>
        </w:tc>
        <w:tc>
          <w:tcPr>
            <w:tcW w:w="2829" w:type="dxa"/>
          </w:tcPr>
          <w:p>
            <w:pPr>
              <w:pStyle w:val="10"/>
              <w:spacing w:before="12"/>
              <w:rPr>
                <w:sz w:val="16"/>
              </w:rPr>
            </w:pPr>
          </w:p>
          <w:p>
            <w:pPr>
              <w:pStyle w:val="10"/>
              <w:spacing w:line="228" w:lineRule="auto"/>
              <w:ind w:left="44" w:right="122"/>
              <w:rPr>
                <w:sz w:val="24"/>
              </w:rPr>
            </w:pPr>
            <w:r>
              <w:rPr>
                <w:sz w:val="24"/>
              </w:rPr>
              <w:t>责令其离开或者将其驱</w:t>
            </w:r>
            <w:r>
              <w:rPr>
                <w:spacing w:val="1"/>
                <w:sz w:val="24"/>
              </w:rPr>
              <w:t xml:space="preserve"> </w:t>
            </w:r>
            <w:r>
              <w:rPr>
                <w:spacing w:val="-1"/>
                <w:sz w:val="24"/>
              </w:rPr>
              <w:t>逐，没收渔获物、渔具并处15万元以上</w:t>
            </w:r>
            <w:r>
              <w:rPr>
                <w:sz w:val="24"/>
              </w:rPr>
              <w:t>30万元以下的罚款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造成严重不良影响</w:t>
            </w:r>
            <w:r>
              <w:rPr>
                <w:sz w:val="24"/>
              </w:rPr>
              <w:t>的</w:t>
            </w:r>
          </w:p>
        </w:tc>
        <w:tc>
          <w:tcPr>
            <w:tcW w:w="2829" w:type="dxa"/>
          </w:tcPr>
          <w:p>
            <w:pPr>
              <w:pStyle w:val="10"/>
              <w:spacing w:before="11"/>
              <w:rPr>
                <w:sz w:val="16"/>
              </w:rPr>
            </w:pPr>
          </w:p>
          <w:p>
            <w:pPr>
              <w:pStyle w:val="10"/>
              <w:spacing w:line="228" w:lineRule="auto"/>
              <w:ind w:left="44" w:right="122"/>
              <w:rPr>
                <w:sz w:val="24"/>
              </w:rPr>
            </w:pPr>
            <w:r>
              <w:rPr>
                <w:sz w:val="24"/>
              </w:rPr>
              <w:t>责令其离开或者将其驱</w:t>
            </w:r>
            <w:r>
              <w:rPr>
                <w:spacing w:val="1"/>
                <w:sz w:val="24"/>
              </w:rPr>
              <w:t xml:space="preserve"> </w:t>
            </w:r>
            <w:r>
              <w:rPr>
                <w:spacing w:val="-1"/>
                <w:sz w:val="24"/>
              </w:rPr>
              <w:t>逐，没收渔获物、渔具并处30万元以上</w:t>
            </w:r>
            <w:r>
              <w:rPr>
                <w:sz w:val="24"/>
              </w:rPr>
              <w:t>50万元以下的罚款，可以没收渔船</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232"/>
              <w:rPr>
                <w:sz w:val="24"/>
              </w:rPr>
            </w:pPr>
            <w:r>
              <w:rPr>
                <w:sz w:val="24"/>
              </w:rPr>
              <w:t>13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pPr>
          </w:p>
          <w:p>
            <w:pPr>
              <w:pStyle w:val="10"/>
              <w:spacing w:line="228" w:lineRule="auto"/>
              <w:ind w:left="43" w:right="164"/>
              <w:jc w:val="both"/>
              <w:rPr>
                <w:sz w:val="24"/>
              </w:rPr>
            </w:pPr>
            <w:r>
              <w:rPr>
                <w:spacing w:val="-1"/>
                <w:sz w:val="24"/>
              </w:rPr>
              <w:t>中外合资、中外合作经营的渔业企业未经国务院有关主管部门批准从事近海捕捞</w:t>
            </w:r>
            <w:r>
              <w:rPr>
                <w:sz w:val="24"/>
              </w:rPr>
              <w:t>业</w:t>
            </w:r>
          </w:p>
        </w:tc>
        <w:tc>
          <w:tcPr>
            <w:tcW w:w="4610" w:type="dxa"/>
            <w:vMerge w:val="restart"/>
          </w:tcPr>
          <w:p>
            <w:pPr>
              <w:pStyle w:val="10"/>
              <w:numPr>
                <w:ilvl w:val="0"/>
                <w:numId w:val="26"/>
              </w:numPr>
              <w:tabs>
                <w:tab w:val="left" w:pos="285"/>
              </w:tabs>
              <w:spacing w:before="187" w:line="299" w:lineRule="exact"/>
              <w:ind w:hanging="242"/>
              <w:rPr>
                <w:sz w:val="24"/>
              </w:rPr>
            </w:pPr>
            <w:r>
              <w:rPr>
                <w:sz w:val="24"/>
              </w:rPr>
              <w:t>《中华人民共和国渔业法》</w:t>
            </w:r>
          </w:p>
          <w:p>
            <w:pPr>
              <w:pStyle w:val="10"/>
              <w:spacing w:before="4" w:line="228" w:lineRule="auto"/>
              <w:ind w:left="43" w:right="224"/>
              <w:rPr>
                <w:sz w:val="24"/>
              </w:rPr>
            </w:pPr>
            <w:r>
              <w:rPr>
                <w:sz w:val="24"/>
              </w:rPr>
              <w:t>第四十八条第一款：本法规定的行政处</w:t>
            </w:r>
            <w:r>
              <w:rPr>
                <w:spacing w:val="1"/>
                <w:sz w:val="24"/>
              </w:rPr>
              <w:t xml:space="preserve"> </w:t>
            </w:r>
            <w:r>
              <w:rPr>
                <w:spacing w:val="-1"/>
                <w:sz w:val="24"/>
              </w:rPr>
              <w:t>罚，由县级以上人民政府渔业行政主管部门或者其所属的渔政监督管理机构决定。</w:t>
            </w:r>
            <w:r>
              <w:rPr>
                <w:sz w:val="24"/>
              </w:rPr>
              <w:t>但是，本法已对处罚机关作出规定的除</w:t>
            </w:r>
            <w:r>
              <w:rPr>
                <w:spacing w:val="1"/>
                <w:sz w:val="24"/>
              </w:rPr>
              <w:t xml:space="preserve"> </w:t>
            </w:r>
            <w:r>
              <w:rPr>
                <w:sz w:val="24"/>
              </w:rPr>
              <w:t>外。</w:t>
            </w:r>
          </w:p>
          <w:p>
            <w:pPr>
              <w:pStyle w:val="10"/>
              <w:numPr>
                <w:ilvl w:val="0"/>
                <w:numId w:val="26"/>
              </w:numPr>
              <w:tabs>
                <w:tab w:val="left" w:pos="285"/>
              </w:tabs>
              <w:spacing w:line="228" w:lineRule="auto"/>
              <w:ind w:left="43" w:right="224" w:firstLine="0"/>
              <w:rPr>
                <w:sz w:val="24"/>
              </w:rPr>
            </w:pPr>
            <w:r>
              <w:rPr>
                <w:sz w:val="24"/>
              </w:rPr>
              <w:t>《中华人民共和国渔业法实施细则》</w:t>
            </w:r>
            <w:r>
              <w:rPr>
                <w:spacing w:val="1"/>
                <w:sz w:val="24"/>
              </w:rPr>
              <w:t xml:space="preserve"> </w:t>
            </w:r>
            <w:r>
              <w:rPr>
                <w:spacing w:val="-1"/>
                <w:sz w:val="24"/>
              </w:rPr>
              <w:t>第十六条：在中华人民共和国管辖水域，</w:t>
            </w:r>
            <w:r>
              <w:rPr>
                <w:spacing w:val="-117"/>
                <w:sz w:val="24"/>
              </w:rPr>
              <w:t xml:space="preserve"> </w:t>
            </w:r>
            <w:r>
              <w:rPr>
                <w:spacing w:val="-1"/>
                <w:sz w:val="24"/>
              </w:rPr>
              <w:t>中外合资、中外合作经营的渔业企业，未经国务院有关主管部门批准，不得从事近</w:t>
            </w:r>
            <w:r>
              <w:rPr>
                <w:sz w:val="24"/>
              </w:rPr>
              <w:t>海捕捞业。</w:t>
            </w:r>
          </w:p>
          <w:p>
            <w:pPr>
              <w:pStyle w:val="10"/>
              <w:spacing w:line="228" w:lineRule="auto"/>
              <w:ind w:left="43" w:right="224"/>
              <w:rPr>
                <w:sz w:val="24"/>
              </w:rPr>
            </w:pPr>
            <w:r>
              <w:rPr>
                <w:spacing w:val="-1"/>
                <w:sz w:val="24"/>
              </w:rPr>
              <w:t>第三十六条：中外合资、中外合作经营的</w:t>
            </w:r>
            <w:r>
              <w:rPr>
                <w:sz w:val="24"/>
              </w:rPr>
              <w:t>渔业企业，违反本实施细则第十六条规</w:t>
            </w:r>
            <w:r>
              <w:rPr>
                <w:spacing w:val="1"/>
                <w:sz w:val="24"/>
              </w:rPr>
              <w:t xml:space="preserve"> </w:t>
            </w:r>
            <w:r>
              <w:rPr>
                <w:sz w:val="24"/>
              </w:rPr>
              <w:t>定，没收渔获物和违法所得，可以并处3000元至5万元罚款。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spacing w:before="3"/>
              <w:rPr>
                <w:sz w:val="28"/>
              </w:rPr>
            </w:pPr>
          </w:p>
          <w:p>
            <w:pPr>
              <w:pStyle w:val="10"/>
              <w:spacing w:before="1" w:line="228" w:lineRule="auto"/>
              <w:ind w:left="44" w:right="79"/>
              <w:rPr>
                <w:sz w:val="24"/>
              </w:rPr>
            </w:pPr>
            <w:r>
              <w:rPr>
                <w:spacing w:val="-1"/>
                <w:sz w:val="24"/>
              </w:rPr>
              <w:t>违法捕捞渔获物在</w:t>
            </w:r>
            <w:r>
              <w:rPr>
                <w:sz w:val="24"/>
              </w:rPr>
              <w:t>500公斤以下或价值5000元以下的</w:t>
            </w:r>
          </w:p>
        </w:tc>
        <w:tc>
          <w:tcPr>
            <w:tcW w:w="2829" w:type="dxa"/>
          </w:tcPr>
          <w:p>
            <w:pPr>
              <w:pStyle w:val="10"/>
              <w:spacing w:before="3"/>
              <w:rPr>
                <w:sz w:val="28"/>
              </w:rPr>
            </w:pPr>
          </w:p>
          <w:p>
            <w:pPr>
              <w:pStyle w:val="10"/>
              <w:spacing w:before="1" w:line="228" w:lineRule="auto"/>
              <w:ind w:left="44" w:right="2"/>
              <w:rPr>
                <w:sz w:val="24"/>
              </w:rPr>
            </w:pPr>
            <w:r>
              <w:rPr>
                <w:sz w:val="24"/>
              </w:rPr>
              <w:t>没收渔获物和违法所得，</w:t>
            </w:r>
            <w:r>
              <w:rPr>
                <w:spacing w:val="1"/>
                <w:sz w:val="24"/>
              </w:rPr>
              <w:t xml:space="preserve"> </w:t>
            </w:r>
            <w:r>
              <w:rPr>
                <w:spacing w:val="-1"/>
                <w:sz w:val="24"/>
              </w:rPr>
              <w:t>并处3000</w:t>
            </w:r>
            <w:r>
              <w:rPr>
                <w:sz w:val="24"/>
              </w:rPr>
              <w:t>元以上1.5万元以下罚款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70" w:line="228" w:lineRule="auto"/>
              <w:ind w:left="44" w:right="79"/>
              <w:rPr>
                <w:sz w:val="24"/>
              </w:rPr>
            </w:pPr>
            <w:r>
              <w:rPr>
                <w:spacing w:val="-1"/>
                <w:sz w:val="24"/>
              </w:rPr>
              <w:t>违法捕捞渔获物在</w:t>
            </w:r>
            <w:r>
              <w:rPr>
                <w:sz w:val="24"/>
              </w:rPr>
              <w:t>500公斤以上2000</w:t>
            </w:r>
            <w:r>
              <w:rPr>
                <w:spacing w:val="1"/>
                <w:sz w:val="24"/>
              </w:rPr>
              <w:t xml:space="preserve"> </w:t>
            </w:r>
            <w:r>
              <w:rPr>
                <w:sz w:val="24"/>
              </w:rPr>
              <w:t>公斤以下或价值5000元以上2万元以下的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并处1.5</w:t>
            </w:r>
            <w:r>
              <w:rPr>
                <w:sz w:val="24"/>
              </w:rPr>
              <w:t>万元以上3万元以下罚款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spacing w:before="11"/>
              <w:rPr>
                <w:sz w:val="28"/>
              </w:rPr>
            </w:pPr>
          </w:p>
          <w:p>
            <w:pPr>
              <w:pStyle w:val="10"/>
              <w:spacing w:line="228" w:lineRule="auto"/>
              <w:ind w:left="44" w:right="79"/>
              <w:jc w:val="both"/>
              <w:rPr>
                <w:sz w:val="24"/>
              </w:rPr>
            </w:pPr>
            <w:r>
              <w:rPr>
                <w:spacing w:val="-1"/>
                <w:sz w:val="24"/>
              </w:rPr>
              <w:t>违法捕捞渔获物在2000</w:t>
            </w:r>
            <w:r>
              <w:rPr>
                <w:sz w:val="24"/>
              </w:rPr>
              <w:t>公斤以上或价值2万元以上的</w:t>
            </w:r>
          </w:p>
        </w:tc>
        <w:tc>
          <w:tcPr>
            <w:tcW w:w="2829" w:type="dxa"/>
          </w:tcPr>
          <w:p>
            <w:pPr>
              <w:pStyle w:val="10"/>
              <w:spacing w:before="11"/>
              <w:rPr>
                <w:sz w:val="28"/>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并处3万元以上</w:t>
            </w:r>
            <w:r>
              <w:rPr>
                <w:sz w:val="24"/>
              </w:rPr>
              <w:t>5万元以下罚款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232"/>
              <w:rPr>
                <w:sz w:val="24"/>
              </w:rPr>
            </w:pPr>
            <w:r>
              <w:rPr>
                <w:sz w:val="24"/>
              </w:rPr>
              <w:t>14</w:t>
            </w:r>
          </w:p>
        </w:tc>
        <w:tc>
          <w:tcPr>
            <w:tcW w:w="1910" w:type="dxa"/>
            <w:vMerge w:val="restart"/>
          </w:tcPr>
          <w:p>
            <w:pPr>
              <w:pStyle w:val="10"/>
              <w:rPr>
                <w:sz w:val="24"/>
              </w:rPr>
            </w:pPr>
          </w:p>
          <w:p>
            <w:pPr>
              <w:pStyle w:val="10"/>
              <w:rPr>
                <w:sz w:val="24"/>
              </w:rPr>
            </w:pPr>
          </w:p>
          <w:p>
            <w:pPr>
              <w:pStyle w:val="10"/>
              <w:rPr>
                <w:sz w:val="24"/>
              </w:rPr>
            </w:pPr>
          </w:p>
          <w:p>
            <w:pPr>
              <w:pStyle w:val="10"/>
              <w:spacing w:before="10"/>
              <w:rPr>
                <w:sz w:val="33"/>
              </w:rPr>
            </w:pPr>
          </w:p>
          <w:p>
            <w:pPr>
              <w:pStyle w:val="10"/>
              <w:spacing w:before="1" w:line="228" w:lineRule="auto"/>
              <w:ind w:left="43" w:right="164"/>
              <w:jc w:val="both"/>
              <w:rPr>
                <w:sz w:val="24"/>
              </w:rPr>
            </w:pPr>
            <w:r>
              <w:rPr>
                <w:spacing w:val="-1"/>
                <w:sz w:val="24"/>
              </w:rPr>
              <w:t>在鱼、虾、蟹、贝幼苗的重点产区直接引水、用水未采取避开幼苗的密集期、密集区或者设置网</w:t>
            </w:r>
            <w:r>
              <w:rPr>
                <w:sz w:val="24"/>
              </w:rPr>
              <w:t>栅等保护措施</w:t>
            </w:r>
          </w:p>
        </w:tc>
        <w:tc>
          <w:tcPr>
            <w:tcW w:w="4610" w:type="dxa"/>
            <w:vMerge w:val="restart"/>
          </w:tcPr>
          <w:p>
            <w:pPr>
              <w:pStyle w:val="10"/>
              <w:spacing w:before="2"/>
              <w:rPr>
                <w:sz w:val="26"/>
              </w:rPr>
            </w:pPr>
          </w:p>
          <w:p>
            <w:pPr>
              <w:pStyle w:val="10"/>
              <w:numPr>
                <w:ilvl w:val="0"/>
                <w:numId w:val="27"/>
              </w:numPr>
              <w:tabs>
                <w:tab w:val="left" w:pos="258"/>
              </w:tabs>
              <w:spacing w:line="276" w:lineRule="exact"/>
              <w:ind w:hanging="222"/>
            </w:pPr>
            <w:r>
              <w:t>《中华人民共和国渔业法》</w:t>
            </w:r>
          </w:p>
          <w:p>
            <w:pPr>
              <w:pStyle w:val="10"/>
              <w:spacing w:before="3" w:line="230" w:lineRule="auto"/>
              <w:ind w:left="36" w:right="132"/>
              <w:jc w:val="both"/>
            </w:pPr>
            <w:r>
              <w:t>第四十八条第一款：本法规定的行政处罚，由县级以上人民政府渔业行政主管部门或者其所属的渔政监督管理机构决定。但是，本法已对处罚机关作出规定的除外。</w:t>
            </w:r>
          </w:p>
          <w:p>
            <w:pPr>
              <w:pStyle w:val="10"/>
              <w:numPr>
                <w:ilvl w:val="0"/>
                <w:numId w:val="27"/>
              </w:numPr>
              <w:tabs>
                <w:tab w:val="left" w:pos="258"/>
              </w:tabs>
              <w:spacing w:line="270" w:lineRule="exact"/>
              <w:ind w:hanging="222"/>
            </w:pPr>
            <w:r>
              <w:t>《中华人民共和国渔业法实施细则》</w:t>
            </w:r>
          </w:p>
          <w:p>
            <w:pPr>
              <w:pStyle w:val="10"/>
              <w:spacing w:before="3" w:line="230" w:lineRule="auto"/>
              <w:ind w:left="36" w:right="133"/>
            </w:pPr>
            <w:r>
              <w:t>第二十六条：任何单位和个人，在鱼、虾、</w:t>
            </w:r>
            <w:r>
              <w:rPr>
                <w:spacing w:val="1"/>
              </w:rPr>
              <w:t xml:space="preserve"> </w:t>
            </w:r>
            <w:r>
              <w:t>蟹、贝幼苗的重点产区直接引水、用水的，应当采取避开幼苗的密集期、密集区，或者设置网栅等保护措施。</w:t>
            </w:r>
          </w:p>
          <w:p>
            <w:pPr>
              <w:pStyle w:val="10"/>
              <w:numPr>
                <w:ilvl w:val="0"/>
                <w:numId w:val="27"/>
              </w:numPr>
              <w:tabs>
                <w:tab w:val="left" w:pos="258"/>
              </w:tabs>
              <w:spacing w:line="268" w:lineRule="exact"/>
              <w:ind w:hanging="222"/>
            </w:pPr>
            <w:r>
              <w:t>《渔业行政处罚规定》</w:t>
            </w:r>
          </w:p>
          <w:p>
            <w:pPr>
              <w:pStyle w:val="10"/>
              <w:spacing w:before="4" w:line="230" w:lineRule="auto"/>
              <w:ind w:left="36" w:right="133"/>
              <w:jc w:val="both"/>
            </w:pPr>
            <w:r>
              <w:t>第十七条：违反《实施细则》第二十六条，在鱼、虾、贝、蟹幼苗的重点产区直接引水、用水的，未采取避开幼苗密集区、密集期或设置网栅等保护措施的，可处以一万元以下罚款。</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79"/>
              <w:rPr>
                <w:sz w:val="24"/>
              </w:rPr>
            </w:pPr>
            <w:r>
              <w:rPr>
                <w:spacing w:val="-1"/>
                <w:sz w:val="24"/>
              </w:rPr>
              <w:t>对生物资源造成损害在1000</w:t>
            </w:r>
            <w:r>
              <w:rPr>
                <w:sz w:val="24"/>
              </w:rPr>
              <w:t>元以下的</w:t>
            </w:r>
          </w:p>
        </w:tc>
        <w:tc>
          <w:tcPr>
            <w:tcW w:w="2829" w:type="dxa"/>
          </w:tcPr>
          <w:p>
            <w:pPr>
              <w:pStyle w:val="10"/>
              <w:rPr>
                <w:sz w:val="24"/>
              </w:rPr>
            </w:pPr>
          </w:p>
          <w:p>
            <w:pPr>
              <w:pStyle w:val="10"/>
              <w:rPr>
                <w:sz w:val="26"/>
              </w:rPr>
            </w:pPr>
          </w:p>
          <w:p>
            <w:pPr>
              <w:pStyle w:val="10"/>
              <w:ind w:left="44"/>
              <w:rPr>
                <w:sz w:val="24"/>
              </w:rPr>
            </w:pPr>
            <w:r>
              <w:rPr>
                <w:sz w:val="24"/>
              </w:rPr>
              <w:t>处以3000元以下的罚款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spacing w:before="4"/>
              <w:rPr>
                <w:sz w:val="28"/>
              </w:rPr>
            </w:pPr>
          </w:p>
          <w:p>
            <w:pPr>
              <w:pStyle w:val="10"/>
              <w:spacing w:line="228" w:lineRule="auto"/>
              <w:ind w:left="44" w:right="79"/>
              <w:rPr>
                <w:sz w:val="24"/>
              </w:rPr>
            </w:pPr>
            <w:r>
              <w:rPr>
                <w:spacing w:val="-1"/>
                <w:sz w:val="24"/>
              </w:rPr>
              <w:t>对生物资源造成损</w:t>
            </w:r>
            <w:r>
              <w:rPr>
                <w:sz w:val="24"/>
              </w:rPr>
              <w:t>害在1000元以上4000元以下的</w:t>
            </w:r>
          </w:p>
        </w:tc>
        <w:tc>
          <w:tcPr>
            <w:tcW w:w="2829" w:type="dxa"/>
          </w:tcPr>
          <w:p>
            <w:pPr>
              <w:pStyle w:val="10"/>
              <w:rPr>
                <w:sz w:val="24"/>
              </w:rPr>
            </w:pPr>
          </w:p>
          <w:p>
            <w:pPr>
              <w:pStyle w:val="10"/>
              <w:spacing w:before="199" w:line="228" w:lineRule="auto"/>
              <w:ind w:left="44" w:right="122"/>
              <w:rPr>
                <w:sz w:val="24"/>
              </w:rPr>
            </w:pPr>
            <w:r>
              <w:rPr>
                <w:spacing w:val="-1"/>
                <w:sz w:val="24"/>
              </w:rPr>
              <w:t>处以3000</w:t>
            </w:r>
            <w:r>
              <w:rPr>
                <w:sz w:val="24"/>
              </w:rPr>
              <w:t>元以上6000元以下的罚款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对生物资源造成损害在4000</w:t>
            </w:r>
            <w:r>
              <w:rPr>
                <w:sz w:val="24"/>
              </w:rPr>
              <w:t>元以上的</w:t>
            </w:r>
          </w:p>
        </w:tc>
        <w:tc>
          <w:tcPr>
            <w:tcW w:w="2829" w:type="dxa"/>
          </w:tcPr>
          <w:p>
            <w:pPr>
              <w:pStyle w:val="10"/>
              <w:rPr>
                <w:sz w:val="24"/>
              </w:rPr>
            </w:pPr>
          </w:p>
          <w:p>
            <w:pPr>
              <w:pStyle w:val="10"/>
              <w:spacing w:before="199" w:line="228" w:lineRule="auto"/>
              <w:ind w:left="44" w:right="2"/>
              <w:rPr>
                <w:sz w:val="24"/>
              </w:rPr>
            </w:pPr>
            <w:r>
              <w:rPr>
                <w:spacing w:val="-1"/>
                <w:sz w:val="24"/>
              </w:rPr>
              <w:t>处以6000</w:t>
            </w:r>
            <w:r>
              <w:rPr>
                <w:sz w:val="24"/>
              </w:rPr>
              <w:t>元以上1万元以下的罚款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0"/>
              </w:rPr>
            </w:pPr>
          </w:p>
          <w:p>
            <w:pPr>
              <w:pStyle w:val="10"/>
              <w:ind w:left="232"/>
              <w:rPr>
                <w:sz w:val="24"/>
              </w:rPr>
            </w:pPr>
            <w:r>
              <w:rPr>
                <w:sz w:val="24"/>
              </w:rPr>
              <w:t>15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9"/>
              </w:rPr>
            </w:pPr>
          </w:p>
          <w:p>
            <w:pPr>
              <w:pStyle w:val="10"/>
              <w:spacing w:line="228" w:lineRule="auto"/>
              <w:ind w:left="43" w:right="164"/>
              <w:rPr>
                <w:sz w:val="24"/>
              </w:rPr>
            </w:pPr>
            <w:r>
              <w:rPr>
                <w:spacing w:val="-1"/>
                <w:sz w:val="24"/>
              </w:rPr>
              <w:t>未依法填写、提</w:t>
            </w:r>
            <w:r>
              <w:rPr>
                <w:sz w:val="24"/>
              </w:rPr>
              <w:t>交渔捞日志</w:t>
            </w:r>
          </w:p>
        </w:tc>
        <w:tc>
          <w:tcPr>
            <w:tcW w:w="4610" w:type="dxa"/>
            <w:vMerge w:val="restart"/>
          </w:tcPr>
          <w:p>
            <w:pPr>
              <w:pStyle w:val="10"/>
              <w:rPr>
                <w:sz w:val="24"/>
              </w:rPr>
            </w:pPr>
          </w:p>
          <w:p>
            <w:pPr>
              <w:pStyle w:val="10"/>
              <w:spacing w:before="171" w:line="300" w:lineRule="exact"/>
              <w:ind w:left="43"/>
              <w:rPr>
                <w:sz w:val="24"/>
              </w:rPr>
            </w:pPr>
            <w:r>
              <w:rPr>
                <w:sz w:val="24"/>
              </w:rPr>
              <w:t>1.《中华人民共和国渔业法》</w:t>
            </w:r>
          </w:p>
          <w:p>
            <w:pPr>
              <w:pStyle w:val="10"/>
              <w:spacing w:before="4" w:line="228" w:lineRule="auto"/>
              <w:ind w:left="43" w:right="224"/>
              <w:rPr>
                <w:sz w:val="24"/>
              </w:rPr>
            </w:pPr>
            <w:r>
              <w:rPr>
                <w:sz w:val="24"/>
              </w:rPr>
              <w:t>第二十五条：从事捕捞作业的单位和个</w:t>
            </w:r>
            <w:r>
              <w:rPr>
                <w:spacing w:val="1"/>
                <w:sz w:val="24"/>
              </w:rPr>
              <w:t xml:space="preserve"> </w:t>
            </w:r>
            <w:r>
              <w:rPr>
                <w:spacing w:val="-1"/>
                <w:sz w:val="24"/>
              </w:rPr>
              <w:t>人，必须按照捕捞许可证关于作业类型、场所、时限、渔具数量和捕捞限额的规定进行作业，并遵守国家有关保护渔业资源的规定，大中型渔船应当填写渔捞日志。</w:t>
            </w:r>
            <w:r>
              <w:rPr>
                <w:sz w:val="24"/>
              </w:rPr>
              <w:t>2.《渔业捕捞许可管理规定》</w:t>
            </w:r>
          </w:p>
          <w:p>
            <w:pPr>
              <w:pStyle w:val="10"/>
              <w:spacing w:line="228" w:lineRule="auto"/>
              <w:ind w:left="43" w:right="104"/>
              <w:rPr>
                <w:sz w:val="24"/>
              </w:rPr>
            </w:pPr>
            <w:r>
              <w:rPr>
                <w:sz w:val="24"/>
              </w:rPr>
              <w:t>第五十三条：未按规定提交渔捞日志或者渔捞日志填写不真实、不规范的，由县级以上人民政府渔业主管部门或其所属的渔政监督管理机构给予警告，责令改正；逾</w:t>
            </w:r>
            <w:r>
              <w:rPr>
                <w:spacing w:val="-1"/>
                <w:sz w:val="24"/>
              </w:rPr>
              <w:t>期不改正的，可以处</w:t>
            </w:r>
            <w:r>
              <w:rPr>
                <w:sz w:val="24"/>
              </w:rPr>
              <w:t>1000元以上1万元以下罚款。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
              <w:rPr>
                <w:sz w:val="26"/>
              </w:rPr>
            </w:pPr>
          </w:p>
          <w:p>
            <w:pPr>
              <w:pStyle w:val="10"/>
              <w:spacing w:before="1"/>
              <w:ind w:left="44"/>
              <w:rPr>
                <w:sz w:val="24"/>
              </w:rPr>
            </w:pPr>
            <w:r>
              <w:rPr>
                <w:sz w:val="24"/>
              </w:rPr>
              <w:t>填写不规范的</w:t>
            </w:r>
          </w:p>
        </w:tc>
        <w:tc>
          <w:tcPr>
            <w:tcW w:w="2829" w:type="dxa"/>
          </w:tcPr>
          <w:p>
            <w:pPr>
              <w:pStyle w:val="10"/>
              <w:spacing w:before="3"/>
              <w:rPr>
                <w:sz w:val="28"/>
              </w:rPr>
            </w:pPr>
          </w:p>
          <w:p>
            <w:pPr>
              <w:pStyle w:val="10"/>
              <w:spacing w:before="1" w:line="228" w:lineRule="auto"/>
              <w:ind w:left="44" w:right="122"/>
              <w:jc w:val="both"/>
              <w:rPr>
                <w:sz w:val="24"/>
              </w:rPr>
            </w:pPr>
            <w:r>
              <w:rPr>
                <w:spacing w:val="-1"/>
                <w:sz w:val="24"/>
              </w:rPr>
              <w:t>警告，责令改正；逾期不改正的，可以处</w:t>
            </w:r>
            <w:r>
              <w:rPr>
                <w:sz w:val="24"/>
              </w:rPr>
              <w:t>1000元以上4000元以下的罚款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rPr>
                <w:sz w:val="26"/>
              </w:rPr>
            </w:pPr>
          </w:p>
          <w:p>
            <w:pPr>
              <w:pStyle w:val="10"/>
              <w:ind w:left="44"/>
              <w:rPr>
                <w:sz w:val="24"/>
              </w:rPr>
            </w:pPr>
            <w:r>
              <w:rPr>
                <w:sz w:val="24"/>
              </w:rPr>
              <w:t>填写不真实的</w:t>
            </w:r>
          </w:p>
        </w:tc>
        <w:tc>
          <w:tcPr>
            <w:tcW w:w="2829" w:type="dxa"/>
          </w:tcPr>
          <w:p>
            <w:pPr>
              <w:pStyle w:val="10"/>
              <w:spacing w:before="4"/>
              <w:rPr>
                <w:sz w:val="28"/>
              </w:rPr>
            </w:pPr>
          </w:p>
          <w:p>
            <w:pPr>
              <w:pStyle w:val="10"/>
              <w:spacing w:line="228" w:lineRule="auto"/>
              <w:ind w:left="44" w:right="122"/>
              <w:jc w:val="both"/>
              <w:rPr>
                <w:sz w:val="24"/>
              </w:rPr>
            </w:pPr>
            <w:r>
              <w:rPr>
                <w:spacing w:val="-1"/>
                <w:sz w:val="24"/>
              </w:rPr>
              <w:t>警告，责令改正；逾期不改正的，可以处</w:t>
            </w:r>
            <w:r>
              <w:rPr>
                <w:sz w:val="24"/>
              </w:rPr>
              <w:t>4000元以上7000元以下的罚款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严重</w:t>
            </w:r>
          </w:p>
        </w:tc>
        <w:tc>
          <w:tcPr>
            <w:tcW w:w="2066" w:type="dxa"/>
          </w:tcPr>
          <w:p>
            <w:pPr>
              <w:pStyle w:val="10"/>
              <w:rPr>
                <w:sz w:val="24"/>
              </w:rPr>
            </w:pPr>
          </w:p>
          <w:p>
            <w:pPr>
              <w:pStyle w:val="10"/>
              <w:spacing w:before="10"/>
              <w:rPr>
                <w:sz w:val="26"/>
              </w:rPr>
            </w:pPr>
          </w:p>
          <w:p>
            <w:pPr>
              <w:pStyle w:val="10"/>
              <w:ind w:left="44"/>
              <w:rPr>
                <w:sz w:val="24"/>
              </w:rPr>
            </w:pPr>
            <w:r>
              <w:rPr>
                <w:sz w:val="24"/>
              </w:rPr>
              <w:t>未按规定提交的</w:t>
            </w:r>
          </w:p>
        </w:tc>
        <w:tc>
          <w:tcPr>
            <w:tcW w:w="2829" w:type="dxa"/>
          </w:tcPr>
          <w:p>
            <w:pPr>
              <w:pStyle w:val="10"/>
              <w:spacing w:before="11"/>
              <w:rPr>
                <w:sz w:val="28"/>
              </w:rPr>
            </w:pPr>
          </w:p>
          <w:p>
            <w:pPr>
              <w:pStyle w:val="10"/>
              <w:spacing w:line="228" w:lineRule="auto"/>
              <w:ind w:left="44" w:right="122"/>
              <w:jc w:val="both"/>
              <w:rPr>
                <w:sz w:val="24"/>
              </w:rPr>
            </w:pPr>
            <w:r>
              <w:rPr>
                <w:spacing w:val="-1"/>
                <w:sz w:val="24"/>
              </w:rPr>
              <w:t>警告，责令改正；逾期不改正的，可以处</w:t>
            </w:r>
            <w:r>
              <w:rPr>
                <w:sz w:val="24"/>
              </w:rPr>
              <w:t>7000元以上1万元以下的罚款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《兽药管理条例》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1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0"/>
              </w:rPr>
            </w:pPr>
          </w:p>
          <w:p>
            <w:pPr>
              <w:pStyle w:val="10"/>
              <w:ind w:left="232"/>
              <w:rPr>
                <w:sz w:val="24"/>
              </w:rPr>
            </w:pPr>
            <w:r>
              <w:rPr>
                <w:sz w:val="24"/>
              </w:rPr>
              <w:t>16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4"/>
              </w:rPr>
            </w:pPr>
          </w:p>
          <w:p>
            <w:pPr>
              <w:pStyle w:val="10"/>
              <w:spacing w:line="228" w:lineRule="auto"/>
              <w:ind w:left="43" w:right="164"/>
              <w:rPr>
                <w:sz w:val="24"/>
              </w:rPr>
            </w:pPr>
            <w:r>
              <w:rPr>
                <w:spacing w:val="-1"/>
                <w:sz w:val="24"/>
              </w:rPr>
              <w:t>在水产养殖中违</w:t>
            </w:r>
            <w:r>
              <w:rPr>
                <w:sz w:val="24"/>
              </w:rPr>
              <w:t>法用药</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0"/>
              </w:rPr>
            </w:pPr>
          </w:p>
          <w:p>
            <w:pPr>
              <w:pStyle w:val="10"/>
              <w:spacing w:before="1" w:line="228" w:lineRule="auto"/>
              <w:ind w:left="43" w:right="-15"/>
              <w:rPr>
                <w:sz w:val="24"/>
              </w:rPr>
            </w:pPr>
            <w:r>
              <w:rPr>
                <w:sz w:val="24"/>
              </w:rPr>
              <w:t xml:space="preserve">1.《兽药管理条例》                 </w:t>
            </w:r>
            <w:r>
              <w:rPr>
                <w:spacing w:val="3"/>
                <w:sz w:val="24"/>
              </w:rPr>
              <w:t xml:space="preserve"> </w:t>
            </w:r>
            <w:r>
              <w:rPr>
                <w:sz w:val="24"/>
              </w:rPr>
              <w:t>第七十四条：水产养殖中的兽药使用、兽</w:t>
            </w:r>
            <w:r>
              <w:rPr>
                <w:spacing w:val="1"/>
                <w:sz w:val="24"/>
              </w:rPr>
              <w:t xml:space="preserve"> </w:t>
            </w:r>
            <w:r>
              <w:rPr>
                <w:sz w:val="24"/>
              </w:rPr>
              <w:t>药残留检测和监督管理以及水产养殖过程</w:t>
            </w:r>
            <w:r>
              <w:rPr>
                <w:spacing w:val="1"/>
                <w:sz w:val="24"/>
              </w:rPr>
              <w:t xml:space="preserve"> </w:t>
            </w:r>
            <w:r>
              <w:rPr>
                <w:sz w:val="24"/>
              </w:rPr>
              <w:t>中违法用药的行政处罚，由县级以上人民</w:t>
            </w:r>
            <w:r>
              <w:rPr>
                <w:spacing w:val="1"/>
                <w:sz w:val="24"/>
              </w:rPr>
              <w:t xml:space="preserve"> </w:t>
            </w:r>
            <w:r>
              <w:rPr>
                <w:sz w:val="24"/>
              </w:rPr>
              <w:t>政府渔业主管部门及其所属的渔政监督管</w:t>
            </w:r>
            <w:r>
              <w:rPr>
                <w:spacing w:val="1"/>
                <w:sz w:val="24"/>
              </w:rPr>
              <w:t xml:space="preserve"> </w:t>
            </w:r>
            <w:r>
              <w:rPr>
                <w:sz w:val="24"/>
              </w:rPr>
              <w:t>理机构负责。</w:t>
            </w:r>
          </w:p>
          <w:p>
            <w:pPr>
              <w:pStyle w:val="10"/>
              <w:spacing w:line="228" w:lineRule="auto"/>
              <w:ind w:left="43" w:right="224"/>
              <w:rPr>
                <w:sz w:val="24"/>
              </w:rPr>
            </w:pPr>
            <w:r>
              <w:rPr>
                <w:sz w:val="24"/>
              </w:rPr>
              <w:t>2.</w:t>
            </w:r>
            <w:r>
              <w:rPr>
                <w:spacing w:val="2"/>
                <w:sz w:val="24"/>
              </w:rPr>
              <w:t>第六十二条 违反本条例规定，未按照</w:t>
            </w:r>
            <w:r>
              <w:rPr>
                <w:spacing w:val="-1"/>
                <w:sz w:val="24"/>
              </w:rPr>
              <w:t>国家有关兽药安全使用规定使用兽药的、未建立用药记录或者记录不完整真实的，</w:t>
            </w:r>
            <w:r>
              <w:rPr>
                <w:spacing w:val="-117"/>
                <w:sz w:val="24"/>
              </w:rPr>
              <w:t xml:space="preserve"> </w:t>
            </w:r>
            <w:r>
              <w:rPr>
                <w:sz w:val="24"/>
              </w:rPr>
              <w:t>或者使用禁止使用的药品和其他化合物</w:t>
            </w:r>
            <w:r>
              <w:rPr>
                <w:spacing w:val="1"/>
                <w:sz w:val="24"/>
              </w:rPr>
              <w:t xml:space="preserve"> </w:t>
            </w:r>
            <w:r>
              <w:rPr>
                <w:spacing w:val="-1"/>
                <w:sz w:val="24"/>
              </w:rPr>
              <w:t>的，或者将人用药品用于动物的，责令其立即改正，并对饲喂了违禁药物及其他化合物的动物及其产品进行无害化处理；对违法单位处</w:t>
            </w:r>
            <w:r>
              <w:rPr>
                <w:sz w:val="24"/>
              </w:rPr>
              <w:t>1万元以上5万元以下罚款；给他人造成损失的，依法承担赔偿责任。</w:t>
            </w:r>
          </w:p>
        </w:tc>
        <w:tc>
          <w:tcPr>
            <w:tcW w:w="1233" w:type="dxa"/>
          </w:tcPr>
          <w:p>
            <w:pPr>
              <w:pStyle w:val="10"/>
              <w:rPr>
                <w:sz w:val="24"/>
              </w:rPr>
            </w:pPr>
          </w:p>
          <w:p>
            <w:pPr>
              <w:pStyle w:val="10"/>
              <w:rPr>
                <w:sz w:val="24"/>
              </w:rPr>
            </w:pPr>
          </w:p>
          <w:p>
            <w:pPr>
              <w:pStyle w:val="10"/>
              <w:rPr>
                <w:sz w:val="24"/>
              </w:rPr>
            </w:pPr>
          </w:p>
          <w:p>
            <w:pPr>
              <w:pStyle w:val="10"/>
              <w:spacing w:before="3"/>
              <w:rPr>
                <w:sz w:val="19"/>
              </w:rPr>
            </w:pPr>
          </w:p>
          <w:p>
            <w:pPr>
              <w:pStyle w:val="10"/>
              <w:ind w:left="387"/>
              <w:rPr>
                <w:sz w:val="24"/>
              </w:rPr>
            </w:pPr>
            <w:r>
              <w:rPr>
                <w:sz w:val="24"/>
              </w:rPr>
              <w:t>较轻</w:t>
            </w:r>
          </w:p>
        </w:tc>
        <w:tc>
          <w:tcPr>
            <w:tcW w:w="2066" w:type="dxa"/>
          </w:tcPr>
          <w:p>
            <w:pPr>
              <w:pStyle w:val="10"/>
              <w:rPr>
                <w:sz w:val="24"/>
              </w:rPr>
            </w:pPr>
          </w:p>
          <w:p>
            <w:pPr>
              <w:pStyle w:val="10"/>
              <w:spacing w:before="8"/>
            </w:pPr>
          </w:p>
          <w:p>
            <w:pPr>
              <w:pStyle w:val="10"/>
              <w:spacing w:before="1" w:line="228" w:lineRule="auto"/>
              <w:ind w:left="44" w:right="79"/>
              <w:jc w:val="both"/>
              <w:rPr>
                <w:sz w:val="24"/>
              </w:rPr>
            </w:pPr>
            <w:r>
              <w:rPr>
                <w:spacing w:val="-1"/>
                <w:sz w:val="24"/>
              </w:rPr>
              <w:t>未按照国家有关兽药安全使用规定使用兽药的、未建立用药记录或者记录</w:t>
            </w:r>
            <w:r>
              <w:rPr>
                <w:sz w:val="24"/>
              </w:rPr>
              <w:t>不完整真实的</w:t>
            </w:r>
          </w:p>
        </w:tc>
        <w:tc>
          <w:tcPr>
            <w:tcW w:w="2829" w:type="dxa"/>
          </w:tcPr>
          <w:p>
            <w:pPr>
              <w:pStyle w:val="10"/>
              <w:rPr>
                <w:sz w:val="24"/>
              </w:rPr>
            </w:pPr>
          </w:p>
          <w:p>
            <w:pPr>
              <w:pStyle w:val="10"/>
              <w:spacing w:before="8"/>
            </w:pPr>
          </w:p>
          <w:p>
            <w:pPr>
              <w:pStyle w:val="10"/>
              <w:spacing w:before="1" w:line="228" w:lineRule="auto"/>
              <w:ind w:left="44" w:right="2"/>
              <w:rPr>
                <w:sz w:val="24"/>
              </w:rPr>
            </w:pPr>
            <w:r>
              <w:rPr>
                <w:sz w:val="24"/>
              </w:rPr>
              <w:t>责令其立即改正，并对饲喂了违禁药物及其他化合物的动物及其产品进行无</w:t>
            </w:r>
            <w:r>
              <w:rPr>
                <w:spacing w:val="-1"/>
                <w:sz w:val="24"/>
              </w:rPr>
              <w:t>害化处理；对违法单位处</w:t>
            </w:r>
            <w:r>
              <w:rPr>
                <w:sz w:val="24"/>
              </w:rPr>
              <w:t>1</w:t>
            </w:r>
            <w:r>
              <w:rPr>
                <w:spacing w:val="-117"/>
                <w:sz w:val="24"/>
              </w:rPr>
              <w:t xml:space="preserve"> </w:t>
            </w:r>
            <w:r>
              <w:rPr>
                <w:spacing w:val="-1"/>
                <w:sz w:val="24"/>
              </w:rPr>
              <w:t>万元以上</w:t>
            </w:r>
            <w:r>
              <w:rPr>
                <w:sz w:val="24"/>
              </w:rPr>
              <w:t>1.5万元以下罚款</w:t>
            </w:r>
          </w:p>
        </w:tc>
        <w:tc>
          <w:tcPr>
            <w:tcW w:w="1293"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9" w:line="228" w:lineRule="auto"/>
              <w:ind w:left="45" w:right="25"/>
              <w:rPr>
                <w:sz w:val="24"/>
              </w:rPr>
            </w:pPr>
            <w:r>
              <w:rPr>
                <w:spacing w:val="-1"/>
                <w:sz w:val="24"/>
              </w:rPr>
              <w:t>根据农业农村部关于印发《“中国</w:t>
            </w:r>
            <w:r>
              <w:rPr>
                <w:sz w:val="24"/>
              </w:rPr>
              <w:t>渔政亮剑</w:t>
            </w:r>
            <w:r>
              <w:rPr>
                <w:spacing w:val="-3"/>
                <w:sz w:val="24"/>
              </w:rPr>
              <w:t>2022”</w:t>
            </w:r>
            <w:r>
              <w:rPr>
                <w:spacing w:val="-2"/>
                <w:sz w:val="24"/>
              </w:rPr>
              <w:t>系列</w:t>
            </w:r>
          </w:p>
          <w:p>
            <w:pPr>
              <w:pStyle w:val="10"/>
              <w:spacing w:line="228" w:lineRule="auto"/>
              <w:ind w:left="45" w:right="25"/>
              <w:jc w:val="both"/>
              <w:rPr>
                <w:sz w:val="24"/>
              </w:rPr>
            </w:pPr>
            <w:r>
              <w:rPr>
                <w:spacing w:val="-1"/>
                <w:sz w:val="24"/>
              </w:rPr>
              <w:t>专项执法行动方案》的通知，可以参考适用《兽药管理条</w:t>
            </w:r>
            <w:r>
              <w:rPr>
                <w:spacing w:val="-3"/>
                <w:sz w:val="24"/>
              </w:rPr>
              <w:t>例》第62</w:t>
            </w:r>
            <w:r>
              <w:rPr>
                <w:spacing w:val="-2"/>
                <w:sz w:val="24"/>
              </w:rPr>
              <w:t>条</w:t>
            </w:r>
          </w:p>
          <w:p>
            <w:pPr>
              <w:pStyle w:val="10"/>
              <w:spacing w:line="295" w:lineRule="exact"/>
              <w:ind w:left="45"/>
              <w:rPr>
                <w:sz w:val="24"/>
              </w:rPr>
            </w:pPr>
            <w:r>
              <w:rPr>
                <w:sz w:val="24"/>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6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2"/>
              <w:rPr>
                <w:sz w:val="32"/>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58" w:line="228" w:lineRule="auto"/>
              <w:ind w:left="44" w:right="79"/>
              <w:rPr>
                <w:sz w:val="24"/>
              </w:rPr>
            </w:pPr>
            <w:r>
              <w:rPr>
                <w:spacing w:val="-1"/>
                <w:sz w:val="24"/>
              </w:rPr>
              <w:t>使用禁止使用的药</w:t>
            </w:r>
            <w:r>
              <w:rPr>
                <w:sz w:val="24"/>
              </w:rPr>
              <w:t>品和其他化合物</w:t>
            </w:r>
            <w:r>
              <w:rPr>
                <w:spacing w:val="1"/>
                <w:sz w:val="24"/>
              </w:rPr>
              <w:t xml:space="preserve"> </w:t>
            </w:r>
            <w:r>
              <w:rPr>
                <w:spacing w:val="-1"/>
                <w:sz w:val="24"/>
              </w:rPr>
              <w:t>的，或者将人用药品用于动物的，未</w:t>
            </w:r>
            <w:r>
              <w:rPr>
                <w:sz w:val="24"/>
              </w:rPr>
              <w:t>上市销售的</w:t>
            </w:r>
          </w:p>
        </w:tc>
        <w:tc>
          <w:tcPr>
            <w:tcW w:w="2829" w:type="dxa"/>
          </w:tcPr>
          <w:p>
            <w:pPr>
              <w:pStyle w:val="10"/>
              <w:rPr>
                <w:sz w:val="24"/>
              </w:rPr>
            </w:pPr>
          </w:p>
          <w:p>
            <w:pPr>
              <w:pStyle w:val="10"/>
              <w:spacing w:before="12"/>
              <w:rPr>
                <w:sz w:val="24"/>
              </w:rPr>
            </w:pPr>
          </w:p>
          <w:p>
            <w:pPr>
              <w:pStyle w:val="10"/>
              <w:spacing w:line="228" w:lineRule="auto"/>
              <w:ind w:left="44" w:right="122"/>
              <w:jc w:val="both"/>
              <w:rPr>
                <w:sz w:val="24"/>
              </w:rPr>
            </w:pPr>
            <w:r>
              <w:rPr>
                <w:spacing w:val="-1"/>
                <w:sz w:val="24"/>
              </w:rPr>
              <w:t>责令其立即改正，并对饲喂了违禁药物及其他化合物的动物及其产品进行无害化处理；对违法单位处1.5万元以上</w:t>
            </w:r>
            <w:r>
              <w:rPr>
                <w:sz w:val="24"/>
              </w:rPr>
              <w:t>3万元以下罚款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0"/>
              <w:rPr>
                <w:sz w:val="20"/>
              </w:rPr>
            </w:pPr>
          </w:p>
          <w:p>
            <w:pPr>
              <w:pStyle w:val="10"/>
              <w:spacing w:line="228" w:lineRule="auto"/>
              <w:ind w:left="44" w:right="79"/>
              <w:rPr>
                <w:sz w:val="24"/>
              </w:rPr>
            </w:pPr>
            <w:r>
              <w:rPr>
                <w:spacing w:val="-1"/>
                <w:sz w:val="24"/>
              </w:rPr>
              <w:t>使用禁止使用的药</w:t>
            </w:r>
            <w:r>
              <w:rPr>
                <w:sz w:val="24"/>
              </w:rPr>
              <w:t>品和其他化合物</w:t>
            </w:r>
            <w:r>
              <w:rPr>
                <w:spacing w:val="1"/>
                <w:sz w:val="24"/>
              </w:rPr>
              <w:t xml:space="preserve"> </w:t>
            </w:r>
            <w:r>
              <w:rPr>
                <w:spacing w:val="-1"/>
                <w:sz w:val="24"/>
              </w:rPr>
              <w:t>的，或者将人用药品用于动物的，已</w:t>
            </w:r>
            <w:r>
              <w:rPr>
                <w:sz w:val="24"/>
              </w:rPr>
              <w:t>上市销售的</w:t>
            </w:r>
          </w:p>
        </w:tc>
        <w:tc>
          <w:tcPr>
            <w:tcW w:w="2829" w:type="dxa"/>
          </w:tcPr>
          <w:p>
            <w:pPr>
              <w:pStyle w:val="10"/>
              <w:rPr>
                <w:sz w:val="24"/>
              </w:rPr>
            </w:pPr>
          </w:p>
          <w:p>
            <w:pPr>
              <w:pStyle w:val="10"/>
              <w:rPr>
                <w:sz w:val="24"/>
              </w:rPr>
            </w:pPr>
          </w:p>
          <w:p>
            <w:pPr>
              <w:pStyle w:val="10"/>
              <w:spacing w:before="10"/>
              <w:rPr>
                <w:sz w:val="20"/>
              </w:rPr>
            </w:pPr>
          </w:p>
          <w:p>
            <w:pPr>
              <w:pStyle w:val="10"/>
              <w:spacing w:line="228" w:lineRule="auto"/>
              <w:ind w:left="44" w:right="2"/>
              <w:rPr>
                <w:sz w:val="24"/>
              </w:rPr>
            </w:pPr>
            <w:r>
              <w:rPr>
                <w:sz w:val="24"/>
              </w:rPr>
              <w:t>责令其立即改正，并对饲喂了违禁药物及其他化合物的动物及其产品进行无</w:t>
            </w:r>
            <w:r>
              <w:rPr>
                <w:spacing w:val="-1"/>
                <w:sz w:val="24"/>
              </w:rPr>
              <w:t>害化处理；对违法单位处</w:t>
            </w:r>
            <w:r>
              <w:rPr>
                <w:sz w:val="24"/>
              </w:rPr>
              <w:t>3</w:t>
            </w:r>
            <w:r>
              <w:rPr>
                <w:spacing w:val="-117"/>
                <w:sz w:val="24"/>
              </w:rPr>
              <w:t xml:space="preserve"> </w:t>
            </w:r>
            <w:r>
              <w:rPr>
                <w:sz w:val="24"/>
              </w:rPr>
              <w:t>万元以上5万元以下罚款</w:t>
            </w:r>
          </w:p>
        </w:tc>
        <w:tc>
          <w:tcPr>
            <w:tcW w:w="1293" w:type="dxa"/>
            <w:vMerge w:val="continue"/>
            <w:tcBorders>
              <w:top w:val="nil"/>
            </w:tcBorders>
          </w:tcPr>
          <w:p>
            <w:pPr>
              <w:rPr>
                <w:sz w:val="2"/>
                <w:szCs w:val="2"/>
              </w:rPr>
            </w:pPr>
          </w:p>
        </w:tc>
      </w:tr>
    </w:tbl>
    <w:p>
      <w:pPr>
        <w:rPr>
          <w:sz w:val="2"/>
          <w:szCs w:val="2"/>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《中华人民共和国海上交通安全法》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800" w:hRule="atLeast"/>
        </w:trPr>
        <w:tc>
          <w:tcPr>
            <w:tcW w:w="68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0"/>
              </w:rPr>
            </w:pPr>
          </w:p>
          <w:p>
            <w:pPr>
              <w:pStyle w:val="10"/>
              <w:ind w:left="232"/>
              <w:rPr>
                <w:sz w:val="24"/>
              </w:rPr>
            </w:pPr>
            <w:r>
              <w:rPr>
                <w:sz w:val="24"/>
              </w:rPr>
              <w:t>17</w:t>
            </w:r>
          </w:p>
        </w:tc>
        <w:tc>
          <w:tcPr>
            <w:tcW w:w="1910"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23"/>
              </w:rPr>
            </w:pPr>
          </w:p>
          <w:p>
            <w:pPr>
              <w:pStyle w:val="10"/>
              <w:spacing w:line="228" w:lineRule="auto"/>
              <w:ind w:left="43" w:right="164"/>
              <w:jc w:val="both"/>
              <w:rPr>
                <w:sz w:val="24"/>
              </w:rPr>
            </w:pPr>
            <w:r>
              <w:rPr>
                <w:spacing w:val="-1"/>
                <w:sz w:val="24"/>
              </w:rPr>
              <w:t>渔港水域内未按规定标写船名、船号、船籍港，</w:t>
            </w:r>
            <w:r>
              <w:rPr>
                <w:spacing w:val="-118"/>
                <w:sz w:val="24"/>
              </w:rPr>
              <w:t xml:space="preserve"> </w:t>
            </w:r>
            <w:r>
              <w:rPr>
                <w:spacing w:val="-1"/>
                <w:sz w:val="24"/>
              </w:rPr>
              <w:t>没有悬挂船名牌</w:t>
            </w:r>
            <w:r>
              <w:rPr>
                <w:sz w:val="24"/>
              </w:rPr>
              <w:t>等</w:t>
            </w:r>
          </w:p>
        </w:tc>
        <w:tc>
          <w:tcPr>
            <w:tcW w:w="4610" w:type="dxa"/>
          </w:tcPr>
          <w:p>
            <w:pPr>
              <w:pStyle w:val="10"/>
              <w:rPr>
                <w:sz w:val="24"/>
              </w:rPr>
            </w:pPr>
          </w:p>
          <w:p>
            <w:pPr>
              <w:pStyle w:val="10"/>
              <w:rPr>
                <w:sz w:val="24"/>
              </w:rPr>
            </w:pPr>
          </w:p>
          <w:p>
            <w:pPr>
              <w:pStyle w:val="10"/>
              <w:spacing w:before="7"/>
              <w:rPr>
                <w:sz w:val="23"/>
              </w:rPr>
            </w:pPr>
          </w:p>
          <w:p>
            <w:pPr>
              <w:pStyle w:val="10"/>
              <w:numPr>
                <w:ilvl w:val="0"/>
                <w:numId w:val="28"/>
              </w:numPr>
              <w:tabs>
                <w:tab w:val="left" w:pos="285"/>
              </w:tabs>
              <w:spacing w:line="228" w:lineRule="auto"/>
              <w:ind w:right="224" w:firstLine="0"/>
              <w:rPr>
                <w:sz w:val="24"/>
              </w:rPr>
            </w:pPr>
            <w:r>
              <w:rPr>
                <w:sz w:val="24"/>
              </w:rPr>
              <w:t>《中华人民共和国海上交通安全法》</w:t>
            </w:r>
            <w:r>
              <w:rPr>
                <w:spacing w:val="1"/>
                <w:sz w:val="24"/>
              </w:rPr>
              <w:t xml:space="preserve"> </w:t>
            </w:r>
            <w:r>
              <w:rPr>
                <w:sz w:val="24"/>
              </w:rPr>
              <w:t>第四十八条：国家渔政渔港监督管理机</w:t>
            </w:r>
            <w:r>
              <w:rPr>
                <w:spacing w:val="1"/>
                <w:sz w:val="24"/>
              </w:rPr>
              <w:t xml:space="preserve"> </w:t>
            </w:r>
            <w:r>
              <w:rPr>
                <w:spacing w:val="-1"/>
                <w:sz w:val="24"/>
              </w:rPr>
              <w:t>构，在以渔业为主的渔港水域内，行使本法规定的主管机关的职权，负责交通安全的监督管理，并负责沿海水域渔业船舶之间的交通事故的调查处理。具体实施办法</w:t>
            </w:r>
            <w:r>
              <w:rPr>
                <w:sz w:val="24"/>
              </w:rPr>
              <w:t>由国务院另行规定。</w:t>
            </w:r>
          </w:p>
          <w:p>
            <w:pPr>
              <w:pStyle w:val="10"/>
              <w:numPr>
                <w:ilvl w:val="0"/>
                <w:numId w:val="28"/>
              </w:numPr>
              <w:tabs>
                <w:tab w:val="left" w:pos="285"/>
              </w:tabs>
              <w:spacing w:line="228" w:lineRule="auto"/>
              <w:ind w:right="224" w:firstLine="0"/>
              <w:rPr>
                <w:sz w:val="24"/>
              </w:rPr>
            </w:pPr>
            <w:r>
              <w:rPr>
                <w:spacing w:val="-1"/>
                <w:sz w:val="24"/>
              </w:rPr>
              <w:t>《中华人民共和国渔业港航监督行政处</w:t>
            </w:r>
            <w:r>
              <w:rPr>
                <w:sz w:val="24"/>
              </w:rPr>
              <w:t>罚规定》</w:t>
            </w:r>
          </w:p>
          <w:p>
            <w:pPr>
              <w:pStyle w:val="10"/>
              <w:spacing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line="228" w:lineRule="auto"/>
              <w:ind w:left="43" w:right="104"/>
              <w:rPr>
                <w:sz w:val="24"/>
              </w:rPr>
            </w:pPr>
            <w:r>
              <w:rPr>
                <w:sz w:val="24"/>
              </w:rPr>
              <w:t>第二十条：有下列行为之一的，责令其限</w:t>
            </w:r>
            <w:r>
              <w:rPr>
                <w:spacing w:val="-1"/>
                <w:sz w:val="24"/>
              </w:rPr>
              <w:t>期改正，对船舶所有者或经营者处</w:t>
            </w:r>
            <w:r>
              <w:rPr>
                <w:sz w:val="24"/>
              </w:rPr>
              <w:t>200元以上 1000元以下罚款：</w:t>
            </w:r>
          </w:p>
          <w:p>
            <w:pPr>
              <w:pStyle w:val="10"/>
              <w:spacing w:line="228" w:lineRule="auto"/>
              <w:ind w:left="43" w:right="464"/>
              <w:rPr>
                <w:sz w:val="24"/>
              </w:rPr>
            </w:pPr>
            <w:r>
              <w:rPr>
                <w:spacing w:val="-1"/>
                <w:sz w:val="24"/>
              </w:rPr>
              <w:t>（一）未按规定标写船名、船号、船籍</w:t>
            </w:r>
            <w:r>
              <w:rPr>
                <w:sz w:val="24"/>
              </w:rPr>
              <w:t>港，没有悬挂船名牌的；</w:t>
            </w:r>
          </w:p>
          <w:p>
            <w:pPr>
              <w:pStyle w:val="10"/>
              <w:spacing w:line="228" w:lineRule="auto"/>
              <w:ind w:left="43" w:right="224"/>
              <w:rPr>
                <w:sz w:val="24"/>
              </w:rPr>
            </w:pPr>
            <w:r>
              <w:rPr>
                <w:spacing w:val="-1"/>
                <w:sz w:val="24"/>
              </w:rPr>
              <w:t>（二）在非紧急情况下，未经渔政渔港监</w:t>
            </w:r>
            <w:r>
              <w:rPr>
                <w:sz w:val="24"/>
              </w:rPr>
              <w:t>督管理机关批准，滥用烟火信号、信号</w:t>
            </w:r>
            <w:r>
              <w:rPr>
                <w:spacing w:val="1"/>
                <w:sz w:val="24"/>
              </w:rPr>
              <w:t xml:space="preserve"> </w:t>
            </w:r>
            <w:r>
              <w:rPr>
                <w:spacing w:val="-1"/>
                <w:sz w:val="24"/>
              </w:rPr>
              <w:t>枪、无线电设备、号笛及其他遇险求救信</w:t>
            </w:r>
            <w:r>
              <w:rPr>
                <w:sz w:val="24"/>
              </w:rPr>
              <w:t xml:space="preserve">号的； </w:t>
            </w:r>
          </w:p>
          <w:p>
            <w:pPr>
              <w:pStyle w:val="10"/>
              <w:spacing w:line="228" w:lineRule="auto"/>
              <w:ind w:left="43" w:right="224"/>
              <w:rPr>
                <w:sz w:val="24"/>
              </w:rPr>
            </w:pPr>
            <w:r>
              <w:rPr>
                <w:spacing w:val="-1"/>
                <w:sz w:val="24"/>
              </w:rPr>
              <w:t>（三）没有配备、不正确填写或污损、丢</w:t>
            </w:r>
            <w:r>
              <w:rPr>
                <w:sz w:val="24"/>
              </w:rPr>
              <w:t>弃航海日志、轮机日志的。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0"/>
              </w:rPr>
            </w:pPr>
          </w:p>
          <w:p>
            <w:pPr>
              <w:pStyle w:val="10"/>
              <w:ind w:left="42"/>
              <w:jc w:val="center"/>
              <w:rPr>
                <w:sz w:val="24"/>
              </w:rPr>
            </w:pPr>
            <w:r>
              <w:rPr>
                <w:sz w:val="24"/>
              </w:rPr>
              <w:t>/</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0"/>
              </w:rPr>
            </w:pPr>
          </w:p>
          <w:p>
            <w:pPr>
              <w:pStyle w:val="10"/>
              <w:spacing w:before="1" w:line="228" w:lineRule="auto"/>
              <w:ind w:left="44" w:right="79"/>
              <w:jc w:val="both"/>
              <w:rPr>
                <w:sz w:val="24"/>
              </w:rPr>
            </w:pPr>
            <w:r>
              <w:rPr>
                <w:spacing w:val="-1"/>
                <w:sz w:val="24"/>
              </w:rPr>
              <w:t>（一）未按规定标写船名、船号、船籍港，没有悬挂船名牌的有一个不规范的；（</w:t>
            </w:r>
            <w:r>
              <w:rPr>
                <w:sz w:val="24"/>
              </w:rPr>
              <w:t>二）在非</w:t>
            </w:r>
            <w:r>
              <w:rPr>
                <w:spacing w:val="-1"/>
                <w:sz w:val="24"/>
              </w:rPr>
              <w:t>紧急情况下，未经渔政渔港监督管理机关批准，滥用烟火信号、信号枪、无线电设备、号笛及其他遇险求救信号的；（</w:t>
            </w:r>
            <w:r>
              <w:rPr>
                <w:sz w:val="24"/>
              </w:rPr>
              <w:t>三）没有</w:t>
            </w:r>
            <w:r>
              <w:rPr>
                <w:spacing w:val="-1"/>
                <w:sz w:val="24"/>
              </w:rPr>
              <w:t>配备、不正确填写或污损、丢弃航海日志、轮机日志的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pPr>
          </w:p>
          <w:p>
            <w:pPr>
              <w:pStyle w:val="10"/>
              <w:spacing w:line="228" w:lineRule="auto"/>
              <w:ind w:left="44" w:right="2"/>
              <w:rPr>
                <w:sz w:val="24"/>
              </w:rPr>
            </w:pPr>
            <w:r>
              <w:rPr>
                <w:sz w:val="24"/>
              </w:rPr>
              <w:t>责令其限期改正，对船舶</w:t>
            </w:r>
            <w:r>
              <w:rPr>
                <w:spacing w:val="-1"/>
                <w:sz w:val="24"/>
              </w:rPr>
              <w:t>所有者或经营者处</w:t>
            </w:r>
            <w:r>
              <w:rPr>
                <w:sz w:val="24"/>
              </w:rPr>
              <w:t>200元以上1000元以下罚款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18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228" w:lineRule="auto"/>
              <w:ind w:left="43" w:right="164"/>
              <w:jc w:val="both"/>
              <w:rPr>
                <w:sz w:val="24"/>
              </w:rPr>
            </w:pPr>
            <w:r>
              <w:rPr>
                <w:spacing w:val="-1"/>
                <w:sz w:val="24"/>
              </w:rPr>
              <w:t>渔港水域内未按规定配备救生、</w:t>
            </w:r>
            <w:r>
              <w:rPr>
                <w:sz w:val="24"/>
              </w:rPr>
              <w:t>消防设备</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20"/>
              </w:rPr>
            </w:pPr>
          </w:p>
          <w:p>
            <w:pPr>
              <w:pStyle w:val="10"/>
              <w:numPr>
                <w:ilvl w:val="0"/>
                <w:numId w:val="29"/>
              </w:numPr>
              <w:tabs>
                <w:tab w:val="left" w:pos="285"/>
              </w:tabs>
              <w:spacing w:line="228" w:lineRule="auto"/>
              <w:ind w:right="224" w:firstLine="0"/>
              <w:rPr>
                <w:sz w:val="24"/>
              </w:rPr>
            </w:pPr>
            <w:r>
              <w:rPr>
                <w:sz w:val="24"/>
              </w:rPr>
              <w:t>《中华人民共和国海上交通安全法》</w:t>
            </w:r>
            <w:r>
              <w:rPr>
                <w:spacing w:val="1"/>
                <w:sz w:val="24"/>
              </w:rPr>
              <w:t xml:space="preserve"> </w:t>
            </w:r>
            <w:r>
              <w:rPr>
                <w:sz w:val="24"/>
              </w:rPr>
              <w:t>第四十八条：国家渔政渔港监督管理机</w:t>
            </w:r>
            <w:r>
              <w:rPr>
                <w:spacing w:val="1"/>
                <w:sz w:val="24"/>
              </w:rPr>
              <w:t xml:space="preserve"> </w:t>
            </w:r>
            <w:r>
              <w:rPr>
                <w:spacing w:val="-1"/>
                <w:sz w:val="24"/>
              </w:rPr>
              <w:t>构，在以渔业为主的渔港水域内，行使本法规定的主管机关的职权，负责交通安全的监督管理，并负责沿海水域渔业船舶之间的交通事故的调查处理。具体实施办法</w:t>
            </w:r>
            <w:r>
              <w:rPr>
                <w:sz w:val="24"/>
              </w:rPr>
              <w:t>由国务院另行规定。</w:t>
            </w:r>
          </w:p>
          <w:p>
            <w:pPr>
              <w:pStyle w:val="10"/>
              <w:numPr>
                <w:ilvl w:val="0"/>
                <w:numId w:val="29"/>
              </w:numPr>
              <w:tabs>
                <w:tab w:val="left" w:pos="285"/>
              </w:tabs>
              <w:spacing w:before="3" w:line="225" w:lineRule="auto"/>
              <w:ind w:right="224" w:firstLine="0"/>
              <w:rPr>
                <w:sz w:val="24"/>
              </w:rPr>
            </w:pPr>
            <w:r>
              <w:rPr>
                <w:spacing w:val="-1"/>
                <w:sz w:val="24"/>
              </w:rPr>
              <w:t>《中华人民共和国渔业港航监督行政处</w:t>
            </w:r>
            <w:r>
              <w:rPr>
                <w:sz w:val="24"/>
              </w:rPr>
              <w:t>罚规定》</w:t>
            </w:r>
          </w:p>
          <w:p>
            <w:pPr>
              <w:pStyle w:val="10"/>
              <w:spacing w:before="2"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before="1" w:line="228" w:lineRule="auto"/>
              <w:ind w:left="43" w:right="224"/>
              <w:jc w:val="both"/>
              <w:rPr>
                <w:sz w:val="24"/>
              </w:rPr>
            </w:pPr>
            <w:r>
              <w:rPr>
                <w:spacing w:val="-1"/>
                <w:sz w:val="24"/>
              </w:rPr>
              <w:t>第二十一条：未按规定配备救生、消防设备，责令其在离港前改正，逾期不改的，</w:t>
            </w:r>
            <w:r>
              <w:rPr>
                <w:spacing w:val="-118"/>
                <w:sz w:val="24"/>
              </w:rPr>
              <w:t xml:space="preserve"> </w:t>
            </w:r>
            <w:r>
              <w:rPr>
                <w:sz w:val="24"/>
              </w:rPr>
              <w:t>处200元以上1000元以下罚款。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救生或消防设备质</w:t>
            </w:r>
            <w:r>
              <w:rPr>
                <w:sz w:val="24"/>
              </w:rPr>
              <w:t>量不合格</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责令其在离港前改正</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救生或消防设备质</w:t>
            </w:r>
            <w:r>
              <w:rPr>
                <w:sz w:val="24"/>
              </w:rPr>
              <w:t>量不合格，警告1</w:t>
            </w:r>
            <w:r>
              <w:rPr>
                <w:spacing w:val="1"/>
                <w:sz w:val="24"/>
              </w:rPr>
              <w:t xml:space="preserve"> </w:t>
            </w:r>
            <w:r>
              <w:rPr>
                <w:spacing w:val="-1"/>
                <w:sz w:val="24"/>
              </w:rPr>
              <w:t>次后未如期整改的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责令其在离港前改正，处200元以上</w:t>
            </w:r>
            <w:r>
              <w:rPr>
                <w:sz w:val="24"/>
              </w:rPr>
              <w:t>600元以下罚款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spacing w:before="7"/>
              <w:rPr>
                <w:sz w:val="30"/>
              </w:rPr>
            </w:pPr>
          </w:p>
          <w:p>
            <w:pPr>
              <w:pStyle w:val="10"/>
              <w:spacing w:line="228" w:lineRule="auto"/>
              <w:ind w:left="44" w:right="79"/>
              <w:jc w:val="both"/>
              <w:rPr>
                <w:sz w:val="24"/>
              </w:rPr>
            </w:pPr>
            <w:r>
              <w:rPr>
                <w:spacing w:val="-1"/>
                <w:sz w:val="24"/>
              </w:rPr>
              <w:t>救生或消防设备质量不合格，一年内检查出存在上述行</w:t>
            </w:r>
            <w:r>
              <w:rPr>
                <w:sz w:val="24"/>
              </w:rPr>
              <w:t>为2次以上的</w:t>
            </w:r>
          </w:p>
        </w:tc>
        <w:tc>
          <w:tcPr>
            <w:tcW w:w="2829" w:type="dxa"/>
          </w:tcPr>
          <w:p>
            <w:pPr>
              <w:pStyle w:val="10"/>
              <w:rPr>
                <w:sz w:val="24"/>
              </w:rPr>
            </w:pPr>
          </w:p>
          <w:p>
            <w:pPr>
              <w:pStyle w:val="10"/>
              <w:rPr>
                <w:sz w:val="24"/>
              </w:rPr>
            </w:pPr>
          </w:p>
          <w:p>
            <w:pPr>
              <w:pStyle w:val="10"/>
              <w:rPr>
                <w:sz w:val="24"/>
              </w:rPr>
            </w:pPr>
          </w:p>
          <w:p>
            <w:pPr>
              <w:pStyle w:val="10"/>
              <w:spacing w:before="4"/>
              <w:rPr>
                <w:sz w:val="29"/>
              </w:rPr>
            </w:pPr>
          </w:p>
          <w:p>
            <w:pPr>
              <w:pStyle w:val="10"/>
              <w:spacing w:line="228" w:lineRule="auto"/>
              <w:ind w:left="44" w:right="2"/>
              <w:rPr>
                <w:sz w:val="24"/>
              </w:rPr>
            </w:pPr>
            <w:r>
              <w:rPr>
                <w:sz w:val="24"/>
              </w:rPr>
              <w:t>责令其在离港前改正，处</w:t>
            </w:r>
            <w:r>
              <w:rPr>
                <w:spacing w:val="-1"/>
                <w:sz w:val="24"/>
              </w:rPr>
              <w:t>600元以上</w:t>
            </w:r>
            <w:r>
              <w:rPr>
                <w:sz w:val="24"/>
              </w:rPr>
              <w:t>1000元以下罚款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19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6"/>
              </w:rPr>
            </w:pPr>
          </w:p>
          <w:p>
            <w:pPr>
              <w:pStyle w:val="10"/>
              <w:spacing w:line="228" w:lineRule="auto"/>
              <w:ind w:left="43" w:right="164"/>
              <w:jc w:val="both"/>
              <w:rPr>
                <w:sz w:val="24"/>
              </w:rPr>
            </w:pPr>
            <w:r>
              <w:rPr>
                <w:spacing w:val="-1"/>
                <w:sz w:val="24"/>
              </w:rPr>
              <w:t>在以渔业为主的渔港水域内违反港航法律、法规造成水上交通事</w:t>
            </w:r>
            <w:r>
              <w:rPr>
                <w:sz w:val="24"/>
              </w:rPr>
              <w:t>故</w:t>
            </w:r>
          </w:p>
        </w:tc>
        <w:tc>
          <w:tcPr>
            <w:tcW w:w="4610" w:type="dxa"/>
            <w:vMerge w:val="restart"/>
          </w:tcPr>
          <w:p>
            <w:pPr>
              <w:pStyle w:val="10"/>
              <w:numPr>
                <w:ilvl w:val="0"/>
                <w:numId w:val="30"/>
              </w:numPr>
              <w:tabs>
                <w:tab w:val="left" w:pos="285"/>
              </w:tabs>
              <w:spacing w:before="89" w:line="228" w:lineRule="auto"/>
              <w:ind w:right="224" w:firstLine="0"/>
              <w:rPr>
                <w:sz w:val="24"/>
              </w:rPr>
            </w:pPr>
            <w:r>
              <w:rPr>
                <w:sz w:val="24"/>
              </w:rPr>
              <w:t>《中华人民共和国海上交通安全法》</w:t>
            </w:r>
            <w:r>
              <w:rPr>
                <w:spacing w:val="1"/>
                <w:sz w:val="24"/>
              </w:rPr>
              <w:t xml:space="preserve"> </w:t>
            </w:r>
            <w:r>
              <w:rPr>
                <w:spacing w:val="-1"/>
                <w:sz w:val="24"/>
              </w:rPr>
              <w:t>第九条：船舶、设施上的人员必须遵守有关海上交通安全的规章制度和操作规程，</w:t>
            </w:r>
            <w:r>
              <w:rPr>
                <w:spacing w:val="-117"/>
                <w:sz w:val="24"/>
              </w:rPr>
              <w:t xml:space="preserve"> </w:t>
            </w:r>
            <w:r>
              <w:rPr>
                <w:sz w:val="24"/>
              </w:rPr>
              <w:t>保障船舶、设施航行、停泊和作业的安</w:t>
            </w:r>
            <w:r>
              <w:rPr>
                <w:spacing w:val="1"/>
                <w:sz w:val="24"/>
              </w:rPr>
              <w:t xml:space="preserve"> </w:t>
            </w:r>
            <w:r>
              <w:rPr>
                <w:sz w:val="24"/>
              </w:rPr>
              <w:t>全。</w:t>
            </w:r>
          </w:p>
          <w:p>
            <w:pPr>
              <w:pStyle w:val="10"/>
              <w:spacing w:line="228" w:lineRule="auto"/>
              <w:ind w:left="43" w:right="224"/>
              <w:jc w:val="both"/>
              <w:rPr>
                <w:sz w:val="24"/>
              </w:rPr>
            </w:pPr>
            <w:r>
              <w:rPr>
                <w:spacing w:val="-1"/>
                <w:sz w:val="24"/>
              </w:rPr>
              <w:t>第四十四条：对违反本法的，主管机关可视情节，给予下列一种或几种处罚：一、警告；二、扣留或吊销职务证书；三、罚</w:t>
            </w:r>
            <w:r>
              <w:rPr>
                <w:sz w:val="24"/>
              </w:rPr>
              <w:t>款。</w:t>
            </w:r>
          </w:p>
          <w:p>
            <w:pPr>
              <w:pStyle w:val="10"/>
              <w:spacing w:line="228" w:lineRule="auto"/>
              <w:ind w:left="43" w:right="224"/>
              <w:rPr>
                <w:sz w:val="24"/>
              </w:rPr>
            </w:pPr>
            <w:r>
              <w:rPr>
                <w:sz w:val="24"/>
              </w:rPr>
              <w:t>第四十八条：国家渔政渔港监督管理机</w:t>
            </w:r>
            <w:r>
              <w:rPr>
                <w:spacing w:val="1"/>
                <w:sz w:val="24"/>
              </w:rPr>
              <w:t xml:space="preserve"> </w:t>
            </w:r>
            <w:r>
              <w:rPr>
                <w:spacing w:val="-1"/>
                <w:sz w:val="24"/>
              </w:rPr>
              <w:t>构，在以渔业为主的渔港水域内，行使本法规定的主管机关的职权，负责交通安全的监督管理，并负责沿海水域渔业船舶之间的交通事故的调查处理。具体实施办法</w:t>
            </w:r>
            <w:r>
              <w:rPr>
                <w:sz w:val="24"/>
              </w:rPr>
              <w:t>由国务院另行规定。</w:t>
            </w:r>
          </w:p>
          <w:p>
            <w:pPr>
              <w:pStyle w:val="10"/>
              <w:numPr>
                <w:ilvl w:val="0"/>
                <w:numId w:val="30"/>
              </w:numPr>
              <w:tabs>
                <w:tab w:val="left" w:pos="285"/>
              </w:tabs>
              <w:spacing w:line="228" w:lineRule="auto"/>
              <w:ind w:right="224" w:firstLine="0"/>
              <w:rPr>
                <w:sz w:val="24"/>
              </w:rPr>
            </w:pPr>
            <w:r>
              <w:rPr>
                <w:spacing w:val="-1"/>
                <w:sz w:val="24"/>
              </w:rPr>
              <w:t>《中华人民共和国渔业港航监督行政处</w:t>
            </w:r>
            <w:r>
              <w:rPr>
                <w:sz w:val="24"/>
              </w:rPr>
              <w:t>罚规定》</w:t>
            </w:r>
          </w:p>
          <w:p>
            <w:pPr>
              <w:pStyle w:val="10"/>
              <w:spacing w:line="228" w:lineRule="auto"/>
              <w:ind w:left="43" w:right="224"/>
              <w:jc w:val="both"/>
              <w:rPr>
                <w:sz w:val="24"/>
              </w:rPr>
            </w:pPr>
            <w:r>
              <w:rPr>
                <w:spacing w:val="-1"/>
                <w:sz w:val="24"/>
              </w:rPr>
              <w:t>第三十一条：违反港航法律、法规造成水上交通事故的，对船长或直接责任人按以</w:t>
            </w:r>
            <w:r>
              <w:rPr>
                <w:sz w:val="24"/>
              </w:rPr>
              <w:t>下规定处罚：</w:t>
            </w:r>
          </w:p>
          <w:p>
            <w:pPr>
              <w:pStyle w:val="10"/>
              <w:spacing w:line="228" w:lineRule="auto"/>
              <w:ind w:left="43" w:right="224"/>
              <w:rPr>
                <w:sz w:val="24"/>
              </w:rPr>
            </w:pPr>
            <w:r>
              <w:rPr>
                <w:spacing w:val="-1"/>
                <w:sz w:val="24"/>
              </w:rPr>
              <w:t>（一）造成特大事故的，处以</w:t>
            </w:r>
            <w:r>
              <w:rPr>
                <w:sz w:val="24"/>
              </w:rPr>
              <w:t>3000元以上5000元以下罚款，吊销职务船员证书；</w:t>
            </w:r>
          </w:p>
          <w:p>
            <w:pPr>
              <w:pStyle w:val="10"/>
              <w:spacing w:line="228" w:lineRule="auto"/>
              <w:ind w:left="43" w:right="224"/>
              <w:jc w:val="both"/>
              <w:rPr>
                <w:sz w:val="24"/>
              </w:rPr>
            </w:pPr>
            <w:r>
              <w:rPr>
                <w:spacing w:val="-1"/>
                <w:sz w:val="24"/>
              </w:rPr>
              <w:t>（二）造成重大事故的，予以警告，处以1000</w:t>
            </w:r>
            <w:r>
              <w:rPr>
                <w:sz w:val="24"/>
              </w:rPr>
              <w:t>元以上3000元以下罚款，扣留其职务船员证书3至6个月；</w:t>
            </w:r>
          </w:p>
          <w:p>
            <w:pPr>
              <w:pStyle w:val="10"/>
              <w:spacing w:line="228" w:lineRule="auto"/>
              <w:ind w:left="43" w:right="104"/>
              <w:rPr>
                <w:sz w:val="24"/>
              </w:rPr>
            </w:pPr>
            <w:r>
              <w:rPr>
                <w:sz w:val="24"/>
              </w:rPr>
              <w:t>（三）造成一般事故的，予以警告，处以</w:t>
            </w:r>
            <w:r>
              <w:rPr>
                <w:spacing w:val="-1"/>
                <w:sz w:val="24"/>
              </w:rPr>
              <w:t>100元以上</w:t>
            </w:r>
            <w:r>
              <w:rPr>
                <w:sz w:val="24"/>
              </w:rPr>
              <w:t>1000元以下罚款，扣留职务船员证书1至3个月。事故发生后，不向渔政渔港监督管理机关报告、拒绝接受渔政渔港监督管理机关调查或在接受调查时故意隐瞒事实、提供虚假证词或证明的，从重处罚。</w:t>
            </w:r>
          </w:p>
        </w:tc>
        <w:tc>
          <w:tcPr>
            <w:tcW w:w="1233" w:type="dxa"/>
          </w:tcPr>
          <w:p>
            <w:pPr>
              <w:pStyle w:val="10"/>
              <w:rPr>
                <w:sz w:val="24"/>
              </w:rPr>
            </w:pPr>
          </w:p>
          <w:p>
            <w:pPr>
              <w:pStyle w:val="10"/>
              <w:rPr>
                <w:sz w:val="24"/>
              </w:rPr>
            </w:pPr>
          </w:p>
          <w:p>
            <w:pPr>
              <w:pStyle w:val="10"/>
              <w:rPr>
                <w:sz w:val="24"/>
              </w:rPr>
            </w:pPr>
          </w:p>
          <w:p>
            <w:pPr>
              <w:pStyle w:val="10"/>
              <w:spacing w:before="10"/>
              <w:rPr>
                <w:sz w:val="23"/>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10"/>
              <w:rPr>
                <w:sz w:val="23"/>
              </w:rPr>
            </w:pPr>
          </w:p>
          <w:p>
            <w:pPr>
              <w:pStyle w:val="10"/>
              <w:ind w:left="44"/>
              <w:rPr>
                <w:sz w:val="24"/>
              </w:rPr>
            </w:pPr>
            <w:r>
              <w:rPr>
                <w:sz w:val="24"/>
              </w:rPr>
              <w:t>造成一般事故</w:t>
            </w:r>
          </w:p>
        </w:tc>
        <w:tc>
          <w:tcPr>
            <w:tcW w:w="2829" w:type="dxa"/>
          </w:tcPr>
          <w:p>
            <w:pPr>
              <w:pStyle w:val="10"/>
              <w:rPr>
                <w:sz w:val="24"/>
              </w:rPr>
            </w:pPr>
          </w:p>
          <w:p>
            <w:pPr>
              <w:pStyle w:val="10"/>
              <w:rPr>
                <w:sz w:val="24"/>
              </w:rPr>
            </w:pPr>
          </w:p>
          <w:p>
            <w:pPr>
              <w:pStyle w:val="10"/>
              <w:spacing w:before="10"/>
              <w:rPr>
                <w:sz w:val="25"/>
              </w:rPr>
            </w:pPr>
          </w:p>
          <w:p>
            <w:pPr>
              <w:pStyle w:val="10"/>
              <w:spacing w:before="1" w:line="228" w:lineRule="auto"/>
              <w:ind w:left="44" w:right="2"/>
              <w:rPr>
                <w:sz w:val="24"/>
              </w:rPr>
            </w:pPr>
            <w:r>
              <w:rPr>
                <w:spacing w:val="-1"/>
                <w:sz w:val="24"/>
              </w:rPr>
              <w:t>予以警告，处以</w:t>
            </w:r>
            <w:r>
              <w:rPr>
                <w:sz w:val="24"/>
              </w:rPr>
              <w:t>100元以上1000元以下罚款，扣留职务船员证书1至3个月</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
              <w:rPr>
                <w:sz w:val="2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1"/>
              <w:rPr>
                <w:sz w:val="21"/>
              </w:rPr>
            </w:pPr>
          </w:p>
          <w:p>
            <w:pPr>
              <w:pStyle w:val="10"/>
              <w:ind w:left="44"/>
              <w:rPr>
                <w:sz w:val="24"/>
              </w:rPr>
            </w:pPr>
            <w:r>
              <w:rPr>
                <w:sz w:val="24"/>
              </w:rPr>
              <w:t>造成重大事故</w:t>
            </w:r>
          </w:p>
        </w:tc>
        <w:tc>
          <w:tcPr>
            <w:tcW w:w="2829" w:type="dxa"/>
          </w:tcPr>
          <w:p>
            <w:pPr>
              <w:pStyle w:val="10"/>
              <w:rPr>
                <w:sz w:val="24"/>
              </w:rPr>
            </w:pPr>
          </w:p>
          <w:p>
            <w:pPr>
              <w:pStyle w:val="10"/>
              <w:rPr>
                <w:sz w:val="24"/>
              </w:rPr>
            </w:pPr>
          </w:p>
          <w:p>
            <w:pPr>
              <w:pStyle w:val="10"/>
              <w:rPr>
                <w:sz w:val="24"/>
              </w:rPr>
            </w:pPr>
          </w:p>
          <w:p>
            <w:pPr>
              <w:pStyle w:val="10"/>
              <w:spacing w:before="2"/>
              <w:rPr>
                <w:sz w:val="23"/>
              </w:rPr>
            </w:pPr>
          </w:p>
          <w:p>
            <w:pPr>
              <w:pStyle w:val="10"/>
              <w:spacing w:line="228" w:lineRule="auto"/>
              <w:ind w:left="44" w:right="122"/>
              <w:jc w:val="both"/>
              <w:rPr>
                <w:sz w:val="24"/>
              </w:rPr>
            </w:pPr>
            <w:r>
              <w:rPr>
                <w:spacing w:val="-1"/>
                <w:sz w:val="24"/>
              </w:rPr>
              <w:t>予以警告，处以</w:t>
            </w:r>
            <w:r>
              <w:rPr>
                <w:sz w:val="24"/>
              </w:rPr>
              <w:t>1000元以</w:t>
            </w:r>
            <w:r>
              <w:rPr>
                <w:spacing w:val="-1"/>
                <w:sz w:val="24"/>
              </w:rPr>
              <w:t>上3000</w:t>
            </w:r>
            <w:r>
              <w:rPr>
                <w:sz w:val="24"/>
              </w:rPr>
              <w:t>元以下罚款，扣留</w:t>
            </w:r>
            <w:r>
              <w:rPr>
                <w:spacing w:val="-1"/>
                <w:sz w:val="24"/>
              </w:rPr>
              <w:t>其职务船员证书</w:t>
            </w:r>
            <w:r>
              <w:rPr>
                <w:sz w:val="24"/>
              </w:rPr>
              <w:t>3至6个月</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3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2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4"/>
              <w:rPr>
                <w:sz w:val="27"/>
              </w:rPr>
            </w:pPr>
          </w:p>
          <w:p>
            <w:pPr>
              <w:pStyle w:val="10"/>
              <w:ind w:left="44"/>
              <w:rPr>
                <w:sz w:val="24"/>
              </w:rPr>
            </w:pPr>
            <w:r>
              <w:rPr>
                <w:sz w:val="24"/>
              </w:rPr>
              <w:t>造成特大事故</w:t>
            </w:r>
          </w:p>
        </w:tc>
        <w:tc>
          <w:tcPr>
            <w:tcW w:w="2829" w:type="dxa"/>
          </w:tcPr>
          <w:p>
            <w:pPr>
              <w:pStyle w:val="10"/>
              <w:rPr>
                <w:sz w:val="33"/>
              </w:rPr>
            </w:pPr>
          </w:p>
          <w:p>
            <w:pPr>
              <w:pStyle w:val="10"/>
              <w:spacing w:line="228" w:lineRule="auto"/>
              <w:ind w:left="44" w:right="122"/>
              <w:rPr>
                <w:sz w:val="24"/>
              </w:rPr>
            </w:pPr>
            <w:r>
              <w:rPr>
                <w:spacing w:val="-1"/>
                <w:sz w:val="24"/>
              </w:rPr>
              <w:t>处以3000</w:t>
            </w:r>
            <w:r>
              <w:rPr>
                <w:sz w:val="24"/>
              </w:rPr>
              <w:t>元以上5000元以</w:t>
            </w:r>
            <w:r>
              <w:rPr>
                <w:spacing w:val="-1"/>
                <w:sz w:val="24"/>
              </w:rPr>
              <w:t>下罚款，吊销职务船员证书；事故发生后，不向渔</w:t>
            </w:r>
            <w:r>
              <w:rPr>
                <w:sz w:val="24"/>
              </w:rPr>
              <w:t>政渔港监督管理机关报</w:t>
            </w:r>
            <w:r>
              <w:rPr>
                <w:spacing w:val="1"/>
                <w:sz w:val="24"/>
              </w:rPr>
              <w:t xml:space="preserve"> </w:t>
            </w:r>
            <w:r>
              <w:rPr>
                <w:spacing w:val="-1"/>
                <w:sz w:val="24"/>
              </w:rPr>
              <w:t>告、拒绝接受渔政渔港监督管理机关调查或在接受调查时故意隐瞒事实、提供虚假证词或证明的，从</w:t>
            </w:r>
            <w:r>
              <w:rPr>
                <w:sz w:val="24"/>
              </w:rPr>
              <w:t>重处罚</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20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7"/>
              </w:rPr>
            </w:pPr>
          </w:p>
          <w:p>
            <w:pPr>
              <w:pStyle w:val="10"/>
              <w:spacing w:line="228" w:lineRule="auto"/>
              <w:ind w:left="43" w:right="164"/>
              <w:rPr>
                <w:sz w:val="24"/>
              </w:rPr>
            </w:pPr>
            <w:r>
              <w:rPr>
                <w:spacing w:val="-1"/>
                <w:sz w:val="24"/>
              </w:rPr>
              <w:t>在以渔业为主的渔港水域内发现有人遇险、遇难</w:t>
            </w:r>
            <w:r>
              <w:rPr>
                <w:sz w:val="24"/>
              </w:rPr>
              <w:t>或收到求救信</w:t>
            </w:r>
            <w:r>
              <w:rPr>
                <w:spacing w:val="1"/>
                <w:sz w:val="24"/>
              </w:rPr>
              <w:t xml:space="preserve"> </w:t>
            </w:r>
            <w:r>
              <w:rPr>
                <w:spacing w:val="-1"/>
                <w:sz w:val="24"/>
              </w:rPr>
              <w:t>号，在不危及自</w:t>
            </w:r>
            <w:r>
              <w:rPr>
                <w:sz w:val="24"/>
              </w:rPr>
              <w:t>身 安全的情况</w:t>
            </w:r>
            <w:r>
              <w:rPr>
                <w:spacing w:val="-1"/>
                <w:sz w:val="24"/>
              </w:rPr>
              <w:t>下，不提供救助或不服从渔政渔港监督管理机关</w:t>
            </w:r>
            <w:r>
              <w:rPr>
                <w:sz w:val="24"/>
              </w:rPr>
              <w:t>救助指挥</w:t>
            </w:r>
          </w:p>
        </w:tc>
        <w:tc>
          <w:tcPr>
            <w:tcW w:w="4610" w:type="dxa"/>
            <w:vMerge w:val="restart"/>
          </w:tcPr>
          <w:p>
            <w:pPr>
              <w:pStyle w:val="10"/>
              <w:spacing w:before="5"/>
              <w:rPr>
                <w:sz w:val="18"/>
              </w:rPr>
            </w:pPr>
          </w:p>
          <w:p>
            <w:pPr>
              <w:pStyle w:val="10"/>
              <w:numPr>
                <w:ilvl w:val="0"/>
                <w:numId w:val="31"/>
              </w:numPr>
              <w:tabs>
                <w:tab w:val="left" w:pos="285"/>
              </w:tabs>
              <w:spacing w:line="228" w:lineRule="auto"/>
              <w:ind w:right="224" w:firstLine="0"/>
              <w:rPr>
                <w:sz w:val="24"/>
              </w:rPr>
            </w:pPr>
            <w:r>
              <w:rPr>
                <w:sz w:val="24"/>
              </w:rPr>
              <w:t>《中华人民共和国海上交通安全法》</w:t>
            </w:r>
            <w:r>
              <w:rPr>
                <w:spacing w:val="1"/>
                <w:sz w:val="24"/>
              </w:rPr>
              <w:t xml:space="preserve"> </w:t>
            </w:r>
            <w:r>
              <w:rPr>
                <w:sz w:val="24"/>
              </w:rPr>
              <w:t>第三十六条：事故现场附近的船舶、设</w:t>
            </w:r>
            <w:r>
              <w:rPr>
                <w:spacing w:val="1"/>
                <w:sz w:val="24"/>
              </w:rPr>
              <w:t xml:space="preserve"> </w:t>
            </w:r>
            <w:r>
              <w:rPr>
                <w:spacing w:val="-1"/>
                <w:sz w:val="24"/>
              </w:rPr>
              <w:t>施，收到求救信号或发现有人遭遇生命危险时，在不严重危及自身安全的情况下，</w:t>
            </w:r>
            <w:r>
              <w:rPr>
                <w:spacing w:val="-117"/>
                <w:sz w:val="24"/>
              </w:rPr>
              <w:t xml:space="preserve"> </w:t>
            </w:r>
            <w:r>
              <w:rPr>
                <w:spacing w:val="-1"/>
                <w:sz w:val="24"/>
              </w:rPr>
              <w:t>应当尽力救助遇难人员，并迅速向主管机关报告现场情况和本船舶、设施的名称、</w:t>
            </w:r>
            <w:r>
              <w:rPr>
                <w:sz w:val="24"/>
              </w:rPr>
              <w:t>呼号和位置。</w:t>
            </w:r>
          </w:p>
          <w:p>
            <w:pPr>
              <w:pStyle w:val="10"/>
              <w:spacing w:line="228" w:lineRule="auto"/>
              <w:ind w:left="43" w:right="224"/>
              <w:rPr>
                <w:sz w:val="24"/>
              </w:rPr>
            </w:pPr>
            <w:r>
              <w:rPr>
                <w:sz w:val="24"/>
              </w:rPr>
              <w:t>第三十七条：发生碰撞事故的船舶、设</w:t>
            </w:r>
            <w:r>
              <w:rPr>
                <w:spacing w:val="1"/>
                <w:sz w:val="24"/>
              </w:rPr>
              <w:t xml:space="preserve"> </w:t>
            </w:r>
            <w:r>
              <w:rPr>
                <w:spacing w:val="-1"/>
                <w:sz w:val="24"/>
              </w:rPr>
              <w:t>施，应当互通名称、国籍和登记港，并尽一切可能救助遇难人员。在不严重危及自身安全的情况下，当事船舶不得擅自离开</w:t>
            </w:r>
            <w:r>
              <w:rPr>
                <w:sz w:val="24"/>
              </w:rPr>
              <w:t>事故现场。</w:t>
            </w:r>
          </w:p>
          <w:p>
            <w:pPr>
              <w:pStyle w:val="10"/>
              <w:spacing w:line="228" w:lineRule="auto"/>
              <w:ind w:left="43" w:right="224"/>
              <w:rPr>
                <w:sz w:val="24"/>
              </w:rPr>
            </w:pPr>
            <w:r>
              <w:rPr>
                <w:sz w:val="24"/>
              </w:rPr>
              <w:t>第四十八条：国家渔政渔港监督管理机</w:t>
            </w:r>
            <w:r>
              <w:rPr>
                <w:spacing w:val="1"/>
                <w:sz w:val="24"/>
              </w:rPr>
              <w:t xml:space="preserve"> </w:t>
            </w:r>
            <w:r>
              <w:rPr>
                <w:spacing w:val="-1"/>
                <w:sz w:val="24"/>
              </w:rPr>
              <w:t>构，在以渔业为主的渔港水域内，行使本法规定的主管机关的职权，负责交通安全的监督管理，并负责沿海水域渔业船舶之间的交通事故的调查处理。具体实施办法</w:t>
            </w:r>
            <w:r>
              <w:rPr>
                <w:sz w:val="24"/>
              </w:rPr>
              <w:t>由国务院另行规定。</w:t>
            </w:r>
          </w:p>
          <w:p>
            <w:pPr>
              <w:pStyle w:val="10"/>
              <w:numPr>
                <w:ilvl w:val="0"/>
                <w:numId w:val="31"/>
              </w:numPr>
              <w:tabs>
                <w:tab w:val="left" w:pos="285"/>
              </w:tabs>
              <w:spacing w:line="228" w:lineRule="auto"/>
              <w:ind w:right="224" w:firstLine="0"/>
              <w:rPr>
                <w:sz w:val="24"/>
              </w:rPr>
            </w:pPr>
            <w:r>
              <w:rPr>
                <w:spacing w:val="-1"/>
                <w:sz w:val="24"/>
              </w:rPr>
              <w:t>《中华人民共和国渔业港航监督行政处</w:t>
            </w:r>
            <w:r>
              <w:rPr>
                <w:sz w:val="24"/>
              </w:rPr>
              <w:t>罚规定》</w:t>
            </w:r>
          </w:p>
          <w:p>
            <w:pPr>
              <w:pStyle w:val="10"/>
              <w:spacing w:line="228" w:lineRule="auto"/>
              <w:ind w:left="43" w:right="104"/>
              <w:rPr>
                <w:sz w:val="24"/>
              </w:rPr>
            </w:pPr>
            <w:r>
              <w:rPr>
                <w:sz w:val="24"/>
              </w:rPr>
              <w:t>第三十二条：有下列行为之一的，对船长</w:t>
            </w:r>
            <w:r>
              <w:rPr>
                <w:spacing w:val="-1"/>
                <w:sz w:val="24"/>
              </w:rPr>
              <w:t>处500</w:t>
            </w:r>
            <w:r>
              <w:rPr>
                <w:sz w:val="24"/>
              </w:rPr>
              <w:t>元以上1000元以下罚款，扣留职务船员证书3至6个月；造成严重后果的，吊销职务船员证书：</w:t>
            </w:r>
          </w:p>
          <w:p>
            <w:pPr>
              <w:pStyle w:val="10"/>
              <w:spacing w:line="228" w:lineRule="auto"/>
              <w:ind w:left="43" w:right="224"/>
              <w:jc w:val="both"/>
              <w:rPr>
                <w:sz w:val="24"/>
              </w:rPr>
            </w:pPr>
            <w:r>
              <w:rPr>
                <w:spacing w:val="-1"/>
                <w:sz w:val="24"/>
              </w:rPr>
              <w:t>（一）发现有人遇险、遇难或收到求救信号，在不危及自身安全的情况下，不提供救助或不服从渔政渔港监督管理机关救助</w:t>
            </w:r>
            <w:r>
              <w:rPr>
                <w:sz w:val="24"/>
              </w:rPr>
              <w:t>指挥；</w:t>
            </w:r>
          </w:p>
          <w:p>
            <w:pPr>
              <w:pStyle w:val="10"/>
              <w:spacing w:line="228" w:lineRule="auto"/>
              <w:ind w:left="43" w:right="224"/>
              <w:jc w:val="both"/>
              <w:rPr>
                <w:sz w:val="24"/>
              </w:rPr>
            </w:pPr>
            <w:r>
              <w:rPr>
                <w:spacing w:val="-1"/>
                <w:sz w:val="24"/>
              </w:rPr>
              <w:t>（二）发生碰撞事故，接到渔政渔港监督管理机关守候现场或到指定地点接受调查的指令后，擅离现场或拒不到指定地点。</w:t>
            </w:r>
          </w:p>
        </w:tc>
        <w:tc>
          <w:tcPr>
            <w:tcW w:w="1233" w:type="dxa"/>
          </w:tcPr>
          <w:p>
            <w:pPr>
              <w:pStyle w:val="10"/>
              <w:rPr>
                <w:sz w:val="24"/>
              </w:rPr>
            </w:pPr>
          </w:p>
          <w:p>
            <w:pPr>
              <w:pStyle w:val="10"/>
              <w:rPr>
                <w:sz w:val="24"/>
              </w:rPr>
            </w:pPr>
          </w:p>
          <w:p>
            <w:pPr>
              <w:pStyle w:val="10"/>
              <w:spacing w:before="8"/>
              <w:rPr>
                <w:sz w:val="26"/>
              </w:rPr>
            </w:pPr>
          </w:p>
          <w:p>
            <w:pPr>
              <w:pStyle w:val="10"/>
              <w:ind w:left="387"/>
              <w:rPr>
                <w:sz w:val="24"/>
              </w:rPr>
            </w:pPr>
            <w:r>
              <w:rPr>
                <w:sz w:val="24"/>
              </w:rPr>
              <w:t>较轻</w:t>
            </w:r>
          </w:p>
        </w:tc>
        <w:tc>
          <w:tcPr>
            <w:tcW w:w="2066" w:type="dxa"/>
          </w:tcPr>
          <w:p>
            <w:pPr>
              <w:pStyle w:val="10"/>
              <w:spacing w:before="10"/>
              <w:rPr>
                <w:sz w:val="29"/>
              </w:rPr>
            </w:pPr>
          </w:p>
          <w:p>
            <w:pPr>
              <w:pStyle w:val="10"/>
              <w:spacing w:line="228" w:lineRule="auto"/>
              <w:ind w:left="44" w:right="79"/>
              <w:rPr>
                <w:sz w:val="24"/>
              </w:rPr>
            </w:pPr>
            <w:r>
              <w:rPr>
                <w:sz w:val="24"/>
              </w:rPr>
              <w:t>渔船发现有人遇</w:t>
            </w:r>
            <w:r>
              <w:rPr>
                <w:spacing w:val="1"/>
                <w:sz w:val="24"/>
              </w:rPr>
              <w:t xml:space="preserve"> </w:t>
            </w:r>
            <w:r>
              <w:rPr>
                <w:spacing w:val="-1"/>
                <w:sz w:val="24"/>
              </w:rPr>
              <w:t>险、遇难或收到求救信号，在不危及</w:t>
            </w:r>
            <w:r>
              <w:rPr>
                <w:sz w:val="24"/>
              </w:rPr>
              <w:t>自身安全的情况</w:t>
            </w:r>
            <w:r>
              <w:rPr>
                <w:spacing w:val="1"/>
                <w:sz w:val="24"/>
              </w:rPr>
              <w:t xml:space="preserve"> </w:t>
            </w:r>
            <w:r>
              <w:rPr>
                <w:spacing w:val="-1"/>
                <w:sz w:val="24"/>
              </w:rPr>
              <w:t>下，不提供救助的</w:t>
            </w:r>
          </w:p>
        </w:tc>
        <w:tc>
          <w:tcPr>
            <w:tcW w:w="2829" w:type="dxa"/>
          </w:tcPr>
          <w:p>
            <w:pPr>
              <w:pStyle w:val="10"/>
              <w:rPr>
                <w:sz w:val="24"/>
              </w:rPr>
            </w:pPr>
          </w:p>
          <w:p>
            <w:pPr>
              <w:pStyle w:val="10"/>
              <w:rPr>
                <w:sz w:val="24"/>
              </w:rPr>
            </w:pPr>
          </w:p>
          <w:p>
            <w:pPr>
              <w:pStyle w:val="10"/>
              <w:spacing w:before="206" w:line="228" w:lineRule="auto"/>
              <w:ind w:left="44" w:right="122"/>
              <w:rPr>
                <w:sz w:val="24"/>
              </w:rPr>
            </w:pPr>
            <w:r>
              <w:rPr>
                <w:spacing w:val="-1"/>
                <w:sz w:val="24"/>
              </w:rPr>
              <w:t>处500</w:t>
            </w:r>
            <w:r>
              <w:rPr>
                <w:sz w:val="24"/>
              </w:rPr>
              <w:t>元以上750元以下罚款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9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0"/>
              <w:rPr>
                <w:sz w:val="25"/>
              </w:rPr>
            </w:pPr>
          </w:p>
          <w:p>
            <w:pPr>
              <w:pStyle w:val="10"/>
              <w:ind w:left="387"/>
              <w:rPr>
                <w:sz w:val="24"/>
              </w:rPr>
            </w:pPr>
            <w:r>
              <w:rPr>
                <w:sz w:val="24"/>
              </w:rPr>
              <w:t>一般</w:t>
            </w:r>
          </w:p>
        </w:tc>
        <w:tc>
          <w:tcPr>
            <w:tcW w:w="2066" w:type="dxa"/>
          </w:tcPr>
          <w:p>
            <w:pPr>
              <w:pStyle w:val="10"/>
              <w:rPr>
                <w:sz w:val="24"/>
              </w:rPr>
            </w:pPr>
          </w:p>
          <w:p>
            <w:pPr>
              <w:pStyle w:val="10"/>
              <w:spacing w:before="4"/>
              <w:rPr>
                <w:sz w:val="30"/>
              </w:rPr>
            </w:pPr>
          </w:p>
          <w:p>
            <w:pPr>
              <w:pStyle w:val="10"/>
              <w:spacing w:line="228" w:lineRule="auto"/>
              <w:ind w:left="44" w:right="79"/>
              <w:rPr>
                <w:sz w:val="24"/>
              </w:rPr>
            </w:pPr>
            <w:r>
              <w:rPr>
                <w:sz w:val="24"/>
              </w:rPr>
              <w:t>渔船发现有人遇</w:t>
            </w:r>
            <w:r>
              <w:rPr>
                <w:spacing w:val="1"/>
                <w:sz w:val="24"/>
              </w:rPr>
              <w:t xml:space="preserve"> </w:t>
            </w:r>
            <w:r>
              <w:rPr>
                <w:spacing w:val="-1"/>
                <w:sz w:val="24"/>
              </w:rPr>
              <w:t>险、遇难或收到求救信号，在不危及</w:t>
            </w:r>
            <w:r>
              <w:rPr>
                <w:sz w:val="24"/>
              </w:rPr>
              <w:t>自身安全的情况</w:t>
            </w:r>
            <w:r>
              <w:rPr>
                <w:spacing w:val="1"/>
                <w:sz w:val="24"/>
              </w:rPr>
              <w:t xml:space="preserve"> </w:t>
            </w:r>
            <w:r>
              <w:rPr>
                <w:spacing w:val="-1"/>
                <w:sz w:val="24"/>
              </w:rPr>
              <w:t>下，不服从渔政渔港监督管理机关救</w:t>
            </w:r>
            <w:r>
              <w:rPr>
                <w:sz w:val="24"/>
              </w:rPr>
              <w:t>助指挥的</w:t>
            </w:r>
          </w:p>
        </w:tc>
        <w:tc>
          <w:tcPr>
            <w:tcW w:w="2829" w:type="dxa"/>
          </w:tcPr>
          <w:p>
            <w:pPr>
              <w:pStyle w:val="10"/>
              <w:rPr>
                <w:sz w:val="24"/>
              </w:rPr>
            </w:pPr>
          </w:p>
          <w:p>
            <w:pPr>
              <w:pStyle w:val="10"/>
              <w:rPr>
                <w:sz w:val="24"/>
              </w:rPr>
            </w:pPr>
          </w:p>
          <w:p>
            <w:pPr>
              <w:pStyle w:val="10"/>
              <w:rPr>
                <w:sz w:val="24"/>
              </w:rPr>
            </w:pPr>
          </w:p>
          <w:p>
            <w:pPr>
              <w:pStyle w:val="10"/>
              <w:spacing w:before="11"/>
              <w:rPr>
                <w:sz w:val="27"/>
              </w:rPr>
            </w:pPr>
          </w:p>
          <w:p>
            <w:pPr>
              <w:pStyle w:val="10"/>
              <w:spacing w:line="228" w:lineRule="auto"/>
              <w:ind w:left="44" w:right="2"/>
              <w:jc w:val="both"/>
              <w:rPr>
                <w:sz w:val="24"/>
              </w:rPr>
            </w:pPr>
            <w:r>
              <w:rPr>
                <w:spacing w:val="-1"/>
                <w:sz w:val="24"/>
              </w:rPr>
              <w:t>处750</w:t>
            </w:r>
            <w:r>
              <w:rPr>
                <w:sz w:val="24"/>
              </w:rPr>
              <w:t>元以上1000元以下罚</w:t>
            </w:r>
            <w:r>
              <w:rPr>
                <w:spacing w:val="-1"/>
                <w:sz w:val="24"/>
              </w:rPr>
              <w:t>款，扣留职务船员证书</w:t>
            </w:r>
            <w:r>
              <w:rPr>
                <w:sz w:val="24"/>
              </w:rPr>
              <w:t>3至6个月</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19"/>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6"/>
              <w:rPr>
                <w:sz w:val="24"/>
              </w:rPr>
            </w:pPr>
          </w:p>
          <w:p>
            <w:pPr>
              <w:pStyle w:val="10"/>
              <w:spacing w:before="1" w:line="228" w:lineRule="auto"/>
              <w:ind w:left="44" w:right="79"/>
              <w:rPr>
                <w:sz w:val="24"/>
              </w:rPr>
            </w:pPr>
            <w:r>
              <w:rPr>
                <w:sz w:val="24"/>
              </w:rPr>
              <w:t>渔船发生碰撞事</w:t>
            </w:r>
            <w:r>
              <w:rPr>
                <w:spacing w:val="1"/>
                <w:sz w:val="24"/>
              </w:rPr>
              <w:t xml:space="preserve"> </w:t>
            </w:r>
            <w:r>
              <w:rPr>
                <w:spacing w:val="-1"/>
                <w:sz w:val="24"/>
              </w:rPr>
              <w:t>故，接到渔政渔港监督管理机关守候现场或到指定地点</w:t>
            </w:r>
            <w:r>
              <w:rPr>
                <w:sz w:val="24"/>
              </w:rPr>
              <w:t>接受调查的指令</w:t>
            </w:r>
            <w:r>
              <w:rPr>
                <w:spacing w:val="1"/>
                <w:sz w:val="24"/>
              </w:rPr>
              <w:t xml:space="preserve"> </w:t>
            </w:r>
            <w:r>
              <w:rPr>
                <w:spacing w:val="-1"/>
                <w:sz w:val="24"/>
              </w:rPr>
              <w:t>后，擅离现场或拒</w:t>
            </w:r>
            <w:r>
              <w:rPr>
                <w:sz w:val="24"/>
              </w:rPr>
              <w:t>不到指定地点的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10"/>
              <w:rPr>
                <w:sz w:val="33"/>
              </w:rPr>
            </w:pPr>
          </w:p>
          <w:p>
            <w:pPr>
              <w:pStyle w:val="10"/>
              <w:spacing w:before="1" w:line="225" w:lineRule="auto"/>
              <w:ind w:left="44" w:right="122"/>
              <w:rPr>
                <w:sz w:val="24"/>
              </w:rPr>
            </w:pPr>
            <w:r>
              <w:rPr>
                <w:spacing w:val="-1"/>
                <w:sz w:val="24"/>
              </w:rPr>
              <w:t>处1000</w:t>
            </w:r>
            <w:r>
              <w:rPr>
                <w:sz w:val="24"/>
              </w:rPr>
              <w:t>元罚款，吊销职务船员证书</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3" w:type="dxa"/>
            <w:gridSpan w:val="8"/>
          </w:tcPr>
          <w:p>
            <w:pPr>
              <w:pStyle w:val="10"/>
              <w:spacing w:before="138"/>
              <w:ind w:left="52"/>
              <w:rPr>
                <w:sz w:val="28"/>
              </w:rPr>
            </w:pPr>
            <w:r>
              <w:rPr>
                <w:sz w:val="28"/>
              </w:rPr>
              <w:t>《中华人民共和国渔港水域交通安全管理条例》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33"/>
              </w:rPr>
            </w:pPr>
          </w:p>
          <w:p>
            <w:pPr>
              <w:pStyle w:val="10"/>
              <w:ind w:left="232"/>
              <w:rPr>
                <w:sz w:val="24"/>
              </w:rPr>
            </w:pPr>
            <w:r>
              <w:rPr>
                <w:sz w:val="24"/>
              </w:rPr>
              <w:t>21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77" w:line="228" w:lineRule="auto"/>
              <w:ind w:left="43" w:right="164"/>
              <w:rPr>
                <w:sz w:val="24"/>
              </w:rPr>
            </w:pPr>
            <w:r>
              <w:rPr>
                <w:spacing w:val="-1"/>
                <w:sz w:val="24"/>
              </w:rPr>
              <w:t>不执行渔政渔港监督管理机关作</w:t>
            </w:r>
            <w:r>
              <w:rPr>
                <w:sz w:val="24"/>
              </w:rPr>
              <w:t>出的离港、停</w:t>
            </w:r>
            <w:r>
              <w:rPr>
                <w:spacing w:val="1"/>
                <w:sz w:val="24"/>
              </w:rPr>
              <w:t xml:space="preserve"> </w:t>
            </w:r>
            <w:r>
              <w:rPr>
                <w:spacing w:val="-1"/>
                <w:sz w:val="24"/>
              </w:rPr>
              <w:t>航、改航、停止作业的决定，或者在执行中违反</w:t>
            </w:r>
            <w:r>
              <w:rPr>
                <w:sz w:val="24"/>
              </w:rPr>
              <w:t>上述决定</w:t>
            </w:r>
          </w:p>
        </w:tc>
        <w:tc>
          <w:tcPr>
            <w:tcW w:w="4610" w:type="dxa"/>
            <w:vMerge w:val="restart"/>
          </w:tcPr>
          <w:p>
            <w:pPr>
              <w:pStyle w:val="10"/>
              <w:spacing w:before="7"/>
              <w:rPr>
                <w:sz w:val="18"/>
              </w:rPr>
            </w:pPr>
          </w:p>
          <w:p>
            <w:pPr>
              <w:pStyle w:val="10"/>
              <w:numPr>
                <w:ilvl w:val="0"/>
                <w:numId w:val="32"/>
              </w:numPr>
              <w:tabs>
                <w:tab w:val="left" w:pos="285"/>
              </w:tabs>
              <w:spacing w:line="228" w:lineRule="auto"/>
              <w:ind w:right="224" w:firstLine="0"/>
              <w:rPr>
                <w:sz w:val="24"/>
              </w:rPr>
            </w:pPr>
            <w:r>
              <w:rPr>
                <w:spacing w:val="-1"/>
                <w:sz w:val="24"/>
              </w:rPr>
              <w:t>《中华人民共和国渔港水域交通安全管</w:t>
            </w:r>
            <w:r>
              <w:rPr>
                <w:sz w:val="24"/>
              </w:rPr>
              <w:t>理条例》</w:t>
            </w:r>
          </w:p>
          <w:p>
            <w:pPr>
              <w:pStyle w:val="10"/>
              <w:spacing w:line="228" w:lineRule="auto"/>
              <w:ind w:left="43" w:right="224"/>
              <w:jc w:val="both"/>
              <w:rPr>
                <w:sz w:val="24"/>
              </w:rPr>
            </w:pPr>
            <w:r>
              <w:rPr>
                <w:spacing w:val="-1"/>
                <w:sz w:val="24"/>
              </w:rPr>
              <w:t>第二十三条：违反本条例规定，不执行渔政渔港监督管理机关作出的离港、停航、改航、停止作业的决定，或者在执行中违反上述决定的，由渔政渔港监督管理机关责令改正，可以并处警告、罚款；情节严</w:t>
            </w:r>
            <w:r>
              <w:rPr>
                <w:sz w:val="24"/>
              </w:rPr>
              <w:t>重的，扣留或者吊销船长职务证书。</w:t>
            </w:r>
          </w:p>
          <w:p>
            <w:pPr>
              <w:pStyle w:val="10"/>
              <w:numPr>
                <w:ilvl w:val="0"/>
                <w:numId w:val="32"/>
              </w:numPr>
              <w:tabs>
                <w:tab w:val="left" w:pos="285"/>
              </w:tabs>
              <w:spacing w:line="228" w:lineRule="auto"/>
              <w:ind w:right="224" w:firstLine="0"/>
              <w:rPr>
                <w:sz w:val="24"/>
              </w:rPr>
            </w:pPr>
            <w:r>
              <w:rPr>
                <w:spacing w:val="-1"/>
                <w:sz w:val="24"/>
              </w:rPr>
              <w:t>《中华人民共和国渔业港航监督行政处</w:t>
            </w:r>
            <w:r>
              <w:rPr>
                <w:sz w:val="24"/>
              </w:rPr>
              <w:t>罚规定》</w:t>
            </w:r>
          </w:p>
          <w:p>
            <w:pPr>
              <w:pStyle w:val="10"/>
              <w:spacing w:line="228" w:lineRule="auto"/>
              <w:ind w:left="43" w:right="104"/>
              <w:rPr>
                <w:sz w:val="24"/>
              </w:rPr>
            </w:pPr>
            <w:r>
              <w:rPr>
                <w:sz w:val="24"/>
              </w:rPr>
              <w:t>第二十四条：对拒不执行渔政渔港监督管理机关作出的离港、禁止离港、停航、改航、停止作业等决定的船舶，可对船长或</w:t>
            </w:r>
            <w:r>
              <w:rPr>
                <w:spacing w:val="-1"/>
                <w:sz w:val="24"/>
              </w:rPr>
              <w:t>直接责任人并处</w:t>
            </w:r>
            <w:r>
              <w:rPr>
                <w:sz w:val="24"/>
              </w:rPr>
              <w:t>1000元以上10000元以下罚款、扣留或吊销船长职务证书。</w:t>
            </w:r>
          </w:p>
        </w:tc>
        <w:tc>
          <w:tcPr>
            <w:tcW w:w="1232" w:type="dxa"/>
            <w:gridSpan w:val="2"/>
          </w:tcPr>
          <w:p>
            <w:pPr>
              <w:pStyle w:val="10"/>
              <w:rPr>
                <w:sz w:val="24"/>
              </w:rPr>
            </w:pPr>
          </w:p>
          <w:p>
            <w:pPr>
              <w:pStyle w:val="10"/>
              <w:spacing w:before="196"/>
              <w:ind w:left="387"/>
              <w:rPr>
                <w:sz w:val="24"/>
              </w:rPr>
            </w:pPr>
            <w:r>
              <w:rPr>
                <w:sz w:val="24"/>
              </w:rPr>
              <w:t>较轻</w:t>
            </w:r>
          </w:p>
        </w:tc>
        <w:tc>
          <w:tcPr>
            <w:tcW w:w="2065" w:type="dxa"/>
          </w:tcPr>
          <w:p>
            <w:pPr>
              <w:pStyle w:val="10"/>
              <w:rPr>
                <w:sz w:val="24"/>
              </w:rPr>
            </w:pPr>
          </w:p>
          <w:p>
            <w:pPr>
              <w:pStyle w:val="10"/>
              <w:spacing w:before="196"/>
              <w:ind w:left="45"/>
              <w:rPr>
                <w:sz w:val="24"/>
              </w:rPr>
            </w:pPr>
            <w:r>
              <w:rPr>
                <w:sz w:val="24"/>
              </w:rPr>
              <w:t>未造成安全事故的</w:t>
            </w:r>
          </w:p>
        </w:tc>
        <w:tc>
          <w:tcPr>
            <w:tcW w:w="2828" w:type="dxa"/>
          </w:tcPr>
          <w:p>
            <w:pPr>
              <w:pStyle w:val="10"/>
              <w:spacing w:before="8"/>
              <w:rPr>
                <w:sz w:val="17"/>
              </w:rPr>
            </w:pPr>
          </w:p>
          <w:p>
            <w:pPr>
              <w:pStyle w:val="10"/>
              <w:spacing w:line="228" w:lineRule="auto"/>
              <w:ind w:left="46" w:right="119"/>
              <w:rPr>
                <w:sz w:val="24"/>
              </w:rPr>
            </w:pPr>
            <w:r>
              <w:rPr>
                <w:sz w:val="24"/>
              </w:rPr>
              <w:t>责令改正，可以并处警</w:t>
            </w:r>
            <w:r>
              <w:rPr>
                <w:spacing w:val="1"/>
                <w:sz w:val="24"/>
              </w:rPr>
              <w:t xml:space="preserve"> </w:t>
            </w:r>
            <w:r>
              <w:rPr>
                <w:spacing w:val="-1"/>
                <w:sz w:val="24"/>
              </w:rPr>
              <w:t>告、罚款，处</w:t>
            </w:r>
            <w:r>
              <w:rPr>
                <w:sz w:val="24"/>
              </w:rPr>
              <w:t>1000元以上3000元以下罚款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2" w:type="dxa"/>
            <w:gridSpan w:val="2"/>
          </w:tcPr>
          <w:p>
            <w:pPr>
              <w:pStyle w:val="10"/>
              <w:rPr>
                <w:sz w:val="24"/>
              </w:rPr>
            </w:pPr>
          </w:p>
          <w:p>
            <w:pPr>
              <w:pStyle w:val="10"/>
              <w:spacing w:before="2"/>
              <w:rPr>
                <w:sz w:val="26"/>
              </w:rPr>
            </w:pPr>
          </w:p>
          <w:p>
            <w:pPr>
              <w:pStyle w:val="10"/>
              <w:spacing w:before="1"/>
              <w:ind w:left="387"/>
              <w:rPr>
                <w:sz w:val="24"/>
              </w:rPr>
            </w:pPr>
            <w:r>
              <w:rPr>
                <w:sz w:val="24"/>
              </w:rPr>
              <w:t>一般</w:t>
            </w:r>
          </w:p>
        </w:tc>
        <w:tc>
          <w:tcPr>
            <w:tcW w:w="2065" w:type="dxa"/>
          </w:tcPr>
          <w:p>
            <w:pPr>
              <w:pStyle w:val="10"/>
              <w:rPr>
                <w:sz w:val="24"/>
              </w:rPr>
            </w:pPr>
          </w:p>
          <w:p>
            <w:pPr>
              <w:pStyle w:val="10"/>
              <w:spacing w:before="204" w:line="225" w:lineRule="auto"/>
              <w:ind w:left="45" w:right="77"/>
              <w:rPr>
                <w:sz w:val="24"/>
              </w:rPr>
            </w:pPr>
            <w:r>
              <w:rPr>
                <w:spacing w:val="-1"/>
                <w:sz w:val="24"/>
              </w:rPr>
              <w:t>造成一般安全事故</w:t>
            </w:r>
            <w:r>
              <w:rPr>
                <w:sz w:val="24"/>
              </w:rPr>
              <w:t>的</w:t>
            </w:r>
          </w:p>
        </w:tc>
        <w:tc>
          <w:tcPr>
            <w:tcW w:w="2828" w:type="dxa"/>
          </w:tcPr>
          <w:p>
            <w:pPr>
              <w:pStyle w:val="10"/>
              <w:spacing w:before="70" w:line="228" w:lineRule="auto"/>
              <w:ind w:left="46" w:right="119"/>
              <w:rPr>
                <w:sz w:val="24"/>
              </w:rPr>
            </w:pPr>
            <w:r>
              <w:rPr>
                <w:sz w:val="24"/>
              </w:rPr>
              <w:t>责令改正，可以并处警</w:t>
            </w:r>
            <w:r>
              <w:rPr>
                <w:spacing w:val="1"/>
                <w:sz w:val="24"/>
              </w:rPr>
              <w:t xml:space="preserve"> </w:t>
            </w:r>
            <w:r>
              <w:rPr>
                <w:spacing w:val="-1"/>
                <w:sz w:val="24"/>
              </w:rPr>
              <w:t>告、罚款，处</w:t>
            </w:r>
            <w:r>
              <w:rPr>
                <w:sz w:val="24"/>
              </w:rPr>
              <w:t>3000元以上</w:t>
            </w:r>
            <w:r>
              <w:rPr>
                <w:spacing w:val="-1"/>
                <w:sz w:val="24"/>
              </w:rPr>
              <w:t>6000</w:t>
            </w:r>
            <w:r>
              <w:rPr>
                <w:sz w:val="24"/>
              </w:rPr>
              <w:t>元以下罚款、扣留船</w:t>
            </w:r>
            <w:r>
              <w:rPr>
                <w:spacing w:val="-1"/>
                <w:sz w:val="24"/>
              </w:rPr>
              <w:t>长职务证书</w:t>
            </w:r>
            <w:r>
              <w:rPr>
                <w:sz w:val="24"/>
              </w:rPr>
              <w:t>1个月以上3个月以下</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2" w:type="dxa"/>
            <w:gridSpan w:val="2"/>
          </w:tcPr>
          <w:p>
            <w:pPr>
              <w:pStyle w:val="10"/>
              <w:rPr>
                <w:sz w:val="24"/>
              </w:rPr>
            </w:pPr>
          </w:p>
          <w:p>
            <w:pPr>
              <w:pStyle w:val="10"/>
              <w:rPr>
                <w:sz w:val="24"/>
              </w:rPr>
            </w:pPr>
          </w:p>
          <w:p>
            <w:pPr>
              <w:pStyle w:val="10"/>
              <w:spacing w:before="213"/>
              <w:ind w:left="387"/>
              <w:rPr>
                <w:sz w:val="24"/>
              </w:rPr>
            </w:pPr>
            <w:r>
              <w:rPr>
                <w:sz w:val="24"/>
              </w:rPr>
              <w:t>严重</w:t>
            </w:r>
          </w:p>
        </w:tc>
        <w:tc>
          <w:tcPr>
            <w:tcW w:w="2065" w:type="dxa"/>
          </w:tcPr>
          <w:p>
            <w:pPr>
              <w:pStyle w:val="10"/>
              <w:rPr>
                <w:sz w:val="24"/>
              </w:rPr>
            </w:pPr>
          </w:p>
          <w:p>
            <w:pPr>
              <w:pStyle w:val="10"/>
              <w:spacing w:before="2"/>
              <w:rPr>
                <w:sz w:val="30"/>
              </w:rPr>
            </w:pPr>
          </w:p>
          <w:p>
            <w:pPr>
              <w:pStyle w:val="10"/>
              <w:spacing w:line="228" w:lineRule="auto"/>
              <w:ind w:left="45" w:right="77"/>
              <w:rPr>
                <w:sz w:val="24"/>
              </w:rPr>
            </w:pPr>
            <w:r>
              <w:rPr>
                <w:spacing w:val="-1"/>
                <w:sz w:val="24"/>
              </w:rPr>
              <w:t>造成较大以上安全</w:t>
            </w:r>
            <w:r>
              <w:rPr>
                <w:sz w:val="24"/>
              </w:rPr>
              <w:t>事故的</w:t>
            </w:r>
          </w:p>
        </w:tc>
        <w:tc>
          <w:tcPr>
            <w:tcW w:w="2828" w:type="dxa"/>
          </w:tcPr>
          <w:p>
            <w:pPr>
              <w:pStyle w:val="10"/>
              <w:spacing w:before="113" w:line="225" w:lineRule="auto"/>
              <w:ind w:left="46" w:right="119"/>
              <w:rPr>
                <w:sz w:val="24"/>
              </w:rPr>
            </w:pPr>
            <w:r>
              <w:rPr>
                <w:sz w:val="24"/>
              </w:rPr>
              <w:t>责令改正，可以并处警</w:t>
            </w:r>
            <w:r>
              <w:rPr>
                <w:spacing w:val="1"/>
                <w:sz w:val="24"/>
              </w:rPr>
              <w:t xml:space="preserve"> </w:t>
            </w:r>
            <w:r>
              <w:rPr>
                <w:spacing w:val="-2"/>
                <w:sz w:val="24"/>
              </w:rPr>
              <w:t xml:space="preserve">告、罚款，处 </w:t>
            </w:r>
            <w:r>
              <w:rPr>
                <w:sz w:val="24"/>
              </w:rPr>
              <w:t>6000</w:t>
            </w:r>
            <w:r>
              <w:rPr>
                <w:spacing w:val="-3"/>
                <w:sz w:val="24"/>
              </w:rPr>
              <w:t xml:space="preserve"> 元以</w:t>
            </w:r>
          </w:p>
          <w:p>
            <w:pPr>
              <w:pStyle w:val="10"/>
              <w:spacing w:before="3" w:line="228" w:lineRule="auto"/>
              <w:ind w:left="46" w:right="1"/>
              <w:rPr>
                <w:sz w:val="24"/>
              </w:rPr>
            </w:pPr>
            <w:r>
              <w:rPr>
                <w:spacing w:val="-1"/>
                <w:sz w:val="24"/>
              </w:rPr>
              <w:t>上1万元以下罚款、扣留船</w:t>
            </w:r>
            <w:r>
              <w:rPr>
                <w:sz w:val="24"/>
              </w:rPr>
              <w:t>长职务证书3个月以上2年以下或者吊销船长职务证书</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7" w:hRule="atLeast"/>
        </w:trPr>
        <w:tc>
          <w:tcPr>
            <w:tcW w:w="686" w:type="dxa"/>
            <w:vMerge w:val="restart"/>
            <w:tcBorders>
              <w:bottom w:val="nil"/>
            </w:tcBorders>
          </w:tcPr>
          <w:p>
            <w:pPr>
              <w:pStyle w:val="10"/>
              <w:rPr>
                <w:rFonts w:ascii="Times New Roman"/>
              </w:rPr>
            </w:pPr>
          </w:p>
        </w:tc>
        <w:tc>
          <w:tcPr>
            <w:tcW w:w="1910" w:type="dxa"/>
            <w:vMerge w:val="restart"/>
            <w:tcBorders>
              <w:bottom w:val="nil"/>
            </w:tcBorders>
          </w:tcPr>
          <w:p>
            <w:pPr>
              <w:pStyle w:val="10"/>
              <w:rPr>
                <w:rFonts w:ascii="Times New Roman"/>
              </w:rPr>
            </w:pPr>
          </w:p>
        </w:tc>
        <w:tc>
          <w:tcPr>
            <w:tcW w:w="4610" w:type="dxa"/>
            <w:vMerge w:val="restart"/>
            <w:tcBorders>
              <w:bottom w:val="nil"/>
            </w:tcBorders>
          </w:tcPr>
          <w:p>
            <w:pPr>
              <w:pStyle w:val="10"/>
              <w:rPr>
                <w:rFonts w:ascii="Times New Roman"/>
              </w:rPr>
            </w:pPr>
          </w:p>
        </w:tc>
        <w:tc>
          <w:tcPr>
            <w:tcW w:w="753" w:type="dxa"/>
            <w:tcBorders>
              <w:bottom w:val="nil"/>
            </w:tcBorders>
          </w:tcPr>
          <w:p>
            <w:pPr>
              <w:pStyle w:val="10"/>
              <w:rPr>
                <w:rFonts w:ascii="Times New Roman"/>
              </w:rPr>
            </w:pPr>
          </w:p>
        </w:tc>
        <w:tc>
          <w:tcPr>
            <w:tcW w:w="479" w:type="dxa"/>
            <w:vMerge w:val="restart"/>
          </w:tcPr>
          <w:p>
            <w:pPr>
              <w:pStyle w:val="10"/>
              <w:rPr>
                <w:sz w:val="24"/>
              </w:rPr>
            </w:pPr>
          </w:p>
          <w:p>
            <w:pPr>
              <w:pStyle w:val="10"/>
              <w:spacing w:before="1"/>
              <w:rPr>
                <w:sz w:val="33"/>
              </w:rPr>
            </w:pPr>
          </w:p>
          <w:p>
            <w:pPr>
              <w:pStyle w:val="10"/>
              <w:spacing w:before="1" w:line="228" w:lineRule="auto"/>
              <w:ind w:left="128" w:right="88"/>
              <w:rPr>
                <w:sz w:val="24"/>
              </w:rPr>
            </w:pPr>
            <w:r>
              <w:rPr>
                <w:sz w:val="24"/>
              </w:rPr>
              <w:t>较轻</w:t>
            </w:r>
          </w:p>
        </w:tc>
        <w:tc>
          <w:tcPr>
            <w:tcW w:w="2065" w:type="dxa"/>
            <w:tcBorders>
              <w:bottom w:val="nil"/>
            </w:tcBorders>
          </w:tcPr>
          <w:p>
            <w:pPr>
              <w:pStyle w:val="10"/>
              <w:spacing w:before="137" w:line="270" w:lineRule="exact"/>
              <w:ind w:left="45"/>
              <w:rPr>
                <w:sz w:val="24"/>
              </w:rPr>
            </w:pPr>
            <w:r>
              <w:rPr>
                <w:sz w:val="24"/>
              </w:rPr>
              <w:t>已办理渔业船舶登</w:t>
            </w:r>
          </w:p>
        </w:tc>
        <w:tc>
          <w:tcPr>
            <w:tcW w:w="2828" w:type="dxa"/>
            <w:tcBorders>
              <w:bottom w:val="nil"/>
            </w:tcBorders>
          </w:tcPr>
          <w:p>
            <w:pPr>
              <w:pStyle w:val="10"/>
              <w:rPr>
                <w:rFonts w:ascii="Times New Roman"/>
              </w:rPr>
            </w:pPr>
          </w:p>
        </w:tc>
        <w:tc>
          <w:tcPr>
            <w:tcW w:w="1292" w:type="dxa"/>
            <w:vMerge w:val="restart"/>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1"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rPr>
                <w:rFonts w:ascii="Times New Roman"/>
                <w:sz w:val="20"/>
              </w:rPr>
            </w:pPr>
          </w:p>
        </w:tc>
        <w:tc>
          <w:tcPr>
            <w:tcW w:w="479" w:type="dxa"/>
            <w:vMerge w:val="continue"/>
            <w:tcBorders>
              <w:top w:val="nil"/>
            </w:tcBorders>
          </w:tcPr>
          <w:p>
            <w:pPr>
              <w:rPr>
                <w:sz w:val="2"/>
                <w:szCs w:val="2"/>
              </w:rPr>
            </w:pPr>
          </w:p>
        </w:tc>
        <w:tc>
          <w:tcPr>
            <w:tcW w:w="2065" w:type="dxa"/>
            <w:tcBorders>
              <w:top w:val="nil"/>
              <w:bottom w:val="nil"/>
            </w:tcBorders>
          </w:tcPr>
          <w:p>
            <w:pPr>
              <w:pStyle w:val="10"/>
              <w:spacing w:line="251" w:lineRule="exact"/>
              <w:ind w:left="45"/>
              <w:rPr>
                <w:sz w:val="24"/>
              </w:rPr>
            </w:pPr>
            <w:r>
              <w:rPr>
                <w:sz w:val="24"/>
              </w:rPr>
              <w:t>记手续，但未按规</w:t>
            </w:r>
          </w:p>
        </w:tc>
        <w:tc>
          <w:tcPr>
            <w:tcW w:w="2828" w:type="dxa"/>
            <w:tcBorders>
              <w:top w:val="nil"/>
              <w:bottom w:val="nil"/>
            </w:tcBorders>
          </w:tcPr>
          <w:p>
            <w:pPr>
              <w:pStyle w:val="10"/>
              <w:rPr>
                <w:rFonts w:ascii="Times New Roman"/>
                <w:sz w:val="20"/>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4"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rPr>
                <w:rFonts w:ascii="Times New Roman"/>
              </w:rPr>
            </w:pPr>
          </w:p>
        </w:tc>
        <w:tc>
          <w:tcPr>
            <w:tcW w:w="479" w:type="dxa"/>
            <w:vMerge w:val="continue"/>
            <w:tcBorders>
              <w:top w:val="nil"/>
            </w:tcBorders>
          </w:tcPr>
          <w:p>
            <w:pPr>
              <w:rPr>
                <w:sz w:val="2"/>
                <w:szCs w:val="2"/>
              </w:rPr>
            </w:pPr>
          </w:p>
        </w:tc>
        <w:tc>
          <w:tcPr>
            <w:tcW w:w="2065" w:type="dxa"/>
            <w:tcBorders>
              <w:top w:val="nil"/>
              <w:bottom w:val="nil"/>
            </w:tcBorders>
          </w:tcPr>
          <w:p>
            <w:pPr>
              <w:pStyle w:val="10"/>
              <w:spacing w:line="281" w:lineRule="exact"/>
              <w:ind w:left="45"/>
              <w:rPr>
                <w:sz w:val="24"/>
              </w:rPr>
            </w:pPr>
            <w:r>
              <w:rPr>
                <w:sz w:val="24"/>
              </w:rPr>
              <w:t>定持有船舶国籍证</w:t>
            </w:r>
          </w:p>
          <w:p>
            <w:pPr>
              <w:pStyle w:val="10"/>
              <w:spacing w:line="253" w:lineRule="exact"/>
              <w:ind w:left="45"/>
              <w:rPr>
                <w:sz w:val="24"/>
              </w:rPr>
            </w:pPr>
            <w:r>
              <w:rPr>
                <w:sz w:val="24"/>
              </w:rPr>
              <w:t>书、船舶登记证</w:t>
            </w:r>
          </w:p>
        </w:tc>
        <w:tc>
          <w:tcPr>
            <w:tcW w:w="2828" w:type="dxa"/>
            <w:tcBorders>
              <w:top w:val="nil"/>
              <w:bottom w:val="nil"/>
            </w:tcBorders>
          </w:tcPr>
          <w:p>
            <w:pPr>
              <w:pStyle w:val="10"/>
              <w:spacing w:before="128"/>
              <w:ind w:left="46"/>
              <w:rPr>
                <w:sz w:val="24"/>
              </w:rPr>
            </w:pPr>
            <w:r>
              <w:rPr>
                <w:sz w:val="24"/>
              </w:rPr>
              <w:t>予以警告，责令改正</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0"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230" w:lineRule="exact"/>
              <w:ind w:left="81" w:right="42"/>
              <w:jc w:val="center"/>
              <w:rPr>
                <w:sz w:val="20"/>
              </w:rPr>
            </w:pPr>
            <w:r>
              <w:rPr>
                <w:w w:val="95"/>
                <w:sz w:val="20"/>
              </w:rPr>
              <w:t>已办理</w:t>
            </w:r>
          </w:p>
        </w:tc>
        <w:tc>
          <w:tcPr>
            <w:tcW w:w="479" w:type="dxa"/>
            <w:vMerge w:val="continue"/>
            <w:tcBorders>
              <w:top w:val="nil"/>
            </w:tcBorders>
          </w:tcPr>
          <w:p>
            <w:pPr>
              <w:rPr>
                <w:sz w:val="2"/>
                <w:szCs w:val="2"/>
              </w:rPr>
            </w:pPr>
          </w:p>
        </w:tc>
        <w:tc>
          <w:tcPr>
            <w:tcW w:w="2065" w:type="dxa"/>
            <w:tcBorders>
              <w:top w:val="nil"/>
              <w:bottom w:val="nil"/>
            </w:tcBorders>
          </w:tcPr>
          <w:p>
            <w:pPr>
              <w:pStyle w:val="10"/>
              <w:spacing w:line="230" w:lineRule="exact"/>
              <w:ind w:left="45"/>
              <w:rPr>
                <w:sz w:val="24"/>
              </w:rPr>
            </w:pPr>
            <w:r>
              <w:rPr>
                <w:sz w:val="24"/>
              </w:rPr>
              <w:t>书、船舶检验证书</w:t>
            </w:r>
          </w:p>
        </w:tc>
        <w:tc>
          <w:tcPr>
            <w:tcW w:w="2828" w:type="dxa"/>
            <w:tcBorders>
              <w:top w:val="nil"/>
              <w:bottom w:val="nil"/>
            </w:tcBorders>
          </w:tcPr>
          <w:p>
            <w:pPr>
              <w:pStyle w:val="10"/>
              <w:rPr>
                <w:rFonts w:ascii="Times New Roman"/>
                <w:sz w:val="18"/>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206" w:lineRule="exact"/>
              <w:ind w:left="87"/>
              <w:rPr>
                <w:sz w:val="20"/>
              </w:rPr>
            </w:pPr>
            <w:r>
              <w:rPr>
                <w:w w:val="95"/>
                <w:sz w:val="20"/>
              </w:rPr>
              <w:t>渔业船</w:t>
            </w:r>
          </w:p>
          <w:p>
            <w:pPr>
              <w:pStyle w:val="10"/>
              <w:spacing w:line="201" w:lineRule="exact"/>
              <w:ind w:left="87"/>
              <w:rPr>
                <w:sz w:val="20"/>
              </w:rPr>
            </w:pPr>
            <w:r>
              <w:rPr>
                <w:w w:val="95"/>
                <w:sz w:val="20"/>
              </w:rPr>
              <w:t>舶登记</w:t>
            </w:r>
          </w:p>
        </w:tc>
        <w:tc>
          <w:tcPr>
            <w:tcW w:w="479" w:type="dxa"/>
            <w:vMerge w:val="continue"/>
            <w:tcBorders>
              <w:top w:val="nil"/>
            </w:tcBorders>
          </w:tcPr>
          <w:p>
            <w:pPr>
              <w:rPr>
                <w:sz w:val="2"/>
                <w:szCs w:val="2"/>
              </w:rPr>
            </w:pPr>
          </w:p>
        </w:tc>
        <w:tc>
          <w:tcPr>
            <w:tcW w:w="2065" w:type="dxa"/>
            <w:tcBorders>
              <w:top w:val="nil"/>
            </w:tcBorders>
          </w:tcPr>
          <w:p>
            <w:pPr>
              <w:pStyle w:val="10"/>
              <w:spacing w:before="12"/>
              <w:ind w:left="45"/>
              <w:rPr>
                <w:sz w:val="24"/>
              </w:rPr>
            </w:pPr>
            <w:r>
              <w:rPr>
                <w:sz w:val="24"/>
              </w:rPr>
              <w:t>其中之一的</w:t>
            </w:r>
          </w:p>
        </w:tc>
        <w:tc>
          <w:tcPr>
            <w:tcW w:w="2828" w:type="dxa"/>
            <w:tcBorders>
              <w:top w:val="nil"/>
            </w:tcBorders>
          </w:tcPr>
          <w:p>
            <w:pPr>
              <w:pStyle w:val="10"/>
              <w:rPr>
                <w:rFonts w:ascii="Times New Roman"/>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4"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before="2" w:line="222" w:lineRule="exact"/>
              <w:ind w:left="81" w:right="42"/>
              <w:jc w:val="center"/>
              <w:rPr>
                <w:sz w:val="20"/>
              </w:rPr>
            </w:pPr>
            <w:r>
              <w:rPr>
                <w:w w:val="95"/>
                <w:sz w:val="20"/>
              </w:rPr>
              <w:t>手续，</w:t>
            </w:r>
          </w:p>
        </w:tc>
        <w:tc>
          <w:tcPr>
            <w:tcW w:w="479" w:type="dxa"/>
            <w:vMerge w:val="restart"/>
          </w:tcPr>
          <w:p>
            <w:pPr>
              <w:pStyle w:val="10"/>
              <w:rPr>
                <w:sz w:val="24"/>
              </w:rPr>
            </w:pPr>
          </w:p>
          <w:p>
            <w:pPr>
              <w:pStyle w:val="10"/>
              <w:spacing w:before="1"/>
              <w:rPr>
                <w:sz w:val="31"/>
              </w:rPr>
            </w:pPr>
          </w:p>
          <w:p>
            <w:pPr>
              <w:pStyle w:val="10"/>
              <w:spacing w:line="225" w:lineRule="auto"/>
              <w:ind w:left="128" w:right="88"/>
              <w:rPr>
                <w:sz w:val="24"/>
              </w:rPr>
            </w:pPr>
            <w:r>
              <w:rPr>
                <w:sz w:val="24"/>
              </w:rPr>
              <w:t>一般</w:t>
            </w:r>
          </w:p>
        </w:tc>
        <w:tc>
          <w:tcPr>
            <w:tcW w:w="2065" w:type="dxa"/>
            <w:vMerge w:val="restart"/>
          </w:tcPr>
          <w:p>
            <w:pPr>
              <w:pStyle w:val="10"/>
              <w:spacing w:before="117" w:line="228" w:lineRule="auto"/>
              <w:ind w:left="45" w:right="77"/>
              <w:rPr>
                <w:sz w:val="24"/>
              </w:rPr>
            </w:pPr>
            <w:r>
              <w:rPr>
                <w:spacing w:val="-1"/>
                <w:sz w:val="24"/>
              </w:rPr>
              <w:t>已办理渔业船舶登记手续，但未按规定持有船舶国籍证</w:t>
            </w:r>
            <w:r>
              <w:rPr>
                <w:sz w:val="24"/>
              </w:rPr>
              <w:t>书、船舶登记证</w:t>
            </w:r>
            <w:r>
              <w:rPr>
                <w:spacing w:val="1"/>
                <w:sz w:val="24"/>
              </w:rPr>
              <w:t xml:space="preserve"> </w:t>
            </w:r>
            <w:r>
              <w:rPr>
                <w:spacing w:val="-1"/>
                <w:sz w:val="24"/>
              </w:rPr>
              <w:t>书、船舶检验证书</w:t>
            </w:r>
            <w:r>
              <w:rPr>
                <w:sz w:val="24"/>
              </w:rPr>
              <w:t>其中两项的</w:t>
            </w:r>
          </w:p>
        </w:tc>
        <w:tc>
          <w:tcPr>
            <w:tcW w:w="2828" w:type="dxa"/>
            <w:tcBorders>
              <w:bottom w:val="nil"/>
            </w:tcBorders>
          </w:tcPr>
          <w:p>
            <w:pPr>
              <w:pStyle w:val="10"/>
              <w:rPr>
                <w:rFonts w:ascii="Times New Roman"/>
                <w:sz w:val="16"/>
              </w:rPr>
            </w:pPr>
          </w:p>
        </w:tc>
        <w:tc>
          <w:tcPr>
            <w:tcW w:w="1292" w:type="dxa"/>
            <w:vMerge w:val="restart"/>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208" w:lineRule="exact"/>
              <w:ind w:left="81" w:right="42"/>
              <w:jc w:val="center"/>
              <w:rPr>
                <w:sz w:val="20"/>
              </w:rPr>
            </w:pPr>
            <w:r>
              <w:rPr>
                <w:w w:val="95"/>
                <w:sz w:val="20"/>
              </w:rPr>
              <w:t>但未按</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rPr>
                <w:rFonts w:ascii="Times New Roman"/>
                <w:sz w:val="16"/>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3"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183" w:lineRule="exact"/>
              <w:ind w:left="81" w:right="42"/>
              <w:jc w:val="center"/>
              <w:rPr>
                <w:sz w:val="20"/>
              </w:rPr>
            </w:pPr>
            <w:r>
              <w:rPr>
                <w:w w:val="95"/>
                <w:sz w:val="20"/>
              </w:rPr>
              <w:t>规定持</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rPr>
                <w:rFonts w:ascii="Times New Roman"/>
                <w:sz w:val="14"/>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before="8" w:line="220" w:lineRule="exact"/>
              <w:ind w:left="81" w:right="42"/>
              <w:jc w:val="center"/>
              <w:rPr>
                <w:sz w:val="20"/>
              </w:rPr>
            </w:pPr>
            <w:r>
              <w:rPr>
                <w:w w:val="95"/>
                <w:sz w:val="20"/>
              </w:rPr>
              <w:t>有船舶</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spacing w:line="229" w:lineRule="exact"/>
              <w:ind w:left="46"/>
              <w:rPr>
                <w:sz w:val="24"/>
              </w:rPr>
            </w:pPr>
            <w:r>
              <w:rPr>
                <w:sz w:val="24"/>
              </w:rPr>
              <w:t>责令改正，处200元以上</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227" w:lineRule="exact"/>
              <w:ind w:left="81" w:right="42"/>
              <w:jc w:val="center"/>
              <w:rPr>
                <w:sz w:val="20"/>
              </w:rPr>
            </w:pPr>
            <w:r>
              <w:rPr>
                <w:w w:val="95"/>
                <w:sz w:val="20"/>
              </w:rPr>
              <w:t>国籍证</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spacing w:line="227" w:lineRule="exact"/>
              <w:ind w:left="46"/>
              <w:rPr>
                <w:sz w:val="24"/>
              </w:rPr>
            </w:pPr>
            <w:r>
              <w:rPr>
                <w:sz w:val="24"/>
              </w:rPr>
              <w:t>600元以下罚款</w:t>
            </w: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7"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188" w:lineRule="exact"/>
              <w:ind w:left="81" w:right="42"/>
              <w:jc w:val="center"/>
              <w:rPr>
                <w:sz w:val="20"/>
              </w:rPr>
            </w:pPr>
            <w:r>
              <w:rPr>
                <w:w w:val="95"/>
                <w:sz w:val="20"/>
              </w:rPr>
              <w:t>书、船</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rPr>
                <w:rFonts w:ascii="Times New Roman"/>
                <w:sz w:val="14"/>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207" w:lineRule="exact"/>
              <w:ind w:left="81" w:right="42"/>
              <w:jc w:val="center"/>
              <w:rPr>
                <w:sz w:val="20"/>
              </w:rPr>
            </w:pPr>
            <w:r>
              <w:rPr>
                <w:w w:val="95"/>
                <w:sz w:val="20"/>
              </w:rPr>
              <w:t>舶登记</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bottom w:val="nil"/>
            </w:tcBorders>
          </w:tcPr>
          <w:p>
            <w:pPr>
              <w:pStyle w:val="10"/>
              <w:rPr>
                <w:rFonts w:ascii="Times New Roman"/>
                <w:sz w:val="16"/>
              </w:rPr>
            </w:pPr>
          </w:p>
        </w:tc>
        <w:tc>
          <w:tcPr>
            <w:tcW w:w="12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5"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753" w:type="dxa"/>
            <w:tcBorders>
              <w:top w:val="nil"/>
              <w:bottom w:val="nil"/>
            </w:tcBorders>
          </w:tcPr>
          <w:p>
            <w:pPr>
              <w:pStyle w:val="10"/>
              <w:spacing w:line="186" w:lineRule="exact"/>
              <w:ind w:left="81" w:right="42"/>
              <w:jc w:val="center"/>
              <w:rPr>
                <w:sz w:val="20"/>
              </w:rPr>
            </w:pPr>
            <w:r>
              <w:rPr>
                <w:w w:val="95"/>
                <w:sz w:val="20"/>
              </w:rPr>
              <w:t>证书、</w:t>
            </w:r>
          </w:p>
        </w:tc>
        <w:tc>
          <w:tcPr>
            <w:tcW w:w="479" w:type="dxa"/>
            <w:vMerge w:val="continue"/>
            <w:tcBorders>
              <w:top w:val="nil"/>
            </w:tcBorders>
          </w:tcPr>
          <w:p>
            <w:pPr>
              <w:rPr>
                <w:sz w:val="2"/>
                <w:szCs w:val="2"/>
              </w:rPr>
            </w:pPr>
          </w:p>
        </w:tc>
        <w:tc>
          <w:tcPr>
            <w:tcW w:w="2065" w:type="dxa"/>
            <w:vMerge w:val="continue"/>
            <w:tcBorders>
              <w:top w:val="nil"/>
            </w:tcBorders>
          </w:tcPr>
          <w:p>
            <w:pPr>
              <w:rPr>
                <w:sz w:val="2"/>
                <w:szCs w:val="2"/>
              </w:rPr>
            </w:pPr>
          </w:p>
        </w:tc>
        <w:tc>
          <w:tcPr>
            <w:tcW w:w="2828" w:type="dxa"/>
            <w:tcBorders>
              <w:top w:val="nil"/>
            </w:tcBorders>
          </w:tcPr>
          <w:p>
            <w:pPr>
              <w:pStyle w:val="10"/>
              <w:rPr>
                <w:rFonts w:ascii="Times New Roman"/>
                <w:sz w:val="14"/>
              </w:rPr>
            </w:pPr>
          </w:p>
        </w:tc>
        <w:tc>
          <w:tcPr>
            <w:tcW w:w="1292" w:type="dxa"/>
            <w:vMerge w:val="continue"/>
            <w:tcBorders>
              <w:top w:val="nil"/>
            </w:tcBorders>
          </w:tcPr>
          <w:p>
            <w:pPr>
              <w:rPr>
                <w:sz w:val="2"/>
                <w:szCs w:val="2"/>
              </w:rPr>
            </w:pPr>
          </w:p>
        </w:tc>
      </w:tr>
    </w:tbl>
    <w:p>
      <w:pPr>
        <w:rPr>
          <w:sz w:val="2"/>
          <w:szCs w:val="2"/>
        </w:rPr>
        <w:sectPr>
          <w:pgSz w:w="16840" w:h="11910" w:orient="landscape"/>
          <w:pgMar w:top="1100" w:right="1000" w:bottom="920" w:left="960" w:header="0" w:footer="730" w:gutter="0"/>
          <w:cols w:space="720" w:num="1"/>
        </w:sectPr>
      </w:pPr>
    </w:p>
    <w:tbl>
      <w:tblPr>
        <w:tblStyle w:val="6"/>
        <w:tblW w:w="14623"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753"/>
        <w:gridCol w:w="479"/>
        <w:gridCol w:w="2065"/>
        <w:gridCol w:w="2828"/>
        <w:gridCol w:w="12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6"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35"/>
              </w:rPr>
            </w:pPr>
          </w:p>
          <w:p>
            <w:pPr>
              <w:pStyle w:val="10"/>
              <w:ind w:left="232"/>
              <w:rPr>
                <w:sz w:val="24"/>
              </w:rPr>
            </w:pPr>
            <w:r>
              <w:rPr>
                <w:sz w:val="24"/>
              </w:rPr>
              <w:t>22</w:t>
            </w:r>
          </w:p>
        </w:tc>
        <w:tc>
          <w:tcPr>
            <w:tcW w:w="1910"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5"/>
              </w:rPr>
            </w:pPr>
          </w:p>
          <w:p>
            <w:pPr>
              <w:pStyle w:val="10"/>
              <w:spacing w:line="228" w:lineRule="auto"/>
              <w:ind w:left="43" w:right="164"/>
              <w:rPr>
                <w:sz w:val="24"/>
              </w:rPr>
            </w:pPr>
            <w:r>
              <w:rPr>
                <w:spacing w:val="-1"/>
                <w:sz w:val="24"/>
              </w:rPr>
              <w:t>未持有船舶证书或者未配齐船员</w:t>
            </w:r>
          </w:p>
        </w:tc>
        <w:tc>
          <w:tcPr>
            <w:tcW w:w="4610" w:type="dxa"/>
            <w:vMerge w:val="restart"/>
            <w:tcBorders>
              <w:top w:val="nil"/>
            </w:tcBorders>
          </w:tcPr>
          <w:p>
            <w:pPr>
              <w:pStyle w:val="10"/>
              <w:spacing w:before="9"/>
              <w:rPr>
                <w:sz w:val="31"/>
              </w:rPr>
            </w:pPr>
          </w:p>
          <w:p>
            <w:pPr>
              <w:pStyle w:val="10"/>
              <w:spacing w:line="228" w:lineRule="auto"/>
              <w:ind w:left="43" w:right="224"/>
              <w:rPr>
                <w:sz w:val="24"/>
              </w:rPr>
            </w:pPr>
            <w:r>
              <w:rPr>
                <w:spacing w:val="-1"/>
                <w:sz w:val="24"/>
              </w:rPr>
              <w:t>1.《中华人民共和国渔港水域交通安全管</w:t>
            </w:r>
            <w:r>
              <w:rPr>
                <w:sz w:val="24"/>
              </w:rPr>
              <w:t>理条例》</w:t>
            </w:r>
          </w:p>
          <w:p>
            <w:pPr>
              <w:pStyle w:val="10"/>
              <w:spacing w:before="1" w:line="228" w:lineRule="auto"/>
              <w:ind w:left="43" w:right="224"/>
              <w:rPr>
                <w:sz w:val="24"/>
              </w:rPr>
            </w:pPr>
            <w:r>
              <w:rPr>
                <w:spacing w:val="-1"/>
                <w:sz w:val="24"/>
              </w:rPr>
              <w:t>第二十二条：违反本条例规定，未持有船舶证书或者未配齐船员的，由渔政渔港监</w:t>
            </w:r>
            <w:r>
              <w:rPr>
                <w:sz w:val="24"/>
              </w:rPr>
              <w:t>督管理机关责令改正，可以并处罚款。</w:t>
            </w:r>
            <w:r>
              <w:rPr>
                <w:spacing w:val="1"/>
                <w:sz w:val="24"/>
              </w:rPr>
              <w:t xml:space="preserve"> </w:t>
            </w:r>
            <w:r>
              <w:rPr>
                <w:spacing w:val="-1"/>
                <w:sz w:val="24"/>
              </w:rPr>
              <w:t>2.《中华人民共和国渔业港航监督行政处</w:t>
            </w:r>
            <w:r>
              <w:rPr>
                <w:sz w:val="24"/>
              </w:rPr>
              <w:t>罚规定》</w:t>
            </w:r>
          </w:p>
          <w:p>
            <w:pPr>
              <w:pStyle w:val="10"/>
              <w:spacing w:line="228" w:lineRule="auto"/>
              <w:ind w:left="43" w:right="104"/>
              <w:rPr>
                <w:sz w:val="24"/>
              </w:rPr>
            </w:pPr>
            <w:r>
              <w:rPr>
                <w:sz w:val="24"/>
              </w:rPr>
              <w:t>第十五条：已办理渔业船舶登记手续，但未按规定持有船舶国籍证书、船舶登记证书、船舶检验证书、船舶航行签证簿的，</w:t>
            </w:r>
            <w:r>
              <w:rPr>
                <w:spacing w:val="1"/>
                <w:sz w:val="24"/>
              </w:rPr>
              <w:t xml:space="preserve"> </w:t>
            </w:r>
            <w:r>
              <w:rPr>
                <w:spacing w:val="-1"/>
                <w:sz w:val="24"/>
              </w:rPr>
              <w:t>予以警告，责令其改正，并可处</w:t>
            </w:r>
            <w:r>
              <w:rPr>
                <w:sz w:val="24"/>
              </w:rPr>
              <w:t>200元以上1000元以下罚款。</w:t>
            </w:r>
          </w:p>
          <w:p>
            <w:pPr>
              <w:pStyle w:val="10"/>
              <w:spacing w:line="228" w:lineRule="auto"/>
              <w:ind w:left="43" w:right="224"/>
              <w:jc w:val="both"/>
              <w:rPr>
                <w:sz w:val="24"/>
              </w:rPr>
            </w:pPr>
            <w:r>
              <w:rPr>
                <w:spacing w:val="-1"/>
                <w:sz w:val="24"/>
              </w:rPr>
              <w:t>第十九条：使用过期渔业船舶登记证书或渔业船舶国籍证书的，登记机关应通知船舶所有者限期改正，过期不改的，责令其停航，并对船舶所有者或经营者处</w:t>
            </w:r>
            <w:r>
              <w:rPr>
                <w:sz w:val="24"/>
              </w:rPr>
              <w:t>1000元以上10000元以下罚款。</w:t>
            </w:r>
          </w:p>
          <w:p>
            <w:pPr>
              <w:pStyle w:val="10"/>
              <w:spacing w:line="228" w:lineRule="auto"/>
              <w:ind w:left="43" w:right="224"/>
              <w:jc w:val="both"/>
              <w:rPr>
                <w:sz w:val="24"/>
              </w:rPr>
            </w:pPr>
            <w:r>
              <w:rPr>
                <w:spacing w:val="-1"/>
                <w:sz w:val="24"/>
              </w:rPr>
              <w:t>第二十二条：未按规定配齐职务船员，责令其限期改正，对船舶所有者或经营者并</w:t>
            </w:r>
            <w:r>
              <w:rPr>
                <w:sz w:val="24"/>
              </w:rPr>
              <w:t>处200元以上1000元以下罚款。</w:t>
            </w:r>
          </w:p>
        </w:tc>
        <w:tc>
          <w:tcPr>
            <w:tcW w:w="753" w:type="dxa"/>
            <w:tcBorders>
              <w:top w:val="nil"/>
            </w:tcBorders>
          </w:tcPr>
          <w:p>
            <w:pPr>
              <w:pStyle w:val="10"/>
              <w:spacing w:before="15" w:line="230" w:lineRule="auto"/>
              <w:ind w:left="87" w:right="46"/>
              <w:rPr>
                <w:sz w:val="20"/>
              </w:rPr>
            </w:pPr>
            <w:r>
              <w:rPr>
                <w:spacing w:val="-3"/>
                <w:sz w:val="20"/>
              </w:rPr>
              <w:t>船舶检</w:t>
            </w:r>
            <w:r>
              <w:rPr>
                <w:w w:val="95"/>
                <w:sz w:val="20"/>
              </w:rPr>
              <w:t>验证书</w:t>
            </w:r>
          </w:p>
          <w:p>
            <w:pPr>
              <w:pStyle w:val="10"/>
              <w:spacing w:line="232" w:lineRule="auto"/>
              <w:ind w:left="87" w:right="46"/>
              <w:jc w:val="both"/>
              <w:rPr>
                <w:sz w:val="20"/>
              </w:rPr>
            </w:pPr>
            <w:r>
              <w:rPr>
                <w:spacing w:val="-3"/>
                <w:sz w:val="20"/>
              </w:rPr>
              <w:t>、船舶航行签</w:t>
            </w:r>
            <w:r>
              <w:rPr>
                <w:w w:val="95"/>
                <w:sz w:val="20"/>
              </w:rPr>
              <w:t>证簿的</w:t>
            </w:r>
          </w:p>
        </w:tc>
        <w:tc>
          <w:tcPr>
            <w:tcW w:w="479" w:type="dxa"/>
          </w:tcPr>
          <w:p>
            <w:pPr>
              <w:pStyle w:val="10"/>
              <w:rPr>
                <w:sz w:val="24"/>
              </w:rPr>
            </w:pPr>
          </w:p>
          <w:p>
            <w:pPr>
              <w:pStyle w:val="10"/>
              <w:rPr>
                <w:sz w:val="24"/>
              </w:rPr>
            </w:pPr>
          </w:p>
          <w:p>
            <w:pPr>
              <w:pStyle w:val="10"/>
              <w:spacing w:before="3"/>
              <w:rPr>
                <w:sz w:val="29"/>
              </w:rPr>
            </w:pPr>
          </w:p>
          <w:p>
            <w:pPr>
              <w:pStyle w:val="10"/>
              <w:spacing w:line="225" w:lineRule="auto"/>
              <w:ind w:left="128" w:right="88"/>
              <w:rPr>
                <w:sz w:val="24"/>
              </w:rPr>
            </w:pPr>
            <w:r>
              <w:rPr>
                <w:sz w:val="24"/>
              </w:rPr>
              <w:t>严重</w:t>
            </w:r>
          </w:p>
        </w:tc>
        <w:tc>
          <w:tcPr>
            <w:tcW w:w="2065" w:type="dxa"/>
          </w:tcPr>
          <w:p>
            <w:pPr>
              <w:pStyle w:val="10"/>
              <w:spacing w:before="111" w:line="228" w:lineRule="auto"/>
              <w:ind w:left="45" w:right="77"/>
              <w:rPr>
                <w:sz w:val="24"/>
              </w:rPr>
            </w:pPr>
            <w:r>
              <w:rPr>
                <w:spacing w:val="-1"/>
                <w:sz w:val="24"/>
              </w:rPr>
              <w:t>已办理渔业船舶登记手续，但船舶国籍证书、船舶登记</w:t>
            </w:r>
            <w:r>
              <w:rPr>
                <w:sz w:val="24"/>
              </w:rPr>
              <w:t>证书、 船舶检验证书未随船携带</w:t>
            </w:r>
            <w:r>
              <w:rPr>
                <w:spacing w:val="1"/>
                <w:sz w:val="24"/>
              </w:rPr>
              <w:t xml:space="preserve"> </w:t>
            </w:r>
            <w:r>
              <w:rPr>
                <w:spacing w:val="-1"/>
                <w:sz w:val="24"/>
              </w:rPr>
              <w:t>的，一年内被检查</w:t>
            </w:r>
            <w:r>
              <w:rPr>
                <w:spacing w:val="-3"/>
                <w:sz w:val="24"/>
              </w:rPr>
              <w:t xml:space="preserve">存在上述行为 </w:t>
            </w:r>
            <w:r>
              <w:rPr>
                <w:sz w:val="24"/>
              </w:rPr>
              <w:t>2次以上的</w:t>
            </w:r>
          </w:p>
        </w:tc>
        <w:tc>
          <w:tcPr>
            <w:tcW w:w="2828" w:type="dxa"/>
          </w:tcPr>
          <w:p>
            <w:pPr>
              <w:pStyle w:val="10"/>
              <w:rPr>
                <w:sz w:val="24"/>
              </w:rPr>
            </w:pPr>
          </w:p>
          <w:p>
            <w:pPr>
              <w:pStyle w:val="10"/>
              <w:rPr>
                <w:sz w:val="24"/>
              </w:rPr>
            </w:pPr>
          </w:p>
          <w:p>
            <w:pPr>
              <w:pStyle w:val="10"/>
              <w:spacing w:before="3"/>
              <w:rPr>
                <w:sz w:val="29"/>
              </w:rPr>
            </w:pPr>
          </w:p>
          <w:p>
            <w:pPr>
              <w:pStyle w:val="10"/>
              <w:spacing w:line="225" w:lineRule="auto"/>
              <w:ind w:left="46" w:right="239"/>
              <w:rPr>
                <w:sz w:val="24"/>
              </w:rPr>
            </w:pPr>
            <w:r>
              <w:rPr>
                <w:spacing w:val="-1"/>
                <w:sz w:val="24"/>
              </w:rPr>
              <w:t>责令改正，处</w:t>
            </w:r>
            <w:r>
              <w:rPr>
                <w:sz w:val="24"/>
              </w:rPr>
              <w:t>600元以上1000元以下罚款。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spacing w:before="5" w:line="230" w:lineRule="auto"/>
              <w:ind w:left="87" w:right="46"/>
              <w:jc w:val="center"/>
              <w:rPr>
                <w:sz w:val="20"/>
              </w:rPr>
            </w:pPr>
            <w:r>
              <w:rPr>
                <w:spacing w:val="-3"/>
                <w:sz w:val="20"/>
              </w:rPr>
              <w:t>使用过期渔业船舶登记证书或渔业船舶国籍证书的，登记机关应通知船舶所有者限</w:t>
            </w:r>
            <w:r>
              <w:rPr>
                <w:sz w:val="20"/>
              </w:rPr>
              <w:t>期改</w:t>
            </w:r>
            <w:r>
              <w:rPr>
                <w:spacing w:val="1"/>
                <w:sz w:val="20"/>
              </w:rPr>
              <w:t xml:space="preserve"> </w:t>
            </w:r>
            <w:r>
              <w:rPr>
                <w:spacing w:val="-3"/>
                <w:sz w:val="20"/>
              </w:rPr>
              <w:t>正，过期不改</w:t>
            </w:r>
          </w:p>
          <w:p>
            <w:pPr>
              <w:pStyle w:val="10"/>
              <w:spacing w:before="8" w:line="157" w:lineRule="exact"/>
              <w:ind w:left="39"/>
              <w:jc w:val="center"/>
              <w:rPr>
                <w:sz w:val="20"/>
              </w:rPr>
            </w:pPr>
            <w:r>
              <w:rPr>
                <w:w w:val="99"/>
                <w:sz w:val="20"/>
              </w:rPr>
              <w:t>的</w:t>
            </w:r>
          </w:p>
        </w:tc>
        <w:tc>
          <w:tcPr>
            <w:tcW w:w="479" w:type="dxa"/>
          </w:tcPr>
          <w:p>
            <w:pPr>
              <w:pStyle w:val="10"/>
              <w:spacing w:before="4"/>
              <w:rPr>
                <w:sz w:val="25"/>
              </w:rPr>
            </w:pPr>
          </w:p>
          <w:p>
            <w:pPr>
              <w:pStyle w:val="10"/>
              <w:spacing w:line="228" w:lineRule="auto"/>
              <w:ind w:left="128" w:right="88"/>
              <w:rPr>
                <w:sz w:val="24"/>
              </w:rPr>
            </w:pPr>
            <w:r>
              <w:rPr>
                <w:sz w:val="24"/>
              </w:rPr>
              <w:t>较轻</w:t>
            </w:r>
          </w:p>
        </w:tc>
        <w:tc>
          <w:tcPr>
            <w:tcW w:w="2065" w:type="dxa"/>
          </w:tcPr>
          <w:p>
            <w:pPr>
              <w:pStyle w:val="10"/>
              <w:spacing w:before="178" w:line="228" w:lineRule="auto"/>
              <w:ind w:left="45" w:right="77"/>
              <w:jc w:val="both"/>
              <w:rPr>
                <w:sz w:val="24"/>
              </w:rPr>
            </w:pPr>
            <w:r>
              <w:rPr>
                <w:spacing w:val="-1"/>
                <w:sz w:val="24"/>
              </w:rPr>
              <w:t>使用的渔业船舶登记证书或渔业船舶</w:t>
            </w:r>
            <w:r>
              <w:rPr>
                <w:sz w:val="24"/>
              </w:rPr>
              <w:t>国籍证书失效</w:t>
            </w:r>
          </w:p>
        </w:tc>
        <w:tc>
          <w:tcPr>
            <w:tcW w:w="2828" w:type="dxa"/>
          </w:tcPr>
          <w:p>
            <w:pPr>
              <w:pStyle w:val="10"/>
              <w:spacing w:before="7"/>
              <w:rPr>
                <w:sz w:val="35"/>
              </w:rPr>
            </w:pPr>
          </w:p>
          <w:p>
            <w:pPr>
              <w:pStyle w:val="10"/>
              <w:spacing w:before="1"/>
              <w:ind w:left="46"/>
              <w:rPr>
                <w:sz w:val="24"/>
              </w:rPr>
            </w:pPr>
            <w:r>
              <w:rPr>
                <w:sz w:val="24"/>
              </w:rPr>
              <w:t>责令其限期改正</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6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rPr>
                <w:sz w:val="32"/>
              </w:rPr>
            </w:pPr>
          </w:p>
          <w:p>
            <w:pPr>
              <w:pStyle w:val="10"/>
              <w:spacing w:line="228" w:lineRule="auto"/>
              <w:ind w:left="128" w:right="88"/>
              <w:rPr>
                <w:sz w:val="24"/>
              </w:rPr>
            </w:pPr>
            <w:r>
              <w:rPr>
                <w:sz w:val="24"/>
              </w:rPr>
              <w:t>一般</w:t>
            </w:r>
          </w:p>
        </w:tc>
        <w:tc>
          <w:tcPr>
            <w:tcW w:w="2065" w:type="dxa"/>
          </w:tcPr>
          <w:p>
            <w:pPr>
              <w:pStyle w:val="10"/>
              <w:spacing w:before="117" w:line="228" w:lineRule="auto"/>
              <w:ind w:left="45" w:right="77"/>
              <w:jc w:val="both"/>
              <w:rPr>
                <w:sz w:val="24"/>
              </w:rPr>
            </w:pPr>
            <w:r>
              <w:rPr>
                <w:spacing w:val="-1"/>
                <w:sz w:val="24"/>
              </w:rPr>
              <w:t>使用的渔业船舶登记证书或渔业船舶国籍证书失效，经警告后过期不改的</w:t>
            </w:r>
          </w:p>
        </w:tc>
        <w:tc>
          <w:tcPr>
            <w:tcW w:w="2828" w:type="dxa"/>
          </w:tcPr>
          <w:p>
            <w:pPr>
              <w:pStyle w:val="10"/>
              <w:spacing w:before="8"/>
              <w:rPr>
                <w:sz w:val="20"/>
              </w:rPr>
            </w:pPr>
          </w:p>
          <w:p>
            <w:pPr>
              <w:pStyle w:val="10"/>
              <w:spacing w:line="228" w:lineRule="auto"/>
              <w:ind w:left="46" w:right="119"/>
              <w:jc w:val="both"/>
              <w:rPr>
                <w:sz w:val="24"/>
              </w:rPr>
            </w:pPr>
            <w:r>
              <w:rPr>
                <w:spacing w:val="-1"/>
                <w:sz w:val="24"/>
              </w:rPr>
              <w:t>限期改正，责令停航，处1000</w:t>
            </w:r>
            <w:r>
              <w:rPr>
                <w:sz w:val="24"/>
              </w:rPr>
              <w:t>元以上5500元以下罚款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spacing w:before="11"/>
              <w:rPr>
                <w:sz w:val="28"/>
              </w:rPr>
            </w:pPr>
          </w:p>
          <w:p>
            <w:pPr>
              <w:pStyle w:val="10"/>
              <w:spacing w:line="228" w:lineRule="auto"/>
              <w:ind w:left="128" w:right="88"/>
              <w:rPr>
                <w:sz w:val="24"/>
              </w:rPr>
            </w:pPr>
            <w:r>
              <w:rPr>
                <w:sz w:val="24"/>
              </w:rPr>
              <w:t>严重</w:t>
            </w:r>
          </w:p>
        </w:tc>
        <w:tc>
          <w:tcPr>
            <w:tcW w:w="2065" w:type="dxa"/>
          </w:tcPr>
          <w:p>
            <w:pPr>
              <w:pStyle w:val="10"/>
              <w:spacing w:before="80" w:line="228" w:lineRule="auto"/>
              <w:ind w:left="45" w:right="77"/>
              <w:jc w:val="both"/>
              <w:rPr>
                <w:sz w:val="24"/>
              </w:rPr>
            </w:pPr>
            <w:r>
              <w:rPr>
                <w:spacing w:val="-1"/>
                <w:sz w:val="24"/>
              </w:rPr>
              <w:t>使用的渔业船舶登记证书或渔业船舶国籍证书失效，一</w:t>
            </w:r>
            <w:r>
              <w:rPr>
                <w:sz w:val="24"/>
              </w:rPr>
              <w:t>年内2次以上的</w:t>
            </w:r>
          </w:p>
        </w:tc>
        <w:tc>
          <w:tcPr>
            <w:tcW w:w="2828" w:type="dxa"/>
          </w:tcPr>
          <w:p>
            <w:pPr>
              <w:pStyle w:val="10"/>
              <w:spacing w:before="11"/>
              <w:rPr>
                <w:sz w:val="28"/>
              </w:rPr>
            </w:pPr>
          </w:p>
          <w:p>
            <w:pPr>
              <w:pStyle w:val="10"/>
              <w:spacing w:line="228" w:lineRule="auto"/>
              <w:ind w:left="46" w:right="1"/>
              <w:rPr>
                <w:sz w:val="24"/>
              </w:rPr>
            </w:pPr>
            <w:r>
              <w:rPr>
                <w:sz w:val="24"/>
              </w:rPr>
              <w:t>限期改正，责令停航，处</w:t>
            </w:r>
            <w:r>
              <w:rPr>
                <w:spacing w:val="-1"/>
                <w:sz w:val="24"/>
              </w:rPr>
              <w:t>5500元以上</w:t>
            </w:r>
            <w:r>
              <w:rPr>
                <w:sz w:val="24"/>
              </w:rPr>
              <w:t>1万元以下罚款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restart"/>
          </w:tcPr>
          <w:p>
            <w:pPr>
              <w:pStyle w:val="10"/>
              <w:rPr>
                <w:sz w:val="24"/>
              </w:rPr>
            </w:pPr>
          </w:p>
          <w:p>
            <w:pPr>
              <w:pStyle w:val="10"/>
              <w:rPr>
                <w:sz w:val="24"/>
              </w:rPr>
            </w:pPr>
          </w:p>
          <w:p>
            <w:pPr>
              <w:pStyle w:val="10"/>
              <w:spacing w:before="206" w:line="228" w:lineRule="auto"/>
              <w:ind w:left="147" w:right="103"/>
              <w:jc w:val="both"/>
              <w:rPr>
                <w:sz w:val="24"/>
              </w:rPr>
            </w:pPr>
            <w:r>
              <w:rPr>
                <w:spacing w:val="-2"/>
                <w:sz w:val="24"/>
              </w:rPr>
              <w:t>未按规定配齐职务船员</w:t>
            </w:r>
          </w:p>
        </w:tc>
        <w:tc>
          <w:tcPr>
            <w:tcW w:w="479" w:type="dxa"/>
          </w:tcPr>
          <w:p>
            <w:pPr>
              <w:pStyle w:val="10"/>
              <w:spacing w:before="5"/>
              <w:rPr>
                <w:sz w:val="17"/>
              </w:rPr>
            </w:pPr>
          </w:p>
          <w:p>
            <w:pPr>
              <w:pStyle w:val="10"/>
              <w:spacing w:line="228" w:lineRule="auto"/>
              <w:ind w:left="128" w:right="88"/>
              <w:rPr>
                <w:sz w:val="24"/>
              </w:rPr>
            </w:pPr>
            <w:r>
              <w:rPr>
                <w:sz w:val="24"/>
              </w:rPr>
              <w:t>较轻</w:t>
            </w:r>
          </w:p>
        </w:tc>
        <w:tc>
          <w:tcPr>
            <w:tcW w:w="2065" w:type="dxa"/>
          </w:tcPr>
          <w:p>
            <w:pPr>
              <w:pStyle w:val="10"/>
              <w:spacing w:before="77" w:line="228" w:lineRule="auto"/>
              <w:ind w:left="45" w:right="77"/>
              <w:jc w:val="both"/>
              <w:rPr>
                <w:sz w:val="24"/>
              </w:rPr>
            </w:pPr>
            <w:r>
              <w:rPr>
                <w:spacing w:val="-1"/>
                <w:sz w:val="24"/>
              </w:rPr>
              <w:t>未按规定配齐职务船员（船长以外</w:t>
            </w:r>
            <w:r>
              <w:rPr>
                <w:sz w:val="24"/>
              </w:rPr>
              <w:t>）</w:t>
            </w:r>
            <w:r>
              <w:rPr>
                <w:spacing w:val="-118"/>
                <w:sz w:val="24"/>
              </w:rPr>
              <w:t xml:space="preserve"> </w:t>
            </w:r>
            <w:r>
              <w:rPr>
                <w:sz w:val="24"/>
              </w:rPr>
              <w:t>的</w:t>
            </w:r>
          </w:p>
        </w:tc>
        <w:tc>
          <w:tcPr>
            <w:tcW w:w="2828" w:type="dxa"/>
          </w:tcPr>
          <w:p>
            <w:pPr>
              <w:pStyle w:val="10"/>
              <w:spacing w:before="5"/>
              <w:rPr>
                <w:sz w:val="17"/>
              </w:rPr>
            </w:pPr>
          </w:p>
          <w:p>
            <w:pPr>
              <w:pStyle w:val="10"/>
              <w:spacing w:line="228" w:lineRule="auto"/>
              <w:ind w:left="46" w:right="239"/>
              <w:rPr>
                <w:sz w:val="24"/>
              </w:rPr>
            </w:pPr>
            <w:r>
              <w:rPr>
                <w:spacing w:val="-1"/>
                <w:sz w:val="24"/>
              </w:rPr>
              <w:t>限期改正，处</w:t>
            </w:r>
            <w:r>
              <w:rPr>
                <w:sz w:val="24"/>
              </w:rPr>
              <w:t>200元以上400元以下罚款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spacing w:before="5"/>
              <w:rPr>
                <w:sz w:val="17"/>
              </w:rPr>
            </w:pPr>
          </w:p>
          <w:p>
            <w:pPr>
              <w:pStyle w:val="10"/>
              <w:spacing w:line="228" w:lineRule="auto"/>
              <w:ind w:left="128" w:right="88"/>
              <w:rPr>
                <w:sz w:val="24"/>
              </w:rPr>
            </w:pPr>
            <w:r>
              <w:rPr>
                <w:sz w:val="24"/>
              </w:rPr>
              <w:t>一般</w:t>
            </w:r>
          </w:p>
        </w:tc>
        <w:tc>
          <w:tcPr>
            <w:tcW w:w="2065" w:type="dxa"/>
          </w:tcPr>
          <w:p>
            <w:pPr>
              <w:pStyle w:val="10"/>
              <w:spacing w:before="79" w:line="228" w:lineRule="auto"/>
              <w:ind w:left="45" w:right="77"/>
              <w:rPr>
                <w:sz w:val="24"/>
              </w:rPr>
            </w:pPr>
            <w:r>
              <w:rPr>
                <w:spacing w:val="-1"/>
                <w:sz w:val="24"/>
              </w:rPr>
              <w:t>未按规定配齐职务</w:t>
            </w:r>
            <w:r>
              <w:rPr>
                <w:sz w:val="24"/>
              </w:rPr>
              <w:t>船员（船长以</w:t>
            </w:r>
          </w:p>
          <w:p>
            <w:pPr>
              <w:pStyle w:val="10"/>
              <w:spacing w:line="294" w:lineRule="exact"/>
              <w:ind w:left="45"/>
              <w:rPr>
                <w:sz w:val="24"/>
              </w:rPr>
            </w:pPr>
            <w:r>
              <w:rPr>
                <w:sz w:val="24"/>
              </w:rPr>
              <w:t>外），过期不改的</w:t>
            </w:r>
          </w:p>
        </w:tc>
        <w:tc>
          <w:tcPr>
            <w:tcW w:w="2828" w:type="dxa"/>
          </w:tcPr>
          <w:p>
            <w:pPr>
              <w:pStyle w:val="10"/>
              <w:spacing w:before="5"/>
              <w:rPr>
                <w:sz w:val="17"/>
              </w:rPr>
            </w:pPr>
          </w:p>
          <w:p>
            <w:pPr>
              <w:pStyle w:val="10"/>
              <w:spacing w:line="228" w:lineRule="auto"/>
              <w:ind w:left="46" w:right="239"/>
              <w:rPr>
                <w:sz w:val="24"/>
              </w:rPr>
            </w:pPr>
            <w:r>
              <w:rPr>
                <w:spacing w:val="-1"/>
                <w:sz w:val="24"/>
              </w:rPr>
              <w:t>限期改正，处</w:t>
            </w:r>
            <w:r>
              <w:rPr>
                <w:sz w:val="24"/>
              </w:rPr>
              <w:t>400元以上700元以下罚款</w:t>
            </w:r>
          </w:p>
        </w:tc>
        <w:tc>
          <w:tcPr>
            <w:tcW w:w="1292"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753" w:type="dxa"/>
            <w:vMerge w:val="continue"/>
            <w:tcBorders>
              <w:top w:val="nil"/>
            </w:tcBorders>
          </w:tcPr>
          <w:p>
            <w:pPr>
              <w:rPr>
                <w:sz w:val="2"/>
                <w:szCs w:val="2"/>
              </w:rPr>
            </w:pPr>
          </w:p>
        </w:tc>
        <w:tc>
          <w:tcPr>
            <w:tcW w:w="479" w:type="dxa"/>
          </w:tcPr>
          <w:p>
            <w:pPr>
              <w:pStyle w:val="10"/>
              <w:spacing w:before="4"/>
              <w:rPr>
                <w:sz w:val="19"/>
              </w:rPr>
            </w:pPr>
          </w:p>
          <w:p>
            <w:pPr>
              <w:pStyle w:val="10"/>
              <w:spacing w:line="225" w:lineRule="auto"/>
              <w:ind w:left="128" w:right="88"/>
              <w:rPr>
                <w:sz w:val="24"/>
              </w:rPr>
            </w:pPr>
            <w:r>
              <w:rPr>
                <w:sz w:val="24"/>
              </w:rPr>
              <w:t>严重</w:t>
            </w:r>
          </w:p>
        </w:tc>
        <w:tc>
          <w:tcPr>
            <w:tcW w:w="2065" w:type="dxa"/>
          </w:tcPr>
          <w:p>
            <w:pPr>
              <w:pStyle w:val="10"/>
              <w:spacing w:before="4"/>
              <w:rPr>
                <w:sz w:val="19"/>
              </w:rPr>
            </w:pPr>
          </w:p>
          <w:p>
            <w:pPr>
              <w:pStyle w:val="10"/>
              <w:spacing w:line="225" w:lineRule="auto"/>
              <w:ind w:left="45" w:right="77"/>
              <w:rPr>
                <w:sz w:val="24"/>
              </w:rPr>
            </w:pPr>
            <w:r>
              <w:rPr>
                <w:spacing w:val="-1"/>
                <w:sz w:val="24"/>
              </w:rPr>
              <w:t>未按规定配备船长</w:t>
            </w:r>
            <w:r>
              <w:rPr>
                <w:sz w:val="24"/>
              </w:rPr>
              <w:t>的</w:t>
            </w:r>
          </w:p>
        </w:tc>
        <w:tc>
          <w:tcPr>
            <w:tcW w:w="2828" w:type="dxa"/>
          </w:tcPr>
          <w:p>
            <w:pPr>
              <w:pStyle w:val="10"/>
              <w:spacing w:before="4"/>
              <w:rPr>
                <w:sz w:val="19"/>
              </w:rPr>
            </w:pPr>
          </w:p>
          <w:p>
            <w:pPr>
              <w:pStyle w:val="10"/>
              <w:spacing w:line="225" w:lineRule="auto"/>
              <w:ind w:left="46" w:right="239"/>
              <w:rPr>
                <w:sz w:val="24"/>
              </w:rPr>
            </w:pPr>
            <w:r>
              <w:rPr>
                <w:spacing w:val="-1"/>
                <w:sz w:val="24"/>
              </w:rPr>
              <w:t>限期改正，处</w:t>
            </w:r>
            <w:r>
              <w:rPr>
                <w:sz w:val="24"/>
              </w:rPr>
              <w:t>700元以上1000元以下罚款</w:t>
            </w:r>
          </w:p>
        </w:tc>
        <w:tc>
          <w:tcPr>
            <w:tcW w:w="1292"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23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6"/>
              </w:rPr>
            </w:pPr>
          </w:p>
          <w:p>
            <w:pPr>
              <w:pStyle w:val="10"/>
              <w:spacing w:line="228" w:lineRule="auto"/>
              <w:ind w:left="43" w:right="164"/>
              <w:jc w:val="both"/>
              <w:rPr>
                <w:sz w:val="24"/>
              </w:rPr>
            </w:pPr>
            <w:r>
              <w:rPr>
                <w:spacing w:val="-1"/>
                <w:sz w:val="24"/>
              </w:rPr>
              <w:t>未经渔政渔港监督管理机关批准在渔港内装卸易燃、易爆、有毒</w:t>
            </w:r>
            <w:r>
              <w:rPr>
                <w:sz w:val="24"/>
              </w:rPr>
              <w:t>等危险货物等</w:t>
            </w:r>
          </w:p>
        </w:tc>
        <w:tc>
          <w:tcPr>
            <w:tcW w:w="4610" w:type="dxa"/>
            <w:vMerge w:val="restart"/>
          </w:tcPr>
          <w:p>
            <w:pPr>
              <w:pStyle w:val="10"/>
              <w:rPr>
                <w:sz w:val="24"/>
              </w:rPr>
            </w:pPr>
          </w:p>
          <w:p>
            <w:pPr>
              <w:pStyle w:val="10"/>
              <w:rPr>
                <w:sz w:val="24"/>
              </w:rPr>
            </w:pPr>
          </w:p>
          <w:p>
            <w:pPr>
              <w:pStyle w:val="10"/>
              <w:spacing w:before="4"/>
              <w:rPr>
                <w:sz w:val="27"/>
              </w:rPr>
            </w:pPr>
          </w:p>
          <w:p>
            <w:pPr>
              <w:pStyle w:val="10"/>
              <w:numPr>
                <w:ilvl w:val="0"/>
                <w:numId w:val="33"/>
              </w:numPr>
              <w:tabs>
                <w:tab w:val="left" w:pos="285"/>
              </w:tabs>
              <w:spacing w:line="228" w:lineRule="auto"/>
              <w:ind w:right="224" w:firstLine="0"/>
              <w:rPr>
                <w:sz w:val="24"/>
              </w:rPr>
            </w:pPr>
            <w:r>
              <w:rPr>
                <w:spacing w:val="-1"/>
                <w:sz w:val="24"/>
              </w:rPr>
              <w:t>《中华人民共和国渔港水域交通安全管</w:t>
            </w:r>
            <w:r>
              <w:rPr>
                <w:sz w:val="24"/>
              </w:rPr>
              <w:t>理条例》</w:t>
            </w:r>
          </w:p>
          <w:p>
            <w:pPr>
              <w:pStyle w:val="10"/>
              <w:spacing w:before="2" w:line="228" w:lineRule="auto"/>
              <w:ind w:left="43" w:right="224"/>
              <w:jc w:val="both"/>
              <w:rPr>
                <w:sz w:val="24"/>
              </w:rPr>
            </w:pPr>
            <w:r>
              <w:rPr>
                <w:spacing w:val="-1"/>
                <w:sz w:val="24"/>
              </w:rPr>
              <w:t>第二十一条：违反本条例规定，有下列行为之一的，由渔政渔港监督管理机关责令停止违法行为，可以并处警告、罚款；造成损失的，应当承担赔偿责任；对直接责任人员由其所在单位或者上级主管机关给</w:t>
            </w:r>
            <w:r>
              <w:rPr>
                <w:sz w:val="24"/>
              </w:rPr>
              <w:t>予行政处分：</w:t>
            </w:r>
          </w:p>
          <w:p>
            <w:pPr>
              <w:pStyle w:val="10"/>
              <w:spacing w:line="228" w:lineRule="auto"/>
              <w:ind w:left="43" w:right="224"/>
              <w:jc w:val="both"/>
              <w:rPr>
                <w:sz w:val="24"/>
              </w:rPr>
            </w:pPr>
            <w:r>
              <w:rPr>
                <w:spacing w:val="-1"/>
                <w:sz w:val="24"/>
              </w:rPr>
              <w:t>(一)未经渔政渔港监督管理机关批准或者未按照批准文件的规定，在渔港内装卸易</w:t>
            </w:r>
            <w:r>
              <w:rPr>
                <w:sz w:val="24"/>
              </w:rPr>
              <w:t>燃、易爆、有毒等危险货物的；</w:t>
            </w:r>
          </w:p>
          <w:p>
            <w:pPr>
              <w:pStyle w:val="10"/>
              <w:numPr>
                <w:ilvl w:val="0"/>
                <w:numId w:val="33"/>
              </w:numPr>
              <w:tabs>
                <w:tab w:val="left" w:pos="285"/>
              </w:tabs>
              <w:spacing w:before="1" w:line="225" w:lineRule="auto"/>
              <w:ind w:right="224" w:firstLine="0"/>
              <w:rPr>
                <w:sz w:val="24"/>
              </w:rPr>
            </w:pPr>
            <w:r>
              <w:rPr>
                <w:spacing w:val="-1"/>
                <w:sz w:val="24"/>
              </w:rPr>
              <w:t>《中华人民共和国渔业港航监督行政处</w:t>
            </w:r>
            <w:r>
              <w:rPr>
                <w:sz w:val="24"/>
              </w:rPr>
              <w:t>罚规定》</w:t>
            </w:r>
          </w:p>
          <w:p>
            <w:pPr>
              <w:pStyle w:val="10"/>
              <w:spacing w:before="2" w:line="228" w:lineRule="auto"/>
              <w:ind w:left="43" w:right="224"/>
              <w:rPr>
                <w:sz w:val="24"/>
              </w:rPr>
            </w:pPr>
            <w:r>
              <w:rPr>
                <w:spacing w:val="-1"/>
                <w:sz w:val="24"/>
              </w:rPr>
              <w:t>第十条：有下列违反渔港管理规定行为之一的，渔政渔港监督管理机关应责令其停</w:t>
            </w:r>
            <w:r>
              <w:rPr>
                <w:sz w:val="24"/>
              </w:rPr>
              <w:t>止作业，并对船长或直接责任人予以警</w:t>
            </w:r>
            <w:r>
              <w:rPr>
                <w:spacing w:val="1"/>
                <w:sz w:val="24"/>
              </w:rPr>
              <w:t xml:space="preserve"> </w:t>
            </w:r>
            <w:r>
              <w:rPr>
                <w:sz w:val="24"/>
              </w:rPr>
              <w:t xml:space="preserve">告，并可处500元以上1000元以下罚款： </w:t>
            </w:r>
          </w:p>
          <w:p>
            <w:pPr>
              <w:pStyle w:val="10"/>
              <w:spacing w:before="1" w:line="228" w:lineRule="auto"/>
              <w:ind w:left="43" w:right="224"/>
              <w:rPr>
                <w:sz w:val="24"/>
              </w:rPr>
            </w:pPr>
            <w:r>
              <w:rPr>
                <w:spacing w:val="-1"/>
                <w:sz w:val="24"/>
              </w:rPr>
              <w:t>（一）未经渔政渔港监督管理机关批准或</w:t>
            </w:r>
            <w:r>
              <w:rPr>
                <w:sz w:val="24"/>
              </w:rPr>
              <w:t>未按批准文件的规定，在渔港内装卸易</w:t>
            </w:r>
            <w:r>
              <w:rPr>
                <w:spacing w:val="1"/>
                <w:sz w:val="24"/>
              </w:rPr>
              <w:t xml:space="preserve"> </w:t>
            </w:r>
            <w:r>
              <w:rPr>
                <w:sz w:val="24"/>
              </w:rPr>
              <w:t>燃、易爆、有毒等危险货物的；</w:t>
            </w:r>
          </w:p>
          <w:p>
            <w:pPr>
              <w:pStyle w:val="10"/>
              <w:spacing w:line="228" w:lineRule="auto"/>
              <w:ind w:left="43" w:right="224"/>
              <w:jc w:val="both"/>
              <w:rPr>
                <w:sz w:val="24"/>
              </w:rPr>
            </w:pPr>
            <w:r>
              <w:rPr>
                <w:spacing w:val="-1"/>
                <w:sz w:val="24"/>
              </w:rPr>
              <w:t>（二）未经渔政渔港监督管理机关批准，</w:t>
            </w:r>
            <w:r>
              <w:rPr>
                <w:spacing w:val="-118"/>
                <w:sz w:val="24"/>
              </w:rPr>
              <w:t xml:space="preserve"> </w:t>
            </w:r>
            <w:r>
              <w:rPr>
                <w:spacing w:val="-1"/>
                <w:sz w:val="24"/>
              </w:rPr>
              <w:t>在渔港内新建、改建、扩建各种设施，或</w:t>
            </w:r>
            <w:r>
              <w:rPr>
                <w:sz w:val="24"/>
              </w:rPr>
              <w:t>者进行其他水上、水下施工作业的；</w:t>
            </w:r>
          </w:p>
          <w:p>
            <w:pPr>
              <w:pStyle w:val="10"/>
              <w:spacing w:line="228" w:lineRule="auto"/>
              <w:ind w:left="43" w:right="224"/>
              <w:jc w:val="both"/>
              <w:rPr>
                <w:sz w:val="24"/>
              </w:rPr>
            </w:pPr>
            <w:r>
              <w:rPr>
                <w:spacing w:val="-1"/>
                <w:sz w:val="24"/>
              </w:rPr>
              <w:t>（三）在渔港内的航道、港池、锚地和停泊区从事有碍海上交通安全的捕捞、养殖</w:t>
            </w:r>
            <w:r>
              <w:rPr>
                <w:sz w:val="24"/>
              </w:rPr>
              <w:t>等生产活动的。</w:t>
            </w:r>
          </w:p>
        </w:tc>
        <w:tc>
          <w:tcPr>
            <w:tcW w:w="1233" w:type="dxa"/>
          </w:tcPr>
          <w:p>
            <w:pPr>
              <w:pStyle w:val="10"/>
              <w:rPr>
                <w:sz w:val="24"/>
              </w:rPr>
            </w:pPr>
          </w:p>
          <w:p>
            <w:pPr>
              <w:pStyle w:val="10"/>
              <w:rPr>
                <w:sz w:val="24"/>
              </w:rPr>
            </w:pPr>
          </w:p>
          <w:p>
            <w:pPr>
              <w:pStyle w:val="10"/>
              <w:rPr>
                <w:sz w:val="24"/>
              </w:rPr>
            </w:pPr>
          </w:p>
          <w:p>
            <w:pPr>
              <w:pStyle w:val="10"/>
              <w:spacing w:before="7"/>
              <w:rPr>
                <w:sz w:val="18"/>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18"/>
              </w:rPr>
            </w:pPr>
          </w:p>
          <w:p>
            <w:pPr>
              <w:pStyle w:val="10"/>
              <w:ind w:left="44"/>
              <w:rPr>
                <w:sz w:val="24"/>
              </w:rPr>
            </w:pPr>
            <w:r>
              <w:rPr>
                <w:sz w:val="24"/>
              </w:rPr>
              <w:t>未造成安全事故的</w:t>
            </w:r>
          </w:p>
        </w:tc>
        <w:tc>
          <w:tcPr>
            <w:tcW w:w="2829" w:type="dxa"/>
          </w:tcPr>
          <w:p>
            <w:pPr>
              <w:pStyle w:val="10"/>
              <w:rPr>
                <w:sz w:val="24"/>
              </w:rPr>
            </w:pPr>
          </w:p>
          <w:p>
            <w:pPr>
              <w:pStyle w:val="10"/>
              <w:rPr>
                <w:sz w:val="24"/>
              </w:rPr>
            </w:pPr>
          </w:p>
          <w:p>
            <w:pPr>
              <w:pStyle w:val="10"/>
              <w:rPr>
                <w:sz w:val="24"/>
              </w:rPr>
            </w:pPr>
          </w:p>
          <w:p>
            <w:pPr>
              <w:pStyle w:val="10"/>
              <w:spacing w:before="7"/>
              <w:rPr>
                <w:sz w:val="18"/>
              </w:rPr>
            </w:pPr>
          </w:p>
          <w:p>
            <w:pPr>
              <w:pStyle w:val="10"/>
              <w:ind w:left="44"/>
              <w:rPr>
                <w:sz w:val="24"/>
              </w:rPr>
            </w:pPr>
            <w:r>
              <w:rPr>
                <w:sz w:val="24"/>
              </w:rPr>
              <w:t>警告，停止作业</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2"/>
              <w:rPr>
                <w:sz w:val="35"/>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1"/>
              <w:rPr>
                <w:sz w:val="24"/>
              </w:rPr>
            </w:pPr>
          </w:p>
          <w:p>
            <w:pPr>
              <w:pStyle w:val="10"/>
              <w:spacing w:line="228" w:lineRule="auto"/>
              <w:ind w:left="44" w:right="79"/>
              <w:rPr>
                <w:sz w:val="24"/>
              </w:rPr>
            </w:pPr>
            <w:r>
              <w:rPr>
                <w:spacing w:val="-1"/>
                <w:sz w:val="24"/>
              </w:rPr>
              <w:t>造成一般安全事故</w:t>
            </w:r>
            <w:r>
              <w:rPr>
                <w:sz w:val="24"/>
              </w:rPr>
              <w:t>的</w:t>
            </w:r>
          </w:p>
        </w:tc>
        <w:tc>
          <w:tcPr>
            <w:tcW w:w="2829" w:type="dxa"/>
          </w:tcPr>
          <w:p>
            <w:pPr>
              <w:pStyle w:val="10"/>
              <w:rPr>
                <w:sz w:val="24"/>
              </w:rPr>
            </w:pPr>
          </w:p>
          <w:p>
            <w:pPr>
              <w:pStyle w:val="10"/>
              <w:rPr>
                <w:sz w:val="24"/>
              </w:rPr>
            </w:pPr>
          </w:p>
          <w:p>
            <w:pPr>
              <w:pStyle w:val="10"/>
              <w:rPr>
                <w:sz w:val="24"/>
              </w:rPr>
            </w:pPr>
          </w:p>
          <w:p>
            <w:pPr>
              <w:pStyle w:val="10"/>
              <w:spacing w:before="11"/>
              <w:rPr>
                <w:sz w:val="24"/>
              </w:rPr>
            </w:pPr>
          </w:p>
          <w:p>
            <w:pPr>
              <w:pStyle w:val="10"/>
              <w:spacing w:line="228" w:lineRule="auto"/>
              <w:ind w:left="44" w:right="122"/>
              <w:rPr>
                <w:sz w:val="24"/>
              </w:rPr>
            </w:pPr>
            <w:r>
              <w:rPr>
                <w:spacing w:val="-1"/>
                <w:sz w:val="24"/>
              </w:rPr>
              <w:t>警告，停止作业，并可处500元以上</w:t>
            </w:r>
            <w:r>
              <w:rPr>
                <w:sz w:val="24"/>
              </w:rPr>
              <w:t>750元以下罚款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18"/>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32"/>
              </w:rPr>
            </w:pPr>
          </w:p>
          <w:p>
            <w:pPr>
              <w:pStyle w:val="10"/>
              <w:spacing w:line="228" w:lineRule="auto"/>
              <w:ind w:left="44" w:right="79"/>
              <w:rPr>
                <w:sz w:val="24"/>
              </w:rPr>
            </w:pPr>
            <w:r>
              <w:rPr>
                <w:spacing w:val="-1"/>
                <w:sz w:val="24"/>
              </w:rPr>
              <w:t>造成较大以上安全</w:t>
            </w:r>
            <w:r>
              <w:rPr>
                <w:sz w:val="24"/>
              </w:rPr>
              <w:t>事故的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32"/>
              </w:rPr>
            </w:pPr>
          </w:p>
          <w:p>
            <w:pPr>
              <w:pStyle w:val="10"/>
              <w:spacing w:line="228" w:lineRule="auto"/>
              <w:ind w:left="44" w:right="2"/>
              <w:rPr>
                <w:sz w:val="24"/>
              </w:rPr>
            </w:pPr>
            <w:r>
              <w:rPr>
                <w:sz w:val="24"/>
              </w:rPr>
              <w:t>警告，停止作业，并可处</w:t>
            </w:r>
            <w:r>
              <w:rPr>
                <w:spacing w:val="-1"/>
                <w:sz w:val="24"/>
              </w:rPr>
              <w:t>750元以上</w:t>
            </w:r>
            <w:r>
              <w:rPr>
                <w:sz w:val="24"/>
              </w:rPr>
              <w:t>1000元以下罚款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75" w:hRule="atLeast"/>
        </w:trPr>
        <w:tc>
          <w:tcPr>
            <w:tcW w:w="14627" w:type="dxa"/>
            <w:gridSpan w:val="7"/>
          </w:tcPr>
          <w:p>
            <w:pPr>
              <w:pStyle w:val="10"/>
              <w:spacing w:before="244"/>
              <w:ind w:left="52"/>
              <w:rPr>
                <w:sz w:val="28"/>
              </w:rPr>
            </w:pPr>
            <w:r>
              <w:rPr>
                <w:sz w:val="28"/>
              </w:rPr>
              <w:t>《中华人民共和国渔业港航监督行政处罚规定》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31"/>
              </w:rPr>
            </w:pPr>
          </w:p>
          <w:p>
            <w:pPr>
              <w:pStyle w:val="10"/>
              <w:ind w:left="232"/>
              <w:rPr>
                <w:sz w:val="24"/>
              </w:rPr>
            </w:pPr>
            <w:r>
              <w:rPr>
                <w:sz w:val="24"/>
              </w:rPr>
              <w:t>24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
            </w:pPr>
          </w:p>
          <w:p>
            <w:pPr>
              <w:pStyle w:val="10"/>
              <w:spacing w:line="228" w:lineRule="auto"/>
              <w:ind w:left="43" w:right="164"/>
              <w:jc w:val="both"/>
              <w:rPr>
                <w:sz w:val="24"/>
              </w:rPr>
            </w:pPr>
            <w:r>
              <w:rPr>
                <w:spacing w:val="-1"/>
                <w:sz w:val="24"/>
              </w:rPr>
              <w:t>因违规被扣留或吊销船员证书而谎报遗失，申请</w:t>
            </w:r>
            <w:r>
              <w:rPr>
                <w:sz w:val="24"/>
              </w:rPr>
              <w:t>补发</w:t>
            </w:r>
          </w:p>
        </w:tc>
        <w:tc>
          <w:tcPr>
            <w:tcW w:w="4610" w:type="dxa"/>
            <w:vMerge w:val="restart"/>
          </w:tcPr>
          <w:p>
            <w:pPr>
              <w:pStyle w:val="10"/>
              <w:rPr>
                <w:sz w:val="24"/>
              </w:rPr>
            </w:pPr>
          </w:p>
          <w:p>
            <w:pPr>
              <w:pStyle w:val="10"/>
              <w:spacing w:before="9"/>
              <w:rPr>
                <w:sz w:val="25"/>
              </w:rPr>
            </w:pPr>
          </w:p>
          <w:p>
            <w:pPr>
              <w:pStyle w:val="10"/>
              <w:spacing w:line="228" w:lineRule="auto"/>
              <w:ind w:left="43" w:right="224"/>
              <w:rPr>
                <w:sz w:val="24"/>
              </w:rPr>
            </w:pPr>
            <w:r>
              <w:rPr>
                <w:spacing w:val="-1"/>
                <w:sz w:val="24"/>
              </w:rPr>
              <w:t>《中华人民共和国渔业港航监督行政处罚</w:t>
            </w:r>
            <w:r>
              <w:rPr>
                <w:sz w:val="24"/>
              </w:rPr>
              <w:t>规定》</w:t>
            </w:r>
          </w:p>
          <w:p>
            <w:pPr>
              <w:pStyle w:val="10"/>
              <w:spacing w:before="1"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line="228" w:lineRule="auto"/>
              <w:ind w:left="43" w:right="104"/>
              <w:rPr>
                <w:sz w:val="24"/>
              </w:rPr>
            </w:pPr>
            <w:r>
              <w:rPr>
                <w:sz w:val="24"/>
              </w:rPr>
              <w:t>第二十六条：对因违规被扣留或吊销船员证书而谎报遗失，申请补发的，可对当事</w:t>
            </w:r>
            <w:r>
              <w:rPr>
                <w:spacing w:val="-1"/>
                <w:sz w:val="24"/>
              </w:rPr>
              <w:t>人或直接责任人处</w:t>
            </w:r>
            <w:r>
              <w:rPr>
                <w:sz w:val="24"/>
              </w:rPr>
              <w:t>200元以上1000元以下罚款。</w:t>
            </w:r>
          </w:p>
        </w:tc>
        <w:tc>
          <w:tcPr>
            <w:tcW w:w="1233" w:type="dxa"/>
          </w:tcPr>
          <w:p>
            <w:pPr>
              <w:pStyle w:val="10"/>
              <w:rPr>
                <w:sz w:val="24"/>
              </w:rPr>
            </w:pPr>
          </w:p>
          <w:p>
            <w:pPr>
              <w:pStyle w:val="10"/>
              <w:spacing w:before="10"/>
              <w:rPr>
                <w:sz w:val="17"/>
              </w:rPr>
            </w:pPr>
          </w:p>
          <w:p>
            <w:pPr>
              <w:pStyle w:val="10"/>
              <w:ind w:left="387"/>
              <w:rPr>
                <w:sz w:val="24"/>
              </w:rPr>
            </w:pPr>
            <w:r>
              <w:rPr>
                <w:sz w:val="24"/>
              </w:rPr>
              <w:t>较轻</w:t>
            </w:r>
          </w:p>
        </w:tc>
        <w:tc>
          <w:tcPr>
            <w:tcW w:w="2066" w:type="dxa"/>
          </w:tcPr>
          <w:p>
            <w:pPr>
              <w:pStyle w:val="10"/>
              <w:spacing w:before="3"/>
              <w:rPr>
                <w:sz w:val="31"/>
              </w:rPr>
            </w:pPr>
          </w:p>
          <w:p>
            <w:pPr>
              <w:pStyle w:val="10"/>
              <w:spacing w:before="1" w:line="228" w:lineRule="auto"/>
              <w:ind w:left="44" w:right="79"/>
              <w:rPr>
                <w:sz w:val="24"/>
              </w:rPr>
            </w:pPr>
            <w:r>
              <w:rPr>
                <w:spacing w:val="-1"/>
                <w:sz w:val="24"/>
              </w:rPr>
              <w:t>涉及的证书为普通</w:t>
            </w:r>
            <w:r>
              <w:rPr>
                <w:sz w:val="24"/>
              </w:rPr>
              <w:t>船员证书的</w:t>
            </w:r>
          </w:p>
        </w:tc>
        <w:tc>
          <w:tcPr>
            <w:tcW w:w="2829" w:type="dxa"/>
          </w:tcPr>
          <w:p>
            <w:pPr>
              <w:pStyle w:val="10"/>
              <w:spacing w:before="11"/>
              <w:rPr>
                <w:sz w:val="19"/>
              </w:rPr>
            </w:pPr>
          </w:p>
          <w:p>
            <w:pPr>
              <w:pStyle w:val="10"/>
              <w:spacing w:line="228" w:lineRule="auto"/>
              <w:ind w:left="44" w:right="2"/>
              <w:rPr>
                <w:sz w:val="24"/>
              </w:rPr>
            </w:pPr>
            <w:r>
              <w:rPr>
                <w:sz w:val="24"/>
              </w:rPr>
              <w:t>可以对当事人或直接责任人处200元以上400</w:t>
            </w:r>
            <w:r>
              <w:rPr>
                <w:spacing w:val="-5"/>
                <w:sz w:val="24"/>
              </w:rPr>
              <w:t xml:space="preserve"> 元以下</w:t>
            </w:r>
            <w:r>
              <w:rPr>
                <w:sz w:val="24"/>
              </w:rPr>
              <w:t>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3"/>
              </w:rPr>
            </w:pPr>
          </w:p>
          <w:p>
            <w:pPr>
              <w:pStyle w:val="10"/>
              <w:ind w:left="387"/>
              <w:rPr>
                <w:sz w:val="24"/>
              </w:rPr>
            </w:pPr>
            <w:r>
              <w:rPr>
                <w:sz w:val="24"/>
              </w:rPr>
              <w:t>一般</w:t>
            </w:r>
          </w:p>
        </w:tc>
        <w:tc>
          <w:tcPr>
            <w:tcW w:w="2066" w:type="dxa"/>
          </w:tcPr>
          <w:p>
            <w:pPr>
              <w:pStyle w:val="10"/>
              <w:spacing w:before="3"/>
              <w:rPr>
                <w:sz w:val="26"/>
              </w:rPr>
            </w:pPr>
          </w:p>
          <w:p>
            <w:pPr>
              <w:pStyle w:val="10"/>
              <w:spacing w:line="225" w:lineRule="auto"/>
              <w:ind w:left="44" w:right="79"/>
              <w:rPr>
                <w:sz w:val="24"/>
              </w:rPr>
            </w:pPr>
            <w:r>
              <w:rPr>
                <w:spacing w:val="-1"/>
                <w:sz w:val="24"/>
              </w:rPr>
              <w:t>涉及的证书为职务</w:t>
            </w:r>
            <w:r>
              <w:rPr>
                <w:sz w:val="24"/>
              </w:rPr>
              <w:t>船员（船长</w:t>
            </w:r>
          </w:p>
          <w:p>
            <w:pPr>
              <w:pStyle w:val="10"/>
              <w:spacing w:line="298" w:lineRule="exact"/>
              <w:ind w:left="44"/>
              <w:rPr>
                <w:sz w:val="24"/>
              </w:rPr>
            </w:pPr>
            <w:r>
              <w:rPr>
                <w:sz w:val="24"/>
              </w:rPr>
              <w:t>除外）证书的</w:t>
            </w:r>
          </w:p>
        </w:tc>
        <w:tc>
          <w:tcPr>
            <w:tcW w:w="2829" w:type="dxa"/>
          </w:tcPr>
          <w:p>
            <w:pPr>
              <w:pStyle w:val="10"/>
              <w:spacing w:before="1"/>
              <w:rPr>
                <w:sz w:val="26"/>
              </w:rPr>
            </w:pPr>
          </w:p>
          <w:p>
            <w:pPr>
              <w:pStyle w:val="10"/>
              <w:spacing w:line="228" w:lineRule="auto"/>
              <w:ind w:left="44" w:right="122"/>
              <w:jc w:val="both"/>
              <w:rPr>
                <w:sz w:val="24"/>
              </w:rPr>
            </w:pPr>
            <w:r>
              <w:rPr>
                <w:spacing w:val="-1"/>
                <w:sz w:val="24"/>
              </w:rPr>
              <w:t>可以对当事人或直接责任人处400</w:t>
            </w:r>
            <w:r>
              <w:rPr>
                <w:sz w:val="24"/>
              </w:rPr>
              <w:t>元以上700元以下罚款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6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87"/>
              <w:ind w:left="387"/>
              <w:rPr>
                <w:sz w:val="24"/>
              </w:rPr>
            </w:pPr>
            <w:r>
              <w:rPr>
                <w:sz w:val="24"/>
              </w:rPr>
              <w:t>严重</w:t>
            </w:r>
          </w:p>
        </w:tc>
        <w:tc>
          <w:tcPr>
            <w:tcW w:w="2066" w:type="dxa"/>
          </w:tcPr>
          <w:p>
            <w:pPr>
              <w:pStyle w:val="10"/>
              <w:spacing w:before="2"/>
              <w:rPr>
                <w:sz w:val="28"/>
              </w:rPr>
            </w:pPr>
          </w:p>
          <w:p>
            <w:pPr>
              <w:pStyle w:val="10"/>
              <w:spacing w:line="228" w:lineRule="auto"/>
              <w:ind w:left="44" w:right="79"/>
              <w:rPr>
                <w:sz w:val="24"/>
              </w:rPr>
            </w:pPr>
            <w:r>
              <w:rPr>
                <w:spacing w:val="-1"/>
                <w:sz w:val="24"/>
              </w:rPr>
              <w:t>涉及的证书为船长</w:t>
            </w:r>
            <w:r>
              <w:rPr>
                <w:sz w:val="24"/>
              </w:rPr>
              <w:t>证书的</w:t>
            </w:r>
          </w:p>
        </w:tc>
        <w:tc>
          <w:tcPr>
            <w:tcW w:w="2829" w:type="dxa"/>
          </w:tcPr>
          <w:p>
            <w:pPr>
              <w:pStyle w:val="10"/>
              <w:spacing w:before="214" w:line="228" w:lineRule="auto"/>
              <w:ind w:left="44" w:right="2"/>
              <w:rPr>
                <w:sz w:val="24"/>
              </w:rPr>
            </w:pPr>
            <w:r>
              <w:rPr>
                <w:sz w:val="24"/>
              </w:rPr>
              <w:t>可以对当事人或直接责任</w:t>
            </w:r>
            <w:r>
              <w:rPr>
                <w:spacing w:val="-1"/>
                <w:sz w:val="24"/>
              </w:rPr>
              <w:t>人处700</w:t>
            </w:r>
            <w:r>
              <w:rPr>
                <w:sz w:val="24"/>
              </w:rPr>
              <w:t>元以上1000元以下罚款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1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232"/>
              <w:rPr>
                <w:sz w:val="24"/>
              </w:rPr>
            </w:pPr>
            <w:r>
              <w:rPr>
                <w:sz w:val="24"/>
              </w:rPr>
              <w:t>25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2"/>
              <w:rPr>
                <w:sz w:val="31"/>
              </w:rPr>
            </w:pPr>
          </w:p>
          <w:p>
            <w:pPr>
              <w:pStyle w:val="10"/>
              <w:spacing w:line="228" w:lineRule="auto"/>
              <w:ind w:left="43" w:right="164"/>
              <w:jc w:val="both"/>
              <w:rPr>
                <w:sz w:val="24"/>
              </w:rPr>
            </w:pPr>
            <w:r>
              <w:rPr>
                <w:spacing w:val="-1"/>
                <w:sz w:val="24"/>
              </w:rPr>
              <w:t>未按规定时间向渔政渔港监督管理机关提交《海</w:t>
            </w:r>
            <w:r>
              <w:rPr>
                <w:sz w:val="24"/>
              </w:rPr>
              <w:t>事报告书》</w:t>
            </w:r>
          </w:p>
        </w:tc>
        <w:tc>
          <w:tcPr>
            <w:tcW w:w="4610" w:type="dxa"/>
            <w:vMerge w:val="restart"/>
          </w:tcPr>
          <w:p>
            <w:pPr>
              <w:pStyle w:val="10"/>
              <w:spacing w:before="180" w:line="228" w:lineRule="auto"/>
              <w:ind w:left="43" w:right="224"/>
              <w:rPr>
                <w:sz w:val="24"/>
              </w:rPr>
            </w:pPr>
            <w:r>
              <w:rPr>
                <w:spacing w:val="-1"/>
                <w:sz w:val="24"/>
              </w:rPr>
              <w:t>《中华人民共和国渔业港航监督行政处罚</w:t>
            </w:r>
            <w:r>
              <w:rPr>
                <w:sz w:val="24"/>
              </w:rPr>
              <w:t>规定》</w:t>
            </w:r>
          </w:p>
          <w:p>
            <w:pPr>
              <w:pStyle w:val="10"/>
              <w:spacing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line="228" w:lineRule="auto"/>
              <w:ind w:left="43" w:right="104"/>
              <w:rPr>
                <w:sz w:val="24"/>
              </w:rPr>
            </w:pPr>
            <w:r>
              <w:rPr>
                <w:sz w:val="24"/>
              </w:rPr>
              <w:t>第三十三条：发生水上交通事故的船舶，</w:t>
            </w:r>
            <w:r>
              <w:rPr>
                <w:spacing w:val="1"/>
                <w:sz w:val="24"/>
              </w:rPr>
              <w:t xml:space="preserve"> </w:t>
            </w:r>
            <w:r>
              <w:rPr>
                <w:spacing w:val="-1"/>
                <w:sz w:val="24"/>
              </w:rPr>
              <w:t>有下列行为之一的，对船长处</w:t>
            </w:r>
            <w:r>
              <w:rPr>
                <w:sz w:val="24"/>
              </w:rPr>
              <w:t>50元以上500</w:t>
            </w:r>
            <w:r>
              <w:rPr>
                <w:spacing w:val="-117"/>
                <w:sz w:val="24"/>
              </w:rPr>
              <w:t xml:space="preserve"> </w:t>
            </w:r>
            <w:r>
              <w:rPr>
                <w:sz w:val="24"/>
              </w:rPr>
              <w:t>元以下罚款：</w:t>
            </w:r>
          </w:p>
          <w:p>
            <w:pPr>
              <w:pStyle w:val="10"/>
              <w:spacing w:line="228" w:lineRule="auto"/>
              <w:ind w:left="43" w:right="224"/>
              <w:rPr>
                <w:sz w:val="24"/>
              </w:rPr>
            </w:pPr>
            <w:r>
              <w:rPr>
                <w:spacing w:val="-1"/>
                <w:sz w:val="24"/>
              </w:rPr>
              <w:t>（一）未按规定时间向渔政渔港监督管理</w:t>
            </w:r>
            <w:r>
              <w:rPr>
                <w:sz w:val="24"/>
              </w:rPr>
              <w:t>机关提交《海事报告书》的；</w:t>
            </w:r>
          </w:p>
          <w:p>
            <w:pPr>
              <w:pStyle w:val="10"/>
              <w:spacing w:line="228" w:lineRule="auto"/>
              <w:ind w:left="43" w:right="224"/>
              <w:jc w:val="both"/>
              <w:rPr>
                <w:sz w:val="24"/>
              </w:rPr>
            </w:pPr>
            <w:r>
              <w:rPr>
                <w:spacing w:val="-1"/>
                <w:sz w:val="24"/>
              </w:rPr>
              <w:t>（二）《海事报告书》内容不真实，影响海损事故的调查处理工作的。发生涉外海</w:t>
            </w:r>
            <w:r>
              <w:rPr>
                <w:sz w:val="24"/>
              </w:rPr>
              <w:t>事，有上述情况的，从重处罚。</w:t>
            </w:r>
          </w:p>
        </w:tc>
        <w:tc>
          <w:tcPr>
            <w:tcW w:w="1233" w:type="dxa"/>
          </w:tcPr>
          <w:p>
            <w:pPr>
              <w:pStyle w:val="10"/>
              <w:rPr>
                <w:sz w:val="24"/>
              </w:rPr>
            </w:pPr>
          </w:p>
          <w:p>
            <w:pPr>
              <w:pStyle w:val="10"/>
              <w:spacing w:before="6"/>
              <w:rPr>
                <w:sz w:val="28"/>
              </w:rPr>
            </w:pPr>
          </w:p>
          <w:p>
            <w:pPr>
              <w:pStyle w:val="10"/>
              <w:ind w:left="387"/>
              <w:rPr>
                <w:sz w:val="24"/>
              </w:rPr>
            </w:pPr>
            <w:r>
              <w:rPr>
                <w:sz w:val="24"/>
              </w:rPr>
              <w:t>较轻</w:t>
            </w:r>
          </w:p>
        </w:tc>
        <w:tc>
          <w:tcPr>
            <w:tcW w:w="2066" w:type="dxa"/>
          </w:tcPr>
          <w:p>
            <w:pPr>
              <w:pStyle w:val="10"/>
              <w:spacing w:before="1"/>
              <w:rPr>
                <w:sz w:val="19"/>
              </w:rPr>
            </w:pPr>
          </w:p>
          <w:p>
            <w:pPr>
              <w:pStyle w:val="10"/>
              <w:spacing w:before="1" w:line="228" w:lineRule="auto"/>
              <w:ind w:left="44" w:right="79"/>
              <w:jc w:val="both"/>
              <w:rPr>
                <w:sz w:val="24"/>
              </w:rPr>
            </w:pPr>
            <w:r>
              <w:rPr>
                <w:spacing w:val="-1"/>
                <w:sz w:val="24"/>
              </w:rPr>
              <w:t>未按规定时间向渔政渔港监督管理机关提交《海事报告</w:t>
            </w:r>
            <w:r>
              <w:rPr>
                <w:sz w:val="24"/>
              </w:rPr>
              <w:t>书》的</w:t>
            </w:r>
          </w:p>
        </w:tc>
        <w:tc>
          <w:tcPr>
            <w:tcW w:w="2829" w:type="dxa"/>
          </w:tcPr>
          <w:p>
            <w:pPr>
              <w:pStyle w:val="10"/>
              <w:rPr>
                <w:sz w:val="24"/>
              </w:rPr>
            </w:pPr>
          </w:p>
          <w:p>
            <w:pPr>
              <w:pStyle w:val="10"/>
              <w:spacing w:before="6"/>
              <w:rPr>
                <w:sz w:val="28"/>
              </w:rPr>
            </w:pPr>
          </w:p>
          <w:p>
            <w:pPr>
              <w:pStyle w:val="10"/>
              <w:ind w:left="44"/>
              <w:rPr>
                <w:sz w:val="24"/>
              </w:rPr>
            </w:pPr>
            <w:r>
              <w:rPr>
                <w:sz w:val="24"/>
              </w:rPr>
              <w:t>处50元以上200以下罚款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2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4"/>
              </w:rPr>
            </w:pPr>
          </w:p>
          <w:p>
            <w:pPr>
              <w:pStyle w:val="10"/>
              <w:ind w:left="387"/>
              <w:rPr>
                <w:sz w:val="24"/>
              </w:rPr>
            </w:pPr>
            <w:r>
              <w:rPr>
                <w:sz w:val="24"/>
              </w:rPr>
              <w:t>一般</w:t>
            </w:r>
          </w:p>
        </w:tc>
        <w:tc>
          <w:tcPr>
            <w:tcW w:w="2066" w:type="dxa"/>
          </w:tcPr>
          <w:p>
            <w:pPr>
              <w:pStyle w:val="10"/>
              <w:spacing w:before="197" w:line="228" w:lineRule="auto"/>
              <w:ind w:left="44" w:right="79"/>
              <w:jc w:val="both"/>
              <w:rPr>
                <w:sz w:val="24"/>
              </w:rPr>
            </w:pPr>
            <w:r>
              <w:rPr>
                <w:spacing w:val="-1"/>
                <w:sz w:val="24"/>
              </w:rPr>
              <w:t>《海事报告书》内容不真实，影响海损事故的调查处理</w:t>
            </w:r>
            <w:r>
              <w:rPr>
                <w:sz w:val="24"/>
              </w:rPr>
              <w:t>工作的</w:t>
            </w:r>
          </w:p>
        </w:tc>
        <w:tc>
          <w:tcPr>
            <w:tcW w:w="2829" w:type="dxa"/>
          </w:tcPr>
          <w:p>
            <w:pPr>
              <w:pStyle w:val="10"/>
              <w:rPr>
                <w:sz w:val="24"/>
              </w:rPr>
            </w:pPr>
          </w:p>
          <w:p>
            <w:pPr>
              <w:pStyle w:val="10"/>
              <w:spacing w:before="180" w:line="228" w:lineRule="auto"/>
              <w:ind w:left="44" w:right="122"/>
              <w:rPr>
                <w:sz w:val="24"/>
              </w:rPr>
            </w:pPr>
            <w:r>
              <w:rPr>
                <w:spacing w:val="-1"/>
                <w:sz w:val="24"/>
              </w:rPr>
              <w:t>处200</w:t>
            </w:r>
            <w:r>
              <w:rPr>
                <w:sz w:val="24"/>
              </w:rPr>
              <w:t>元以上400元以下罚款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68"/>
              <w:ind w:left="387"/>
              <w:rPr>
                <w:sz w:val="24"/>
              </w:rPr>
            </w:pPr>
            <w:r>
              <w:rPr>
                <w:sz w:val="24"/>
              </w:rPr>
              <w:t>严重</w:t>
            </w:r>
          </w:p>
        </w:tc>
        <w:tc>
          <w:tcPr>
            <w:tcW w:w="2066" w:type="dxa"/>
          </w:tcPr>
          <w:p>
            <w:pPr>
              <w:pStyle w:val="10"/>
              <w:spacing w:before="8"/>
              <w:rPr>
                <w:sz w:val="26"/>
              </w:rPr>
            </w:pPr>
          </w:p>
          <w:p>
            <w:pPr>
              <w:pStyle w:val="10"/>
              <w:spacing w:line="228" w:lineRule="auto"/>
              <w:ind w:left="44" w:right="79"/>
              <w:rPr>
                <w:sz w:val="24"/>
              </w:rPr>
            </w:pPr>
            <w:r>
              <w:rPr>
                <w:spacing w:val="-1"/>
                <w:sz w:val="24"/>
              </w:rPr>
              <w:t>发生涉外海事，有</w:t>
            </w:r>
            <w:r>
              <w:rPr>
                <w:sz w:val="24"/>
              </w:rPr>
              <w:t>上述情况的</w:t>
            </w:r>
          </w:p>
        </w:tc>
        <w:tc>
          <w:tcPr>
            <w:tcW w:w="2829" w:type="dxa"/>
          </w:tcPr>
          <w:p>
            <w:pPr>
              <w:pStyle w:val="10"/>
              <w:spacing w:before="8"/>
              <w:rPr>
                <w:sz w:val="26"/>
              </w:rPr>
            </w:pPr>
          </w:p>
          <w:p>
            <w:pPr>
              <w:pStyle w:val="10"/>
              <w:spacing w:line="228" w:lineRule="auto"/>
              <w:ind w:left="44" w:right="122"/>
              <w:rPr>
                <w:sz w:val="24"/>
              </w:rPr>
            </w:pPr>
            <w:r>
              <w:rPr>
                <w:spacing w:val="-1"/>
                <w:sz w:val="24"/>
              </w:rPr>
              <w:t>处400</w:t>
            </w:r>
            <w:r>
              <w:rPr>
                <w:sz w:val="24"/>
              </w:rPr>
              <w:t>元以上500元以下罚款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8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26</w:t>
            </w:r>
          </w:p>
        </w:tc>
        <w:tc>
          <w:tcPr>
            <w:tcW w:w="1910" w:type="dxa"/>
            <w:vMerge w:val="restart"/>
          </w:tcPr>
          <w:p>
            <w:pPr>
              <w:pStyle w:val="10"/>
              <w:rPr>
                <w:sz w:val="24"/>
              </w:rPr>
            </w:pPr>
          </w:p>
          <w:p>
            <w:pPr>
              <w:pStyle w:val="10"/>
              <w:rPr>
                <w:sz w:val="24"/>
              </w:rPr>
            </w:pPr>
          </w:p>
          <w:p>
            <w:pPr>
              <w:pStyle w:val="10"/>
              <w:rPr>
                <w:sz w:val="24"/>
              </w:rPr>
            </w:pPr>
          </w:p>
          <w:p>
            <w:pPr>
              <w:pStyle w:val="10"/>
              <w:spacing w:before="1"/>
              <w:rPr>
                <w:sz w:val="30"/>
              </w:rPr>
            </w:pPr>
          </w:p>
          <w:p>
            <w:pPr>
              <w:pStyle w:val="10"/>
              <w:spacing w:line="228" w:lineRule="auto"/>
              <w:ind w:left="43" w:right="164"/>
              <w:rPr>
                <w:sz w:val="24"/>
              </w:rPr>
            </w:pPr>
            <w:r>
              <w:rPr>
                <w:spacing w:val="-1"/>
                <w:sz w:val="24"/>
              </w:rPr>
              <w:t>停泊或进行装卸</w:t>
            </w:r>
            <w:r>
              <w:rPr>
                <w:spacing w:val="-3"/>
                <w:sz w:val="24"/>
              </w:rPr>
              <w:t>作业时造成腐蚀</w:t>
            </w:r>
          </w:p>
          <w:p>
            <w:pPr>
              <w:pStyle w:val="10"/>
              <w:spacing w:line="228" w:lineRule="auto"/>
              <w:ind w:left="43" w:right="164"/>
              <w:jc w:val="both"/>
              <w:rPr>
                <w:sz w:val="24"/>
              </w:rPr>
            </w:pPr>
            <w:r>
              <w:rPr>
                <w:spacing w:val="-1"/>
                <w:sz w:val="24"/>
              </w:rPr>
              <w:t>、有毒或放射性等有害物质散落或溢漏，污染渔</w:t>
            </w:r>
            <w:r>
              <w:rPr>
                <w:spacing w:val="-3"/>
                <w:sz w:val="24"/>
              </w:rPr>
              <w:t>港或渔港水域等</w:t>
            </w:r>
          </w:p>
        </w:tc>
        <w:tc>
          <w:tcPr>
            <w:tcW w:w="4610" w:type="dxa"/>
            <w:vMerge w:val="restart"/>
          </w:tcPr>
          <w:p>
            <w:pPr>
              <w:pStyle w:val="10"/>
              <w:spacing w:before="140" w:line="228" w:lineRule="auto"/>
              <w:ind w:left="43" w:right="224"/>
              <w:rPr>
                <w:sz w:val="24"/>
              </w:rPr>
            </w:pPr>
            <w:r>
              <w:rPr>
                <w:spacing w:val="-1"/>
                <w:sz w:val="24"/>
              </w:rPr>
              <w:t>《中华人民共和国渔业港航监督行政处罚</w:t>
            </w:r>
            <w:r>
              <w:rPr>
                <w:sz w:val="24"/>
              </w:rPr>
              <w:t>规定》</w:t>
            </w:r>
          </w:p>
          <w:p>
            <w:pPr>
              <w:pStyle w:val="10"/>
              <w:spacing w:before="1"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line="228" w:lineRule="auto"/>
              <w:ind w:left="43" w:right="104"/>
              <w:rPr>
                <w:sz w:val="24"/>
              </w:rPr>
            </w:pPr>
            <w:r>
              <w:rPr>
                <w:sz w:val="24"/>
              </w:rPr>
              <w:t>第十一条：停泊或进行装卸作业时，有下列行为之一的，应责令船舶所有者或经营</w:t>
            </w:r>
            <w:r>
              <w:rPr>
                <w:spacing w:val="-1"/>
                <w:sz w:val="24"/>
              </w:rPr>
              <w:t>者支付消除污染所需的费用，并可处</w:t>
            </w:r>
            <w:r>
              <w:rPr>
                <w:sz w:val="24"/>
              </w:rPr>
              <w:t>500元以上10000元以下罚款：</w:t>
            </w:r>
          </w:p>
          <w:p>
            <w:pPr>
              <w:pStyle w:val="10"/>
              <w:spacing w:line="228" w:lineRule="auto"/>
              <w:ind w:left="43" w:right="224"/>
              <w:rPr>
                <w:sz w:val="24"/>
              </w:rPr>
            </w:pPr>
            <w:r>
              <w:rPr>
                <w:spacing w:val="-1"/>
                <w:sz w:val="24"/>
              </w:rPr>
              <w:t>（一）造成腐蚀、有毒或放射性等有害物质散落或溢漏，污染渔港或渔港水域的；</w:t>
            </w:r>
          </w:p>
          <w:p>
            <w:pPr>
              <w:pStyle w:val="10"/>
              <w:spacing w:line="228" w:lineRule="auto"/>
              <w:ind w:left="43" w:right="224"/>
              <w:rPr>
                <w:sz w:val="24"/>
              </w:rPr>
            </w:pPr>
            <w:r>
              <w:rPr>
                <w:spacing w:val="-1"/>
                <w:sz w:val="24"/>
              </w:rPr>
              <w:t>（二）排放油类或油性混合物造成渔港或</w:t>
            </w:r>
            <w:r>
              <w:rPr>
                <w:sz w:val="24"/>
              </w:rPr>
              <w:t>渔港水域污染的。</w:t>
            </w:r>
          </w:p>
        </w:tc>
        <w:tc>
          <w:tcPr>
            <w:tcW w:w="1233" w:type="dxa"/>
          </w:tcPr>
          <w:p>
            <w:pPr>
              <w:pStyle w:val="10"/>
              <w:rPr>
                <w:sz w:val="24"/>
              </w:rPr>
            </w:pPr>
          </w:p>
          <w:p>
            <w:pPr>
              <w:pStyle w:val="10"/>
              <w:spacing w:before="4"/>
              <w:rPr>
                <w:sz w:val="19"/>
              </w:rPr>
            </w:pPr>
          </w:p>
          <w:p>
            <w:pPr>
              <w:pStyle w:val="10"/>
              <w:ind w:left="387"/>
              <w:rPr>
                <w:sz w:val="24"/>
              </w:rPr>
            </w:pPr>
            <w:r>
              <w:rPr>
                <w:sz w:val="24"/>
              </w:rPr>
              <w:t>较轻</w:t>
            </w:r>
          </w:p>
        </w:tc>
        <w:tc>
          <w:tcPr>
            <w:tcW w:w="2066" w:type="dxa"/>
          </w:tcPr>
          <w:p>
            <w:pPr>
              <w:pStyle w:val="10"/>
              <w:spacing w:before="10"/>
              <w:rPr>
                <w:sz w:val="32"/>
              </w:rPr>
            </w:pPr>
          </w:p>
          <w:p>
            <w:pPr>
              <w:pStyle w:val="10"/>
              <w:spacing w:line="228" w:lineRule="auto"/>
              <w:ind w:left="44" w:right="79"/>
              <w:rPr>
                <w:sz w:val="24"/>
              </w:rPr>
            </w:pPr>
            <w:r>
              <w:rPr>
                <w:spacing w:val="-1"/>
                <w:sz w:val="24"/>
              </w:rPr>
              <w:t>造成一般污染事故</w:t>
            </w:r>
            <w:r>
              <w:rPr>
                <w:sz w:val="24"/>
              </w:rPr>
              <w:t>的</w:t>
            </w:r>
          </w:p>
        </w:tc>
        <w:tc>
          <w:tcPr>
            <w:tcW w:w="2829" w:type="dxa"/>
          </w:tcPr>
          <w:p>
            <w:pPr>
              <w:pStyle w:val="10"/>
              <w:spacing w:before="5"/>
              <w:rPr>
                <w:sz w:val="20"/>
              </w:rPr>
            </w:pPr>
          </w:p>
          <w:p>
            <w:pPr>
              <w:pStyle w:val="10"/>
              <w:spacing w:before="1" w:line="300" w:lineRule="exact"/>
              <w:ind w:left="44"/>
              <w:rPr>
                <w:sz w:val="24"/>
              </w:rPr>
            </w:pPr>
            <w:r>
              <w:rPr>
                <w:sz w:val="24"/>
              </w:rPr>
              <w:t>支付消除污染所需的费</w:t>
            </w:r>
          </w:p>
          <w:p>
            <w:pPr>
              <w:pStyle w:val="10"/>
              <w:spacing w:before="7" w:line="225" w:lineRule="auto"/>
              <w:ind w:left="44" w:right="2"/>
              <w:rPr>
                <w:sz w:val="24"/>
              </w:rPr>
            </w:pPr>
            <w:r>
              <w:rPr>
                <w:spacing w:val="-1"/>
                <w:sz w:val="24"/>
              </w:rPr>
              <w:t>用，罚款</w:t>
            </w:r>
            <w:r>
              <w:rPr>
                <w:sz w:val="24"/>
              </w:rPr>
              <w:t>500元以上3000元以下</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3"/>
            </w:pPr>
          </w:p>
          <w:p>
            <w:pPr>
              <w:pStyle w:val="10"/>
              <w:spacing w:before="1"/>
              <w:ind w:left="387"/>
              <w:rPr>
                <w:sz w:val="24"/>
              </w:rPr>
            </w:pPr>
            <w:r>
              <w:rPr>
                <w:sz w:val="24"/>
              </w:rPr>
              <w:t>一般</w:t>
            </w:r>
          </w:p>
        </w:tc>
        <w:tc>
          <w:tcPr>
            <w:tcW w:w="2066" w:type="dxa"/>
          </w:tcPr>
          <w:p>
            <w:pPr>
              <w:pStyle w:val="10"/>
              <w:rPr>
                <w:sz w:val="24"/>
              </w:rPr>
            </w:pPr>
          </w:p>
          <w:p>
            <w:pPr>
              <w:pStyle w:val="10"/>
              <w:spacing w:before="154" w:line="225" w:lineRule="auto"/>
              <w:ind w:left="44" w:right="79"/>
              <w:rPr>
                <w:sz w:val="24"/>
              </w:rPr>
            </w:pPr>
            <w:r>
              <w:rPr>
                <w:spacing w:val="-1"/>
                <w:sz w:val="24"/>
              </w:rPr>
              <w:t>造成较大污染事故</w:t>
            </w:r>
            <w:r>
              <w:rPr>
                <w:sz w:val="24"/>
              </w:rPr>
              <w:t>的</w:t>
            </w:r>
          </w:p>
        </w:tc>
        <w:tc>
          <w:tcPr>
            <w:tcW w:w="2829" w:type="dxa"/>
          </w:tcPr>
          <w:p>
            <w:pPr>
              <w:pStyle w:val="10"/>
              <w:spacing w:before="4"/>
              <w:rPr>
                <w:sz w:val="24"/>
              </w:rPr>
            </w:pPr>
          </w:p>
          <w:p>
            <w:pPr>
              <w:pStyle w:val="10"/>
              <w:spacing w:line="228" w:lineRule="auto"/>
              <w:ind w:left="44" w:right="122"/>
              <w:rPr>
                <w:sz w:val="24"/>
              </w:rPr>
            </w:pPr>
            <w:r>
              <w:rPr>
                <w:sz w:val="24"/>
              </w:rPr>
              <w:t>支付消除污染所需的费</w:t>
            </w:r>
            <w:r>
              <w:rPr>
                <w:spacing w:val="1"/>
                <w:sz w:val="24"/>
              </w:rPr>
              <w:t xml:space="preserve"> </w:t>
            </w:r>
            <w:r>
              <w:rPr>
                <w:spacing w:val="-1"/>
                <w:sz w:val="24"/>
              </w:rPr>
              <w:t>用，罚款</w:t>
            </w:r>
            <w:r>
              <w:rPr>
                <w:sz w:val="24"/>
              </w:rPr>
              <w:t>3000元以上6000</w:t>
            </w:r>
            <w:r>
              <w:rPr>
                <w:spacing w:val="-117"/>
                <w:sz w:val="24"/>
              </w:rPr>
              <w:t xml:space="preserve"> </w:t>
            </w:r>
            <w:r>
              <w:rPr>
                <w:sz w:val="24"/>
              </w:rPr>
              <w:t>元以下</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1"/>
              </w:rPr>
            </w:pPr>
          </w:p>
          <w:p>
            <w:pPr>
              <w:pStyle w:val="10"/>
              <w:spacing w:before="1"/>
              <w:ind w:left="387"/>
              <w:rPr>
                <w:sz w:val="24"/>
              </w:rPr>
            </w:pPr>
            <w:r>
              <w:rPr>
                <w:sz w:val="24"/>
              </w:rPr>
              <w:t>严重</w:t>
            </w:r>
          </w:p>
        </w:tc>
        <w:tc>
          <w:tcPr>
            <w:tcW w:w="2066" w:type="dxa"/>
          </w:tcPr>
          <w:p>
            <w:pPr>
              <w:pStyle w:val="10"/>
              <w:rPr>
                <w:sz w:val="35"/>
              </w:rPr>
            </w:pPr>
          </w:p>
          <w:p>
            <w:pPr>
              <w:pStyle w:val="10"/>
              <w:spacing w:before="1" w:line="228" w:lineRule="auto"/>
              <w:ind w:left="44" w:right="79"/>
              <w:rPr>
                <w:sz w:val="24"/>
              </w:rPr>
            </w:pPr>
            <w:r>
              <w:rPr>
                <w:spacing w:val="-1"/>
                <w:sz w:val="24"/>
              </w:rPr>
              <w:t>造成重大以上污染</w:t>
            </w:r>
            <w:r>
              <w:rPr>
                <w:sz w:val="24"/>
              </w:rPr>
              <w:t>事故的</w:t>
            </w:r>
          </w:p>
        </w:tc>
        <w:tc>
          <w:tcPr>
            <w:tcW w:w="2829" w:type="dxa"/>
          </w:tcPr>
          <w:p>
            <w:pPr>
              <w:pStyle w:val="10"/>
              <w:spacing w:before="11"/>
            </w:pPr>
          </w:p>
          <w:p>
            <w:pPr>
              <w:pStyle w:val="10"/>
              <w:spacing w:line="299" w:lineRule="exact"/>
              <w:ind w:left="44"/>
              <w:rPr>
                <w:sz w:val="24"/>
              </w:rPr>
            </w:pPr>
            <w:r>
              <w:rPr>
                <w:sz w:val="24"/>
              </w:rPr>
              <w:t>支付消除污染所需的费</w:t>
            </w:r>
          </w:p>
          <w:p>
            <w:pPr>
              <w:pStyle w:val="10"/>
              <w:spacing w:before="3" w:line="228" w:lineRule="auto"/>
              <w:ind w:left="44" w:right="2"/>
              <w:rPr>
                <w:sz w:val="24"/>
              </w:rPr>
            </w:pPr>
            <w:r>
              <w:rPr>
                <w:spacing w:val="-1"/>
                <w:sz w:val="24"/>
              </w:rPr>
              <w:t>用，罚款</w:t>
            </w:r>
            <w:r>
              <w:rPr>
                <w:sz w:val="24"/>
              </w:rPr>
              <w:t>6000元以上1万元以下</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32" w:hRule="atLeast"/>
        </w:trPr>
        <w:tc>
          <w:tcPr>
            <w:tcW w:w="686" w:type="dxa"/>
            <w:tcBorders>
              <w:bottom w:val="nil"/>
            </w:tcBorders>
          </w:tcPr>
          <w:p>
            <w:pPr>
              <w:pStyle w:val="10"/>
              <w:rPr>
                <w:rFonts w:ascii="Times New Roman"/>
                <w:sz w:val="24"/>
              </w:rPr>
            </w:pPr>
          </w:p>
        </w:tc>
        <w:tc>
          <w:tcPr>
            <w:tcW w:w="1910" w:type="dxa"/>
            <w:tcBorders>
              <w:bottom w:val="nil"/>
            </w:tcBorders>
          </w:tcPr>
          <w:p>
            <w:pPr>
              <w:pStyle w:val="10"/>
              <w:rPr>
                <w:rFonts w:ascii="Times New Roman"/>
                <w:sz w:val="24"/>
              </w:rPr>
            </w:pPr>
          </w:p>
        </w:tc>
        <w:tc>
          <w:tcPr>
            <w:tcW w:w="4610" w:type="dxa"/>
            <w:tcBorders>
              <w:bottom w:val="nil"/>
            </w:tcBorders>
          </w:tcPr>
          <w:p>
            <w:pPr>
              <w:pStyle w:val="10"/>
              <w:rPr>
                <w:rFonts w:ascii="Times New Roman"/>
                <w:sz w:val="24"/>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1"/>
              </w:rPr>
            </w:pPr>
          </w:p>
          <w:p>
            <w:pPr>
              <w:pStyle w:val="10"/>
              <w:spacing w:before="1"/>
              <w:ind w:left="387"/>
              <w:rPr>
                <w:sz w:val="24"/>
              </w:rPr>
            </w:pPr>
            <w:r>
              <w:rPr>
                <w:sz w:val="24"/>
              </w:rPr>
              <w:t>较轻</w:t>
            </w:r>
          </w:p>
        </w:tc>
        <w:tc>
          <w:tcPr>
            <w:tcW w:w="2066" w:type="dxa"/>
          </w:tcPr>
          <w:p>
            <w:pPr>
              <w:pStyle w:val="10"/>
              <w:spacing w:before="103" w:line="228" w:lineRule="auto"/>
              <w:ind w:left="44" w:right="79"/>
              <w:jc w:val="both"/>
              <w:rPr>
                <w:sz w:val="24"/>
              </w:rPr>
            </w:pPr>
            <w:r>
              <w:rPr>
                <w:spacing w:val="-1"/>
                <w:sz w:val="24"/>
              </w:rPr>
              <w:t>具有下列行为中的一项且未造成安全</w:t>
            </w:r>
            <w:r>
              <w:rPr>
                <w:sz w:val="24"/>
              </w:rPr>
              <w:t>事故的：</w:t>
            </w:r>
          </w:p>
          <w:p>
            <w:pPr>
              <w:pStyle w:val="10"/>
              <w:spacing w:line="228" w:lineRule="auto"/>
              <w:ind w:left="44" w:right="79"/>
              <w:jc w:val="both"/>
              <w:rPr>
                <w:sz w:val="24"/>
              </w:rPr>
            </w:pPr>
            <w:r>
              <w:rPr>
                <w:spacing w:val="-1"/>
                <w:sz w:val="24"/>
              </w:rPr>
              <w:t>（一）船舶进出渔港应当按照有关规定到渔政渔港监督管理机关办理签证</w:t>
            </w:r>
            <w:r>
              <w:rPr>
                <w:sz w:val="24"/>
              </w:rPr>
              <w:t xml:space="preserve">而未办理签证 </w:t>
            </w:r>
          </w:p>
          <w:p>
            <w:pPr>
              <w:pStyle w:val="10"/>
              <w:spacing w:line="288" w:lineRule="exact"/>
              <w:ind w:left="44"/>
              <w:rPr>
                <w:sz w:val="24"/>
              </w:rPr>
            </w:pPr>
            <w:r>
              <w:rPr>
                <w:sz w:val="24"/>
              </w:rPr>
              <w:t>的；</w:t>
            </w:r>
          </w:p>
          <w:p>
            <w:pPr>
              <w:pStyle w:val="10"/>
              <w:spacing w:before="3" w:line="228" w:lineRule="auto"/>
              <w:ind w:left="44" w:right="79"/>
              <w:jc w:val="both"/>
              <w:rPr>
                <w:sz w:val="24"/>
              </w:rPr>
            </w:pPr>
            <w:r>
              <w:rPr>
                <w:spacing w:val="-1"/>
                <w:sz w:val="24"/>
              </w:rPr>
              <w:t>（二）在渔港内不服从渔政渔港监督管理机关对渔港水域交通安分秩序管</w:t>
            </w:r>
            <w:r>
              <w:rPr>
                <w:sz w:val="24"/>
              </w:rPr>
              <w:t>理的；</w:t>
            </w:r>
          </w:p>
          <w:p>
            <w:pPr>
              <w:pStyle w:val="10"/>
              <w:spacing w:before="1" w:line="228" w:lineRule="auto"/>
              <w:ind w:left="44" w:right="79"/>
              <w:jc w:val="both"/>
              <w:rPr>
                <w:sz w:val="24"/>
              </w:rPr>
            </w:pPr>
            <w:r>
              <w:rPr>
                <w:spacing w:val="-1"/>
                <w:sz w:val="24"/>
              </w:rPr>
              <w:t>（三）在渔港内停泊期间，未留足值</w:t>
            </w:r>
            <w:r>
              <w:rPr>
                <w:sz w:val="24"/>
              </w:rPr>
              <w:t>班人员的。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35"/>
              </w:rPr>
            </w:pPr>
          </w:p>
          <w:p>
            <w:pPr>
              <w:pStyle w:val="10"/>
              <w:spacing w:line="225" w:lineRule="auto"/>
              <w:ind w:left="44" w:right="2"/>
              <w:rPr>
                <w:sz w:val="24"/>
              </w:rPr>
            </w:pPr>
            <w:r>
              <w:rPr>
                <w:sz w:val="24"/>
              </w:rPr>
              <w:t>警告，处 50 元以上 200</w:t>
            </w:r>
            <w:r>
              <w:rPr>
                <w:spacing w:val="1"/>
                <w:sz w:val="24"/>
              </w:rPr>
              <w:t xml:space="preserve"> </w:t>
            </w:r>
            <w:r>
              <w:rPr>
                <w:sz w:val="24"/>
              </w:rPr>
              <w:t>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878"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27</w:t>
            </w:r>
          </w:p>
        </w:tc>
        <w:tc>
          <w:tcPr>
            <w:tcW w:w="1910" w:type="dxa"/>
            <w:vMerge w:val="restart"/>
            <w:tcBorders>
              <w:top w:val="nil"/>
            </w:tcBorders>
          </w:tcPr>
          <w:p>
            <w:pPr>
              <w:pStyle w:val="10"/>
              <w:rPr>
                <w:sz w:val="24"/>
              </w:rPr>
            </w:pPr>
          </w:p>
          <w:p>
            <w:pPr>
              <w:pStyle w:val="10"/>
              <w:rPr>
                <w:sz w:val="24"/>
              </w:rPr>
            </w:pPr>
          </w:p>
          <w:p>
            <w:pPr>
              <w:pStyle w:val="10"/>
              <w:rPr>
                <w:sz w:val="20"/>
              </w:rPr>
            </w:pPr>
          </w:p>
          <w:p>
            <w:pPr>
              <w:pStyle w:val="10"/>
              <w:spacing w:before="1" w:line="228" w:lineRule="auto"/>
              <w:ind w:left="43" w:right="164"/>
              <w:jc w:val="both"/>
              <w:rPr>
                <w:sz w:val="24"/>
              </w:rPr>
            </w:pPr>
            <w:r>
              <w:rPr>
                <w:spacing w:val="-1"/>
                <w:sz w:val="24"/>
              </w:rPr>
              <w:t>船舶进出渔港依照规定应当向渔政渔港监督管理机关报告而未报告或者在渔港内不服从渔政渔港监督管理机关对水域交通安全秩</w:t>
            </w:r>
            <w:r>
              <w:rPr>
                <w:sz w:val="24"/>
              </w:rPr>
              <w:t>序管理</w:t>
            </w:r>
          </w:p>
        </w:tc>
        <w:tc>
          <w:tcPr>
            <w:tcW w:w="4610" w:type="dxa"/>
            <w:vMerge w:val="restart"/>
            <w:tcBorders>
              <w:top w:val="nil"/>
            </w:tcBorders>
          </w:tcPr>
          <w:p>
            <w:pPr>
              <w:pStyle w:val="10"/>
              <w:spacing w:before="4"/>
            </w:pPr>
          </w:p>
          <w:p>
            <w:pPr>
              <w:pStyle w:val="10"/>
              <w:spacing w:line="228" w:lineRule="auto"/>
              <w:ind w:left="43" w:right="104"/>
              <w:rPr>
                <w:sz w:val="24"/>
              </w:rPr>
            </w:pPr>
            <w:r>
              <w:rPr>
                <w:sz w:val="24"/>
              </w:rPr>
              <w:t>《中华人民共和国渔业港航监督行政处罚规定》第九条：有下列行为之一的，对船</w:t>
            </w:r>
            <w:r>
              <w:rPr>
                <w:spacing w:val="-1"/>
                <w:sz w:val="24"/>
              </w:rPr>
              <w:t>长予以警告，并可处</w:t>
            </w:r>
            <w:r>
              <w:rPr>
                <w:sz w:val="24"/>
              </w:rPr>
              <w:t>50元以上500元以下罚</w:t>
            </w:r>
            <w:r>
              <w:rPr>
                <w:spacing w:val="-1"/>
                <w:sz w:val="24"/>
              </w:rPr>
              <w:t>款；情节严重的，扣留其职务船员证书</w:t>
            </w:r>
            <w:r>
              <w:rPr>
                <w:sz w:val="24"/>
              </w:rPr>
              <w:t>3至</w:t>
            </w:r>
            <w:r>
              <w:rPr>
                <w:spacing w:val="-1"/>
                <w:sz w:val="24"/>
              </w:rPr>
              <w:t>6个月；情节特别严重的，吊销船长证书：</w:t>
            </w:r>
          </w:p>
          <w:p>
            <w:pPr>
              <w:pStyle w:val="10"/>
              <w:spacing w:before="1" w:line="228" w:lineRule="auto"/>
              <w:ind w:left="43" w:right="224" w:firstLine="480"/>
              <w:jc w:val="both"/>
              <w:rPr>
                <w:sz w:val="24"/>
              </w:rPr>
            </w:pPr>
            <w:r>
              <w:rPr>
                <w:spacing w:val="-1"/>
                <w:sz w:val="24"/>
              </w:rPr>
              <w:t>（一）船舶进出渔港应当按照有关规定到渔政渔港监督管理机关办理签证而未</w:t>
            </w:r>
            <w:r>
              <w:rPr>
                <w:sz w:val="24"/>
              </w:rPr>
              <w:t>办理签证的；</w:t>
            </w:r>
          </w:p>
          <w:p>
            <w:pPr>
              <w:pStyle w:val="10"/>
              <w:spacing w:line="228" w:lineRule="auto"/>
              <w:ind w:left="43" w:right="224" w:firstLine="480"/>
              <w:rPr>
                <w:sz w:val="24"/>
              </w:rPr>
            </w:pPr>
            <w:r>
              <w:rPr>
                <w:spacing w:val="-1"/>
                <w:sz w:val="24"/>
              </w:rPr>
              <w:t>（二）在渔港内不服从渔政渔港监督</w:t>
            </w:r>
            <w:r>
              <w:rPr>
                <w:sz w:val="24"/>
              </w:rPr>
              <w:t>管理机关对渔港水域交通安分秩序管理</w:t>
            </w:r>
            <w:r>
              <w:rPr>
                <w:spacing w:val="1"/>
                <w:sz w:val="24"/>
              </w:rPr>
              <w:t xml:space="preserve"> </w:t>
            </w:r>
            <w:r>
              <w:rPr>
                <w:sz w:val="24"/>
              </w:rPr>
              <w:t>的；</w:t>
            </w:r>
          </w:p>
          <w:p>
            <w:pPr>
              <w:pStyle w:val="10"/>
              <w:spacing w:before="2" w:line="225" w:lineRule="auto"/>
              <w:ind w:left="43" w:right="224" w:firstLine="480"/>
              <w:rPr>
                <w:sz w:val="24"/>
              </w:rPr>
            </w:pPr>
            <w:r>
              <w:rPr>
                <w:spacing w:val="-1"/>
                <w:sz w:val="24"/>
              </w:rPr>
              <w:t>（三）在渔港内停泊期间，未留足值</w:t>
            </w:r>
            <w:r>
              <w:rPr>
                <w:sz w:val="24"/>
              </w:rPr>
              <w:t>班人员的。</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35"/>
              </w:rPr>
            </w:pPr>
          </w:p>
          <w:p>
            <w:pPr>
              <w:pStyle w:val="10"/>
              <w:ind w:left="387"/>
              <w:rPr>
                <w:sz w:val="24"/>
              </w:rPr>
            </w:pPr>
            <w:r>
              <w:rPr>
                <w:sz w:val="24"/>
              </w:rPr>
              <w:t>一般</w:t>
            </w:r>
          </w:p>
        </w:tc>
        <w:tc>
          <w:tcPr>
            <w:tcW w:w="2066" w:type="dxa"/>
          </w:tcPr>
          <w:p>
            <w:pPr>
              <w:pStyle w:val="10"/>
              <w:spacing w:before="192" w:line="230" w:lineRule="auto"/>
              <w:ind w:left="44" w:right="159"/>
              <w:jc w:val="both"/>
              <w:rPr>
                <w:sz w:val="23"/>
              </w:rPr>
            </w:pPr>
            <w:r>
              <w:rPr>
                <w:spacing w:val="-1"/>
                <w:sz w:val="23"/>
              </w:rPr>
              <w:t>具有下列行为中的两项且未造成安全</w:t>
            </w:r>
            <w:r>
              <w:rPr>
                <w:sz w:val="23"/>
              </w:rPr>
              <w:t>事故的：</w:t>
            </w:r>
          </w:p>
          <w:p>
            <w:pPr>
              <w:pStyle w:val="10"/>
              <w:spacing w:before="1" w:line="230" w:lineRule="auto"/>
              <w:ind w:left="44" w:right="43"/>
              <w:jc w:val="both"/>
              <w:rPr>
                <w:sz w:val="23"/>
              </w:rPr>
            </w:pPr>
            <w:r>
              <w:rPr>
                <w:sz w:val="23"/>
              </w:rPr>
              <w:t>（一）船舶进出渔港应当按照有关规定到渔政渔港监督管理机关办理签证</w:t>
            </w:r>
            <w:r>
              <w:rPr>
                <w:spacing w:val="-2"/>
                <w:sz w:val="23"/>
              </w:rPr>
              <w:t>而未办理签证 的；</w:t>
            </w:r>
          </w:p>
          <w:p>
            <w:pPr>
              <w:pStyle w:val="10"/>
              <w:spacing w:before="2" w:line="230" w:lineRule="auto"/>
              <w:ind w:left="44" w:right="158"/>
              <w:jc w:val="both"/>
              <w:rPr>
                <w:sz w:val="23"/>
              </w:rPr>
            </w:pPr>
            <w:r>
              <w:rPr>
                <w:spacing w:val="-1"/>
                <w:sz w:val="23"/>
              </w:rPr>
              <w:t>（二）</w:t>
            </w:r>
            <w:r>
              <w:rPr>
                <w:sz w:val="23"/>
              </w:rPr>
              <w:t>在渔港内不</w:t>
            </w:r>
            <w:r>
              <w:rPr>
                <w:spacing w:val="-1"/>
                <w:sz w:val="23"/>
              </w:rPr>
              <w:t>服从渔政渔港监督管理机关对渔港水域交通安分秩序管</w:t>
            </w:r>
            <w:r>
              <w:rPr>
                <w:sz w:val="23"/>
              </w:rPr>
              <w:t>理的；</w:t>
            </w:r>
          </w:p>
          <w:p>
            <w:pPr>
              <w:pStyle w:val="10"/>
              <w:spacing w:line="230" w:lineRule="auto"/>
              <w:ind w:left="44" w:right="158"/>
              <w:jc w:val="both"/>
              <w:rPr>
                <w:sz w:val="23"/>
              </w:rPr>
            </w:pPr>
            <w:r>
              <w:rPr>
                <w:spacing w:val="-1"/>
                <w:sz w:val="23"/>
              </w:rPr>
              <w:t>（三）</w:t>
            </w:r>
            <w:r>
              <w:rPr>
                <w:sz w:val="23"/>
              </w:rPr>
              <w:t>在渔港内停</w:t>
            </w:r>
            <w:r>
              <w:rPr>
                <w:spacing w:val="-1"/>
                <w:sz w:val="23"/>
              </w:rPr>
              <w:t>泊期间，未留足值</w:t>
            </w:r>
            <w:r>
              <w:rPr>
                <w:sz w:val="23"/>
              </w:rPr>
              <w:t>班人员的。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5"/>
              </w:rPr>
            </w:pPr>
          </w:p>
          <w:p>
            <w:pPr>
              <w:pStyle w:val="10"/>
              <w:spacing w:line="225" w:lineRule="auto"/>
              <w:ind w:left="44" w:right="2"/>
              <w:rPr>
                <w:sz w:val="24"/>
              </w:rPr>
            </w:pPr>
            <w:r>
              <w:rPr>
                <w:spacing w:val="-2"/>
                <w:sz w:val="24"/>
              </w:rPr>
              <w:t xml:space="preserve">警告，处 </w:t>
            </w:r>
            <w:r>
              <w:rPr>
                <w:sz w:val="24"/>
              </w:rPr>
              <w:t>200</w:t>
            </w:r>
            <w:r>
              <w:rPr>
                <w:spacing w:val="-2"/>
                <w:sz w:val="24"/>
              </w:rPr>
              <w:t xml:space="preserve"> 元以上 </w:t>
            </w:r>
            <w:r>
              <w:rPr>
                <w:sz w:val="24"/>
              </w:rPr>
              <w:t>300</w:t>
            </w:r>
            <w:r>
              <w:rPr>
                <w:spacing w:val="-117"/>
                <w:sz w:val="24"/>
              </w:rPr>
              <w:t xml:space="preserve"> </w:t>
            </w:r>
            <w:r>
              <w:rPr>
                <w:sz w:val="24"/>
              </w:rPr>
              <w:t>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4"/>
              </w:rPr>
            </w:pPr>
          </w:p>
          <w:p>
            <w:pPr>
              <w:pStyle w:val="10"/>
              <w:ind w:left="387"/>
              <w:rPr>
                <w:sz w:val="24"/>
              </w:rPr>
            </w:pPr>
            <w:r>
              <w:rPr>
                <w:sz w:val="24"/>
              </w:rPr>
              <w:t>严重</w:t>
            </w:r>
          </w:p>
        </w:tc>
        <w:tc>
          <w:tcPr>
            <w:tcW w:w="2066" w:type="dxa"/>
          </w:tcPr>
          <w:p>
            <w:pPr>
              <w:pStyle w:val="10"/>
              <w:spacing w:before="46" w:line="230" w:lineRule="auto"/>
              <w:ind w:left="44" w:right="159"/>
              <w:jc w:val="both"/>
              <w:rPr>
                <w:sz w:val="23"/>
              </w:rPr>
            </w:pPr>
            <w:r>
              <w:rPr>
                <w:spacing w:val="-1"/>
                <w:sz w:val="23"/>
              </w:rPr>
              <w:t>具有下列行为中的三项且造成安全事</w:t>
            </w:r>
            <w:r>
              <w:rPr>
                <w:sz w:val="23"/>
              </w:rPr>
              <w:t>故的：</w:t>
            </w:r>
          </w:p>
          <w:p>
            <w:pPr>
              <w:pStyle w:val="10"/>
              <w:spacing w:before="1" w:line="230" w:lineRule="auto"/>
              <w:ind w:left="44" w:right="43"/>
              <w:jc w:val="both"/>
              <w:rPr>
                <w:sz w:val="23"/>
              </w:rPr>
            </w:pPr>
            <w:r>
              <w:rPr>
                <w:sz w:val="23"/>
              </w:rPr>
              <w:t>（一）船舶进出渔港应当按照有关规定到渔政渔港监督管理机关办理签证</w:t>
            </w:r>
            <w:r>
              <w:rPr>
                <w:spacing w:val="-2"/>
                <w:sz w:val="23"/>
              </w:rPr>
              <w:t>而未办理签证 的；</w:t>
            </w:r>
          </w:p>
          <w:p>
            <w:pPr>
              <w:pStyle w:val="10"/>
              <w:spacing w:before="1" w:line="230" w:lineRule="auto"/>
              <w:ind w:left="44" w:right="158"/>
              <w:jc w:val="both"/>
              <w:rPr>
                <w:sz w:val="23"/>
              </w:rPr>
            </w:pPr>
            <w:r>
              <w:rPr>
                <w:spacing w:val="-1"/>
                <w:sz w:val="23"/>
              </w:rPr>
              <w:t>（二）</w:t>
            </w:r>
            <w:r>
              <w:rPr>
                <w:sz w:val="23"/>
              </w:rPr>
              <w:t>在渔港内不</w:t>
            </w:r>
            <w:r>
              <w:rPr>
                <w:spacing w:val="-1"/>
                <w:sz w:val="23"/>
              </w:rPr>
              <w:t>服从渔政渔港监督管理机关对渔港水域交通安分秩序管</w:t>
            </w:r>
            <w:r>
              <w:rPr>
                <w:sz w:val="23"/>
              </w:rPr>
              <w:t>理的；</w:t>
            </w:r>
          </w:p>
          <w:p>
            <w:pPr>
              <w:pStyle w:val="10"/>
              <w:spacing w:line="230" w:lineRule="auto"/>
              <w:ind w:left="44" w:right="158"/>
              <w:rPr>
                <w:sz w:val="23"/>
              </w:rPr>
            </w:pPr>
            <w:r>
              <w:rPr>
                <w:spacing w:val="-1"/>
                <w:sz w:val="23"/>
              </w:rPr>
              <w:t>（三）</w:t>
            </w:r>
            <w:r>
              <w:rPr>
                <w:sz w:val="23"/>
              </w:rPr>
              <w:t>在渔港内停</w:t>
            </w:r>
            <w:r>
              <w:rPr>
                <w:spacing w:val="-1"/>
                <w:sz w:val="23"/>
              </w:rPr>
              <w:t>泊期间，未留足值</w:t>
            </w:r>
          </w:p>
          <w:p>
            <w:pPr>
              <w:pStyle w:val="10"/>
              <w:spacing w:line="275" w:lineRule="exact"/>
              <w:ind w:left="44"/>
              <w:rPr>
                <w:sz w:val="23"/>
              </w:rPr>
            </w:pPr>
            <w:r>
              <w:rPr>
                <w:spacing w:val="-1"/>
                <w:sz w:val="23"/>
              </w:rPr>
              <w:t>班人员的。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206" w:line="228" w:lineRule="auto"/>
              <w:ind w:left="44" w:right="2"/>
              <w:rPr>
                <w:sz w:val="24"/>
              </w:rPr>
            </w:pPr>
            <w:r>
              <w:rPr>
                <w:spacing w:val="-2"/>
                <w:sz w:val="24"/>
              </w:rPr>
              <w:t xml:space="preserve">警告，处 </w:t>
            </w:r>
            <w:r>
              <w:rPr>
                <w:sz w:val="24"/>
              </w:rPr>
              <w:t>300</w:t>
            </w:r>
            <w:r>
              <w:rPr>
                <w:spacing w:val="-2"/>
                <w:sz w:val="24"/>
              </w:rPr>
              <w:t xml:space="preserve"> 元以上 </w:t>
            </w:r>
            <w:r>
              <w:rPr>
                <w:sz w:val="24"/>
              </w:rPr>
              <w:t>500</w:t>
            </w:r>
            <w:r>
              <w:rPr>
                <w:spacing w:val="-117"/>
                <w:sz w:val="24"/>
              </w:rPr>
              <w:t xml:space="preserve"> </w:t>
            </w:r>
            <w:r>
              <w:rPr>
                <w:sz w:val="24"/>
              </w:rPr>
              <w:t>元以下罚款，并处扣留船长职务证书3个月以上6个月以下；情节特别严重</w:t>
            </w:r>
          </w:p>
          <w:p>
            <w:pPr>
              <w:pStyle w:val="10"/>
              <w:spacing w:line="228" w:lineRule="auto"/>
              <w:ind w:left="44" w:right="2"/>
              <w:rPr>
                <w:sz w:val="24"/>
              </w:rPr>
            </w:pPr>
            <w:r>
              <w:rPr>
                <w:spacing w:val="-1"/>
                <w:sz w:val="24"/>
              </w:rPr>
              <w:t>的，处500</w:t>
            </w:r>
            <w:r>
              <w:rPr>
                <w:sz w:val="24"/>
              </w:rPr>
              <w:t>元罚款，吊销船长证书</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5"/>
              <w:ind w:left="232"/>
              <w:rPr>
                <w:sz w:val="24"/>
              </w:rPr>
            </w:pPr>
            <w:r>
              <w:rPr>
                <w:sz w:val="24"/>
              </w:rPr>
              <w:t>28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line="228" w:lineRule="auto"/>
              <w:ind w:left="43" w:right="164"/>
              <w:rPr>
                <w:sz w:val="24"/>
              </w:rPr>
            </w:pPr>
            <w:r>
              <w:rPr>
                <w:sz w:val="24"/>
              </w:rPr>
              <w:t>渔业船舶改建</w:t>
            </w:r>
            <w:r>
              <w:rPr>
                <w:spacing w:val="1"/>
                <w:sz w:val="24"/>
              </w:rPr>
              <w:t xml:space="preserve"> </w:t>
            </w:r>
            <w:r>
              <w:rPr>
                <w:spacing w:val="-1"/>
                <w:sz w:val="24"/>
              </w:rPr>
              <w:t>后，未按规定办</w:t>
            </w:r>
            <w:r>
              <w:rPr>
                <w:sz w:val="24"/>
              </w:rPr>
              <w:t>理变更登记</w:t>
            </w:r>
          </w:p>
        </w:tc>
        <w:tc>
          <w:tcPr>
            <w:tcW w:w="4610" w:type="dxa"/>
            <w:vMerge w:val="restart"/>
          </w:tcPr>
          <w:p>
            <w:pPr>
              <w:pStyle w:val="10"/>
              <w:spacing w:before="11"/>
              <w:rPr>
                <w:sz w:val="31"/>
              </w:rPr>
            </w:pPr>
          </w:p>
          <w:p>
            <w:pPr>
              <w:pStyle w:val="10"/>
              <w:spacing w:line="225" w:lineRule="auto"/>
              <w:ind w:left="43" w:right="224"/>
              <w:rPr>
                <w:sz w:val="24"/>
              </w:rPr>
            </w:pPr>
            <w:r>
              <w:rPr>
                <w:spacing w:val="-1"/>
                <w:sz w:val="24"/>
              </w:rPr>
              <w:t>《中华人民共和国渔业港航监督行政处罚</w:t>
            </w:r>
            <w:r>
              <w:rPr>
                <w:sz w:val="24"/>
              </w:rPr>
              <w:t>规定》</w:t>
            </w:r>
          </w:p>
          <w:p>
            <w:pPr>
              <w:pStyle w:val="10"/>
              <w:spacing w:before="3" w:line="228" w:lineRule="auto"/>
              <w:ind w:left="43" w:right="224"/>
              <w:rPr>
                <w:sz w:val="24"/>
              </w:rPr>
            </w:pPr>
            <w:r>
              <w:rPr>
                <w:spacing w:val="-1"/>
                <w:sz w:val="24"/>
              </w:rPr>
              <w:t>第三条：中华人民共和国渔政渔港监督管</w:t>
            </w:r>
            <w:r>
              <w:rPr>
                <w:sz w:val="24"/>
              </w:rPr>
              <w:t>理机关（以下简称渔政渔港监督管理机</w:t>
            </w:r>
            <w:r>
              <w:rPr>
                <w:spacing w:val="1"/>
                <w:sz w:val="24"/>
              </w:rPr>
              <w:t xml:space="preserve"> </w:t>
            </w:r>
            <w:r>
              <w:rPr>
                <w:spacing w:val="-1"/>
                <w:sz w:val="24"/>
              </w:rPr>
              <w:t>关）依据本规定行使渔业港航监督行政处</w:t>
            </w:r>
            <w:r>
              <w:rPr>
                <w:sz w:val="24"/>
              </w:rPr>
              <w:t>罚权。</w:t>
            </w:r>
          </w:p>
          <w:p>
            <w:pPr>
              <w:pStyle w:val="10"/>
              <w:spacing w:line="228" w:lineRule="auto"/>
              <w:ind w:left="43" w:right="224"/>
              <w:rPr>
                <w:sz w:val="24"/>
              </w:rPr>
            </w:pPr>
            <w:r>
              <w:rPr>
                <w:spacing w:val="-1"/>
                <w:sz w:val="24"/>
              </w:rPr>
              <w:t>第十七条：渔业船舶改建后，未按规定办理变更登记，应禁止其离港，责令其限期</w:t>
            </w:r>
            <w:r>
              <w:rPr>
                <w:sz w:val="24"/>
              </w:rPr>
              <w:t>改正，并可对船舶所有者处5000元以上20000元以下罚款。</w:t>
            </w:r>
          </w:p>
          <w:p>
            <w:pPr>
              <w:pStyle w:val="10"/>
              <w:spacing w:line="228" w:lineRule="auto"/>
              <w:ind w:left="43" w:right="224"/>
              <w:rPr>
                <w:sz w:val="24"/>
              </w:rPr>
            </w:pPr>
            <w:r>
              <w:rPr>
                <w:spacing w:val="-1"/>
                <w:sz w:val="24"/>
              </w:rPr>
              <w:t>变更主机功率未按规定办理变更登记的，</w:t>
            </w:r>
            <w:r>
              <w:rPr>
                <w:spacing w:val="-117"/>
                <w:sz w:val="24"/>
              </w:rPr>
              <w:t xml:space="preserve"> </w:t>
            </w:r>
            <w:r>
              <w:rPr>
                <w:sz w:val="24"/>
              </w:rPr>
              <w:t>从重处罚。</w:t>
            </w:r>
          </w:p>
        </w:tc>
        <w:tc>
          <w:tcPr>
            <w:tcW w:w="1233" w:type="dxa"/>
          </w:tcPr>
          <w:p>
            <w:pPr>
              <w:pStyle w:val="10"/>
              <w:rPr>
                <w:sz w:val="24"/>
              </w:rPr>
            </w:pPr>
          </w:p>
          <w:p>
            <w:pPr>
              <w:pStyle w:val="10"/>
              <w:spacing w:before="10"/>
              <w:rPr>
                <w:sz w:val="17"/>
              </w:rPr>
            </w:pPr>
          </w:p>
          <w:p>
            <w:pPr>
              <w:pStyle w:val="10"/>
              <w:spacing w:before="1"/>
              <w:ind w:left="387"/>
              <w:rPr>
                <w:sz w:val="24"/>
              </w:rPr>
            </w:pPr>
            <w:r>
              <w:rPr>
                <w:sz w:val="24"/>
              </w:rPr>
              <w:t>较轻</w:t>
            </w:r>
          </w:p>
        </w:tc>
        <w:tc>
          <w:tcPr>
            <w:tcW w:w="2066" w:type="dxa"/>
          </w:tcPr>
          <w:p>
            <w:pPr>
              <w:pStyle w:val="10"/>
              <w:rPr>
                <w:sz w:val="24"/>
              </w:rPr>
            </w:pPr>
          </w:p>
          <w:p>
            <w:pPr>
              <w:pStyle w:val="10"/>
              <w:spacing w:before="10"/>
              <w:rPr>
                <w:sz w:val="17"/>
              </w:rPr>
            </w:pPr>
          </w:p>
          <w:p>
            <w:pPr>
              <w:pStyle w:val="10"/>
              <w:spacing w:before="1"/>
              <w:ind w:left="44"/>
              <w:rPr>
                <w:sz w:val="24"/>
              </w:rPr>
            </w:pPr>
            <w:r>
              <w:rPr>
                <w:sz w:val="24"/>
              </w:rPr>
              <w:t>小型渔船</w:t>
            </w:r>
          </w:p>
        </w:tc>
        <w:tc>
          <w:tcPr>
            <w:tcW w:w="2829" w:type="dxa"/>
          </w:tcPr>
          <w:p>
            <w:pPr>
              <w:pStyle w:val="10"/>
              <w:spacing w:before="11"/>
              <w:rPr>
                <w:sz w:val="19"/>
              </w:rPr>
            </w:pPr>
          </w:p>
          <w:p>
            <w:pPr>
              <w:pStyle w:val="10"/>
              <w:spacing w:line="228" w:lineRule="auto"/>
              <w:ind w:left="44" w:right="2"/>
              <w:rPr>
                <w:sz w:val="24"/>
              </w:rPr>
            </w:pPr>
            <w:r>
              <w:rPr>
                <w:sz w:val="24"/>
              </w:rPr>
              <w:t>禁止离港，责令其限期改</w:t>
            </w:r>
            <w:r>
              <w:rPr>
                <w:spacing w:val="-1"/>
                <w:sz w:val="24"/>
              </w:rPr>
              <w:t>正，并处</w:t>
            </w:r>
            <w:r>
              <w:rPr>
                <w:sz w:val="24"/>
              </w:rPr>
              <w:t>5000元以上1万元以下罚款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一般</w:t>
            </w:r>
          </w:p>
        </w:tc>
        <w:tc>
          <w:tcPr>
            <w:tcW w:w="2066" w:type="dxa"/>
          </w:tcPr>
          <w:p>
            <w:pPr>
              <w:pStyle w:val="10"/>
              <w:rPr>
                <w:sz w:val="24"/>
              </w:rPr>
            </w:pPr>
          </w:p>
          <w:p>
            <w:pPr>
              <w:pStyle w:val="10"/>
              <w:spacing w:before="7"/>
              <w:rPr>
                <w:sz w:val="21"/>
              </w:rPr>
            </w:pPr>
          </w:p>
          <w:p>
            <w:pPr>
              <w:pStyle w:val="10"/>
              <w:ind w:left="44"/>
              <w:rPr>
                <w:sz w:val="24"/>
              </w:rPr>
            </w:pPr>
            <w:r>
              <w:rPr>
                <w:sz w:val="24"/>
              </w:rPr>
              <w:t>中型渔船</w:t>
            </w:r>
          </w:p>
        </w:tc>
        <w:tc>
          <w:tcPr>
            <w:tcW w:w="2829" w:type="dxa"/>
          </w:tcPr>
          <w:p>
            <w:pPr>
              <w:pStyle w:val="10"/>
              <w:spacing w:before="10"/>
              <w:rPr>
                <w:sz w:val="23"/>
              </w:rPr>
            </w:pPr>
          </w:p>
          <w:p>
            <w:pPr>
              <w:pStyle w:val="10"/>
              <w:spacing w:before="1" w:line="228" w:lineRule="auto"/>
              <w:ind w:left="44" w:right="122"/>
              <w:jc w:val="both"/>
              <w:rPr>
                <w:sz w:val="24"/>
              </w:rPr>
            </w:pPr>
            <w:r>
              <w:rPr>
                <w:spacing w:val="-1"/>
                <w:sz w:val="24"/>
              </w:rPr>
              <w:t>禁止离港，责令其限期改正，并处</w:t>
            </w:r>
            <w:r>
              <w:rPr>
                <w:sz w:val="24"/>
              </w:rPr>
              <w:t>1万元以上1.5万元以下罚款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严重</w:t>
            </w:r>
          </w:p>
        </w:tc>
        <w:tc>
          <w:tcPr>
            <w:tcW w:w="2066" w:type="dxa"/>
          </w:tcPr>
          <w:p>
            <w:pPr>
              <w:pStyle w:val="10"/>
              <w:spacing w:before="158" w:line="228" w:lineRule="auto"/>
              <w:ind w:left="44" w:right="79"/>
              <w:jc w:val="both"/>
              <w:rPr>
                <w:sz w:val="24"/>
              </w:rPr>
            </w:pPr>
            <w:r>
              <w:rPr>
                <w:spacing w:val="-1"/>
                <w:sz w:val="24"/>
              </w:rPr>
              <w:t>大型渔船，或者渔船变更主机功率未按规定办理变更登</w:t>
            </w:r>
            <w:r>
              <w:rPr>
                <w:sz w:val="24"/>
              </w:rPr>
              <w:t>记的</w:t>
            </w:r>
          </w:p>
        </w:tc>
        <w:tc>
          <w:tcPr>
            <w:tcW w:w="2829" w:type="dxa"/>
          </w:tcPr>
          <w:p>
            <w:pPr>
              <w:pStyle w:val="10"/>
              <w:spacing w:before="10"/>
              <w:rPr>
                <w:sz w:val="23"/>
              </w:rPr>
            </w:pPr>
          </w:p>
          <w:p>
            <w:pPr>
              <w:pStyle w:val="10"/>
              <w:spacing w:before="1" w:line="228" w:lineRule="auto"/>
              <w:ind w:left="44" w:right="122"/>
              <w:jc w:val="both"/>
              <w:rPr>
                <w:sz w:val="24"/>
              </w:rPr>
            </w:pPr>
            <w:r>
              <w:rPr>
                <w:spacing w:val="-1"/>
                <w:sz w:val="24"/>
              </w:rPr>
              <w:t>禁止离港，责令其限期改正，并处</w:t>
            </w:r>
            <w:r>
              <w:rPr>
                <w:sz w:val="24"/>
              </w:rPr>
              <w:t>1.5万元以上2万元以下罚款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《中华人民共和国大气污染防治法》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29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spacing w:line="228" w:lineRule="auto"/>
              <w:ind w:left="43" w:right="164"/>
              <w:jc w:val="both"/>
              <w:rPr>
                <w:sz w:val="24"/>
              </w:rPr>
            </w:pPr>
            <w:r>
              <w:rPr>
                <w:spacing w:val="-1"/>
                <w:sz w:val="24"/>
              </w:rPr>
              <w:t>渔业船舶使用不符合标准要求的渔业船舶用燃油</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23"/>
              </w:rPr>
            </w:pPr>
          </w:p>
          <w:p>
            <w:pPr>
              <w:pStyle w:val="10"/>
              <w:spacing w:before="1" w:line="300" w:lineRule="exact"/>
              <w:ind w:left="43"/>
              <w:rPr>
                <w:sz w:val="24"/>
              </w:rPr>
            </w:pPr>
            <w:r>
              <w:rPr>
                <w:sz w:val="24"/>
              </w:rPr>
              <w:t>《中华人民共和国大气污染防治法》</w:t>
            </w:r>
          </w:p>
          <w:p>
            <w:pPr>
              <w:pStyle w:val="10"/>
              <w:spacing w:before="4" w:line="228" w:lineRule="auto"/>
              <w:ind w:left="43" w:right="224"/>
              <w:jc w:val="both"/>
              <w:rPr>
                <w:sz w:val="24"/>
              </w:rPr>
            </w:pPr>
            <w:r>
              <w:rPr>
                <w:spacing w:val="-1"/>
                <w:sz w:val="24"/>
              </w:rPr>
              <w:t>第一百零六条：违反本法规定，使用不符合标准或者要求的船舶用燃油的，由海事管理机构、渔业主管部门按照职责处一万</w:t>
            </w:r>
            <w:r>
              <w:rPr>
                <w:sz w:val="24"/>
              </w:rPr>
              <w:t>元以上十万元以下的罚款。</w:t>
            </w:r>
          </w:p>
        </w:tc>
        <w:tc>
          <w:tcPr>
            <w:tcW w:w="1233" w:type="dxa"/>
          </w:tcPr>
          <w:p>
            <w:pPr>
              <w:pStyle w:val="10"/>
              <w:rPr>
                <w:sz w:val="24"/>
              </w:rPr>
            </w:pPr>
          </w:p>
          <w:p>
            <w:pPr>
              <w:pStyle w:val="10"/>
              <w:spacing w:before="10"/>
              <w:rPr>
                <w:sz w:val="20"/>
              </w:rPr>
            </w:pPr>
          </w:p>
          <w:p>
            <w:pPr>
              <w:pStyle w:val="10"/>
              <w:spacing w:before="1"/>
              <w:ind w:left="387"/>
              <w:rPr>
                <w:sz w:val="24"/>
              </w:rPr>
            </w:pPr>
            <w:r>
              <w:rPr>
                <w:sz w:val="24"/>
              </w:rPr>
              <w:t>较轻</w:t>
            </w:r>
          </w:p>
        </w:tc>
        <w:tc>
          <w:tcPr>
            <w:tcW w:w="2066" w:type="dxa"/>
          </w:tcPr>
          <w:p>
            <w:pPr>
              <w:pStyle w:val="10"/>
              <w:spacing w:before="3"/>
              <w:rPr>
                <w:sz w:val="34"/>
              </w:rPr>
            </w:pPr>
          </w:p>
          <w:p>
            <w:pPr>
              <w:pStyle w:val="10"/>
              <w:spacing w:before="1" w:line="228" w:lineRule="auto"/>
              <w:ind w:left="44" w:right="79"/>
              <w:rPr>
                <w:sz w:val="24"/>
              </w:rPr>
            </w:pPr>
            <w:r>
              <w:rPr>
                <w:spacing w:val="-1"/>
                <w:sz w:val="24"/>
              </w:rPr>
              <w:t>船舶主机实际总功</w:t>
            </w:r>
            <w:r>
              <w:rPr>
                <w:sz w:val="24"/>
              </w:rPr>
              <w:t>率50千瓦以下的</w:t>
            </w:r>
          </w:p>
        </w:tc>
        <w:tc>
          <w:tcPr>
            <w:tcW w:w="2829" w:type="dxa"/>
          </w:tcPr>
          <w:p>
            <w:pPr>
              <w:pStyle w:val="10"/>
              <w:spacing w:before="3"/>
              <w:rPr>
                <w:sz w:val="34"/>
              </w:rPr>
            </w:pPr>
          </w:p>
          <w:p>
            <w:pPr>
              <w:pStyle w:val="10"/>
              <w:spacing w:before="1" w:line="228" w:lineRule="auto"/>
              <w:ind w:left="44" w:right="122"/>
              <w:rPr>
                <w:sz w:val="24"/>
              </w:rPr>
            </w:pPr>
            <w:r>
              <w:rPr>
                <w:spacing w:val="-1"/>
                <w:sz w:val="24"/>
              </w:rPr>
              <w:t>处1万元以上</w:t>
            </w:r>
            <w:r>
              <w:rPr>
                <w:sz w:val="24"/>
              </w:rPr>
              <w:t>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3"/>
              </w:rPr>
            </w:pPr>
          </w:p>
          <w:p>
            <w:pPr>
              <w:pStyle w:val="10"/>
              <w:ind w:left="387"/>
              <w:rPr>
                <w:sz w:val="24"/>
              </w:rPr>
            </w:pPr>
            <w:r>
              <w:rPr>
                <w:sz w:val="24"/>
              </w:rPr>
              <w:t>一般</w:t>
            </w:r>
          </w:p>
        </w:tc>
        <w:tc>
          <w:tcPr>
            <w:tcW w:w="2066" w:type="dxa"/>
          </w:tcPr>
          <w:p>
            <w:pPr>
              <w:pStyle w:val="10"/>
              <w:spacing w:before="11"/>
              <w:rPr>
                <w:sz w:val="25"/>
              </w:rPr>
            </w:pPr>
          </w:p>
          <w:p>
            <w:pPr>
              <w:pStyle w:val="10"/>
              <w:spacing w:line="228" w:lineRule="auto"/>
              <w:ind w:left="44" w:right="79"/>
              <w:rPr>
                <w:sz w:val="24"/>
              </w:rPr>
            </w:pPr>
            <w:r>
              <w:rPr>
                <w:spacing w:val="-1"/>
                <w:sz w:val="24"/>
              </w:rPr>
              <w:t>船舶主机实际总功</w:t>
            </w:r>
            <w:r>
              <w:rPr>
                <w:sz w:val="24"/>
              </w:rPr>
              <w:t>率50千瓦以上250</w:t>
            </w:r>
            <w:r>
              <w:rPr>
                <w:spacing w:val="1"/>
                <w:sz w:val="24"/>
              </w:rPr>
              <w:t xml:space="preserve"> </w:t>
            </w:r>
            <w:r>
              <w:rPr>
                <w:sz w:val="24"/>
              </w:rPr>
              <w:t>千瓦以下的</w:t>
            </w:r>
          </w:p>
        </w:tc>
        <w:tc>
          <w:tcPr>
            <w:tcW w:w="2829" w:type="dxa"/>
          </w:tcPr>
          <w:p>
            <w:pPr>
              <w:pStyle w:val="10"/>
              <w:rPr>
                <w:sz w:val="24"/>
              </w:rPr>
            </w:pPr>
          </w:p>
          <w:p>
            <w:pPr>
              <w:pStyle w:val="10"/>
              <w:spacing w:before="170" w:line="228" w:lineRule="auto"/>
              <w:ind w:left="44" w:right="122"/>
              <w:rPr>
                <w:sz w:val="24"/>
              </w:rPr>
            </w:pPr>
            <w:r>
              <w:rPr>
                <w:spacing w:val="-1"/>
                <w:sz w:val="24"/>
              </w:rPr>
              <w:t>处3万元以上</w:t>
            </w:r>
            <w:r>
              <w:rPr>
                <w:sz w:val="24"/>
              </w:rPr>
              <w:t>6万元以下罚款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rPr>
                <w:sz w:val="24"/>
              </w:rPr>
            </w:pPr>
          </w:p>
          <w:p>
            <w:pPr>
              <w:pStyle w:val="10"/>
              <w:spacing w:before="195" w:line="225" w:lineRule="auto"/>
              <w:ind w:left="44" w:right="79"/>
              <w:rPr>
                <w:sz w:val="24"/>
              </w:rPr>
            </w:pPr>
            <w:r>
              <w:rPr>
                <w:spacing w:val="-1"/>
                <w:sz w:val="24"/>
              </w:rPr>
              <w:t>船舶主机实际总功</w:t>
            </w:r>
            <w:r>
              <w:rPr>
                <w:sz w:val="24"/>
              </w:rPr>
              <w:t>率250千瓦以上的</w:t>
            </w:r>
          </w:p>
        </w:tc>
        <w:tc>
          <w:tcPr>
            <w:tcW w:w="2829" w:type="dxa"/>
          </w:tcPr>
          <w:p>
            <w:pPr>
              <w:pStyle w:val="10"/>
              <w:rPr>
                <w:sz w:val="24"/>
              </w:rPr>
            </w:pPr>
          </w:p>
          <w:p>
            <w:pPr>
              <w:pStyle w:val="10"/>
              <w:spacing w:before="195" w:line="225" w:lineRule="auto"/>
              <w:ind w:left="44" w:right="2"/>
              <w:rPr>
                <w:sz w:val="24"/>
              </w:rPr>
            </w:pPr>
            <w:r>
              <w:rPr>
                <w:spacing w:val="-1"/>
                <w:sz w:val="24"/>
              </w:rPr>
              <w:t>处6万元以上</w:t>
            </w:r>
            <w:r>
              <w:rPr>
                <w:sz w:val="24"/>
              </w:rPr>
              <w:t>10万元以下罚款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《中华人民共和国海洋环境保护法》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8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1"/>
              </w:rPr>
            </w:pPr>
          </w:p>
          <w:p>
            <w:pPr>
              <w:pStyle w:val="10"/>
              <w:ind w:left="232"/>
              <w:rPr>
                <w:sz w:val="24"/>
              </w:rPr>
            </w:pPr>
            <w:r>
              <w:rPr>
                <w:sz w:val="24"/>
              </w:rPr>
              <w:t>30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67" w:line="228" w:lineRule="auto"/>
              <w:ind w:left="43" w:right="164"/>
              <w:jc w:val="both"/>
              <w:rPr>
                <w:sz w:val="24"/>
              </w:rPr>
            </w:pPr>
            <w:r>
              <w:rPr>
                <w:spacing w:val="-1"/>
                <w:sz w:val="24"/>
              </w:rPr>
              <w:t>渔港水域内非军事船舶和水域外渔业船舶向渔业水域排放禁止排放的污染物或者</w:t>
            </w:r>
            <w:r>
              <w:rPr>
                <w:sz w:val="24"/>
              </w:rPr>
              <w:t>其他物质</w:t>
            </w:r>
          </w:p>
        </w:tc>
        <w:tc>
          <w:tcPr>
            <w:tcW w:w="4610" w:type="dxa"/>
            <w:vMerge w:val="restart"/>
          </w:tcPr>
          <w:p>
            <w:pPr>
              <w:pStyle w:val="10"/>
              <w:spacing w:before="95" w:line="276" w:lineRule="exact"/>
              <w:ind w:left="36"/>
            </w:pPr>
            <w:r>
              <w:t>《中华人民共和国海洋环境保护法》</w:t>
            </w:r>
          </w:p>
          <w:p>
            <w:pPr>
              <w:pStyle w:val="10"/>
              <w:spacing w:before="3" w:line="230" w:lineRule="auto"/>
              <w:ind w:left="36" w:right="132"/>
              <w:jc w:val="both"/>
            </w:pPr>
            <w:r>
              <w:t>第五条第四款：国家渔业行政主管部门负责渔港水域内非军事船舶和渔港水域外渔业船舶污染海洋环境的监督管理，负责保护渔业水域生态环境工作，并调查处理前款规定的污染事故以外的渔业污染事故。</w:t>
            </w:r>
          </w:p>
          <w:p>
            <w:pPr>
              <w:pStyle w:val="10"/>
              <w:spacing w:before="1" w:line="230" w:lineRule="auto"/>
              <w:ind w:left="36" w:right="23"/>
            </w:pPr>
            <w:r>
              <w:t>《中华人民共和国水污染防治法》第九十四条第二款、第三款：对造成一般或者较大水污染事故的，按照水污染事故造成的直接损失的百分之二十计算罚款;对造成重大或者特大水污染事故的，按照水污染事故造成的直接损失的百分之三十计算罚款。</w:t>
            </w:r>
          </w:p>
          <w:p>
            <w:pPr>
              <w:pStyle w:val="10"/>
              <w:spacing w:before="4" w:line="230" w:lineRule="auto"/>
              <w:ind w:left="36" w:right="23" w:firstLine="441"/>
            </w:pPr>
            <w:r>
              <w:t>造成渔业污染事故或者渔业船舶造成水污染事故的，由渔业主管部门进行处罚;其他船舶造成水污染事故的，由海事管理机构进行处</w:t>
            </w:r>
          </w:p>
          <w:p>
            <w:pPr>
              <w:pStyle w:val="10"/>
              <w:spacing w:line="272" w:lineRule="exact"/>
              <w:ind w:left="36"/>
            </w:pPr>
            <w:r>
              <w:t>罚。</w:t>
            </w:r>
          </w:p>
        </w:tc>
        <w:tc>
          <w:tcPr>
            <w:tcW w:w="1233" w:type="dxa"/>
          </w:tcPr>
          <w:p>
            <w:pPr>
              <w:pStyle w:val="10"/>
              <w:rPr>
                <w:sz w:val="24"/>
              </w:rPr>
            </w:pPr>
          </w:p>
          <w:p>
            <w:pPr>
              <w:pStyle w:val="10"/>
              <w:rPr>
                <w:sz w:val="24"/>
              </w:rPr>
            </w:pPr>
          </w:p>
          <w:p>
            <w:pPr>
              <w:pStyle w:val="10"/>
              <w:spacing w:before="4"/>
              <w:rPr>
                <w:sz w:val="30"/>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spacing w:before="10"/>
              <w:rPr>
                <w:sz w:val="19"/>
              </w:rPr>
            </w:pPr>
          </w:p>
          <w:p>
            <w:pPr>
              <w:pStyle w:val="10"/>
              <w:spacing w:line="228" w:lineRule="auto"/>
              <w:ind w:left="44" w:right="79"/>
              <w:rPr>
                <w:sz w:val="24"/>
              </w:rPr>
            </w:pPr>
            <w:r>
              <w:rPr>
                <w:spacing w:val="-1"/>
                <w:sz w:val="24"/>
              </w:rPr>
              <w:t>造成一般或者较大</w:t>
            </w:r>
            <w:r>
              <w:rPr>
                <w:sz w:val="24"/>
              </w:rPr>
              <w:t>的事故</w:t>
            </w:r>
          </w:p>
        </w:tc>
        <w:tc>
          <w:tcPr>
            <w:tcW w:w="2829" w:type="dxa"/>
          </w:tcPr>
          <w:p>
            <w:pPr>
              <w:pStyle w:val="10"/>
              <w:rPr>
                <w:sz w:val="24"/>
              </w:rPr>
            </w:pPr>
          </w:p>
          <w:p>
            <w:pPr>
              <w:pStyle w:val="10"/>
              <w:spacing w:before="5"/>
              <w:rPr>
                <w:sz w:val="32"/>
              </w:rPr>
            </w:pPr>
          </w:p>
          <w:p>
            <w:pPr>
              <w:pStyle w:val="10"/>
              <w:spacing w:line="228" w:lineRule="auto"/>
              <w:ind w:left="44" w:right="122"/>
              <w:jc w:val="both"/>
              <w:rPr>
                <w:sz w:val="24"/>
              </w:rPr>
            </w:pPr>
            <w:r>
              <w:rPr>
                <w:spacing w:val="-1"/>
                <w:sz w:val="24"/>
              </w:rPr>
              <w:t>按照事故造成的渔业直接损失的百分之二十计算罚</w:t>
            </w:r>
            <w:r>
              <w:rPr>
                <w:sz w:val="24"/>
              </w:rPr>
              <w:t>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4"/>
              <w:rPr>
                <w:sz w:val="2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15" w:line="228" w:lineRule="auto"/>
              <w:ind w:left="44" w:right="79"/>
              <w:rPr>
                <w:sz w:val="24"/>
              </w:rPr>
            </w:pPr>
            <w:r>
              <w:rPr>
                <w:spacing w:val="-1"/>
                <w:sz w:val="24"/>
              </w:rPr>
              <w:t>造成重大或特大环</w:t>
            </w:r>
            <w:r>
              <w:rPr>
                <w:sz w:val="24"/>
              </w:rPr>
              <w:t>境污染事故</w:t>
            </w:r>
          </w:p>
        </w:tc>
        <w:tc>
          <w:tcPr>
            <w:tcW w:w="2829" w:type="dxa"/>
          </w:tcPr>
          <w:p>
            <w:pPr>
              <w:pStyle w:val="10"/>
              <w:rPr>
                <w:sz w:val="24"/>
              </w:rPr>
            </w:pPr>
          </w:p>
          <w:p>
            <w:pPr>
              <w:pStyle w:val="10"/>
              <w:spacing w:before="5"/>
              <w:rPr>
                <w:sz w:val="29"/>
              </w:rPr>
            </w:pPr>
          </w:p>
          <w:p>
            <w:pPr>
              <w:pStyle w:val="10"/>
              <w:spacing w:line="228" w:lineRule="auto"/>
              <w:ind w:left="44" w:right="122"/>
              <w:jc w:val="both"/>
              <w:rPr>
                <w:sz w:val="24"/>
              </w:rPr>
            </w:pPr>
            <w:r>
              <w:rPr>
                <w:spacing w:val="-1"/>
                <w:sz w:val="24"/>
              </w:rPr>
              <w:t>按照事故造成的渔业直接损失的百分之三十计算罚</w:t>
            </w:r>
            <w:r>
              <w:rPr>
                <w:sz w:val="24"/>
              </w:rPr>
              <w:t>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4"/>
              <w:ind w:left="232"/>
              <w:rPr>
                <w:sz w:val="24"/>
              </w:rPr>
            </w:pPr>
            <w:r>
              <w:rPr>
                <w:sz w:val="24"/>
              </w:rPr>
              <w:t>31</w:t>
            </w:r>
          </w:p>
        </w:tc>
        <w:tc>
          <w:tcPr>
            <w:tcW w:w="1910" w:type="dxa"/>
            <w:vMerge w:val="restart"/>
          </w:tcPr>
          <w:p>
            <w:pPr>
              <w:pStyle w:val="10"/>
              <w:rPr>
                <w:sz w:val="24"/>
              </w:rPr>
            </w:pPr>
          </w:p>
          <w:p>
            <w:pPr>
              <w:pStyle w:val="10"/>
              <w:rPr>
                <w:sz w:val="24"/>
              </w:rPr>
            </w:pPr>
          </w:p>
          <w:p>
            <w:pPr>
              <w:pStyle w:val="10"/>
              <w:rPr>
                <w:sz w:val="24"/>
              </w:rPr>
            </w:pPr>
          </w:p>
          <w:p>
            <w:pPr>
              <w:pStyle w:val="10"/>
              <w:spacing w:before="213" w:line="228" w:lineRule="auto"/>
              <w:ind w:left="43" w:right="164"/>
              <w:jc w:val="both"/>
              <w:rPr>
                <w:sz w:val="24"/>
              </w:rPr>
            </w:pPr>
            <w:r>
              <w:rPr>
                <w:spacing w:val="-1"/>
                <w:sz w:val="24"/>
              </w:rPr>
              <w:t>渔港水域内非军事船舶和水域外渔业船舶或者渔业水域发生海洋污染事故或者其他突发性事件不</w:t>
            </w:r>
            <w:r>
              <w:rPr>
                <w:sz w:val="24"/>
              </w:rPr>
              <w:t>按照规定报告</w:t>
            </w:r>
          </w:p>
        </w:tc>
        <w:tc>
          <w:tcPr>
            <w:tcW w:w="4610" w:type="dxa"/>
            <w:vMerge w:val="restart"/>
          </w:tcPr>
          <w:p>
            <w:pPr>
              <w:pStyle w:val="10"/>
              <w:spacing w:before="1"/>
              <w:rPr>
                <w:sz w:val="30"/>
              </w:rPr>
            </w:pPr>
          </w:p>
          <w:p>
            <w:pPr>
              <w:pStyle w:val="10"/>
              <w:spacing w:line="276" w:lineRule="exact"/>
              <w:ind w:left="36"/>
            </w:pPr>
            <w:r>
              <w:t>《中华人民共和国海洋环境保护法》</w:t>
            </w:r>
          </w:p>
          <w:p>
            <w:pPr>
              <w:pStyle w:val="10"/>
              <w:spacing w:before="3" w:line="230" w:lineRule="auto"/>
              <w:ind w:left="36" w:right="132"/>
              <w:jc w:val="both"/>
            </w:pPr>
            <w:r>
              <w:t>第五条第四款：国家渔业行政主管部门负责渔港水域内非军事船舶和渔港水域外渔业船舶污染海洋环境的监督管理，负责保护渔业水域生态环境工作，并调查处理前款规定的污染事故以外的渔业污染事故。</w:t>
            </w:r>
          </w:p>
          <w:p>
            <w:pPr>
              <w:pStyle w:val="10"/>
              <w:spacing w:line="230" w:lineRule="auto"/>
              <w:ind w:left="36" w:right="133"/>
              <w:jc w:val="both"/>
            </w:pPr>
            <w:r>
              <w:t>第七十四条：违反本法有关规定，有下列行为之一的，由依照本法规定行使海洋环境监督管理权的部门予以警告，或者处以罚款：</w:t>
            </w:r>
          </w:p>
          <w:p>
            <w:pPr>
              <w:pStyle w:val="10"/>
              <w:spacing w:before="3" w:line="230" w:lineRule="auto"/>
              <w:ind w:left="36" w:right="133"/>
            </w:pPr>
            <w:r>
              <w:t>（二）发生事故或者其他突发性事件不按照规定报告的；</w:t>
            </w:r>
          </w:p>
          <w:p>
            <w:pPr>
              <w:pStyle w:val="10"/>
              <w:spacing w:line="230" w:lineRule="auto"/>
              <w:ind w:left="36" w:right="133"/>
            </w:pPr>
            <w:r>
              <w:t>有前款第（二）、（四）项行为之一的，处五万元以下的罚款。</w:t>
            </w:r>
          </w:p>
        </w:tc>
        <w:tc>
          <w:tcPr>
            <w:tcW w:w="1233" w:type="dxa"/>
          </w:tcPr>
          <w:p>
            <w:pPr>
              <w:pStyle w:val="10"/>
              <w:spacing w:before="2"/>
              <w:rPr>
                <w:sz w:val="34"/>
              </w:rPr>
            </w:pPr>
          </w:p>
          <w:p>
            <w:pPr>
              <w:pStyle w:val="10"/>
              <w:ind w:left="387"/>
              <w:rPr>
                <w:sz w:val="24"/>
              </w:rPr>
            </w:pPr>
            <w:r>
              <w:rPr>
                <w:sz w:val="24"/>
              </w:rPr>
              <w:t>较轻</w:t>
            </w:r>
          </w:p>
        </w:tc>
        <w:tc>
          <w:tcPr>
            <w:tcW w:w="2066" w:type="dxa"/>
          </w:tcPr>
          <w:p>
            <w:pPr>
              <w:pStyle w:val="10"/>
              <w:spacing w:before="8"/>
              <w:rPr>
                <w:sz w:val="23"/>
              </w:rPr>
            </w:pPr>
          </w:p>
          <w:p>
            <w:pPr>
              <w:pStyle w:val="10"/>
              <w:spacing w:line="228" w:lineRule="auto"/>
              <w:ind w:left="44" w:right="79"/>
              <w:rPr>
                <w:sz w:val="24"/>
              </w:rPr>
            </w:pPr>
            <w:r>
              <w:rPr>
                <w:spacing w:val="-1"/>
                <w:sz w:val="24"/>
              </w:rPr>
              <w:t>未造成环境污染事</w:t>
            </w:r>
            <w:r>
              <w:rPr>
                <w:sz w:val="24"/>
              </w:rPr>
              <w:t>故</w:t>
            </w:r>
          </w:p>
        </w:tc>
        <w:tc>
          <w:tcPr>
            <w:tcW w:w="2829" w:type="dxa"/>
          </w:tcPr>
          <w:p>
            <w:pPr>
              <w:pStyle w:val="10"/>
              <w:spacing w:before="2"/>
              <w:rPr>
                <w:sz w:val="34"/>
              </w:rPr>
            </w:pPr>
          </w:p>
          <w:p>
            <w:pPr>
              <w:pStyle w:val="10"/>
              <w:ind w:left="44"/>
              <w:rPr>
                <w:sz w:val="24"/>
              </w:rPr>
            </w:pPr>
            <w:r>
              <w:rPr>
                <w:sz w:val="24"/>
              </w:rPr>
              <w:t>警告</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一般</w:t>
            </w:r>
          </w:p>
        </w:tc>
        <w:tc>
          <w:tcPr>
            <w:tcW w:w="2066" w:type="dxa"/>
          </w:tcPr>
          <w:p>
            <w:pPr>
              <w:pStyle w:val="10"/>
              <w:rPr>
                <w:sz w:val="24"/>
              </w:rPr>
            </w:pPr>
          </w:p>
          <w:p>
            <w:pPr>
              <w:pStyle w:val="10"/>
              <w:spacing w:before="192" w:line="228" w:lineRule="auto"/>
              <w:ind w:left="44" w:right="79"/>
              <w:rPr>
                <w:sz w:val="24"/>
              </w:rPr>
            </w:pPr>
            <w:r>
              <w:rPr>
                <w:spacing w:val="-1"/>
                <w:sz w:val="24"/>
              </w:rPr>
              <w:t>造成一般或较大环</w:t>
            </w:r>
            <w:r>
              <w:rPr>
                <w:sz w:val="24"/>
              </w:rPr>
              <w:t>境污染事故</w:t>
            </w:r>
          </w:p>
        </w:tc>
        <w:tc>
          <w:tcPr>
            <w:tcW w:w="2829" w:type="dxa"/>
          </w:tcPr>
          <w:p>
            <w:pPr>
              <w:pStyle w:val="10"/>
              <w:rPr>
                <w:sz w:val="24"/>
              </w:rPr>
            </w:pPr>
          </w:p>
          <w:p>
            <w:pPr>
              <w:pStyle w:val="10"/>
              <w:spacing w:before="192" w:line="228" w:lineRule="auto"/>
              <w:ind w:left="44" w:right="122"/>
              <w:rPr>
                <w:sz w:val="24"/>
              </w:rPr>
            </w:pPr>
            <w:r>
              <w:rPr>
                <w:spacing w:val="-1"/>
                <w:sz w:val="24"/>
              </w:rPr>
              <w:t>处1.5</w:t>
            </w:r>
            <w:r>
              <w:rPr>
                <w:sz w:val="24"/>
              </w:rPr>
              <w:t>万元以上，3万元以下的罚款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rPr>
                <w:sz w:val="24"/>
              </w:rPr>
            </w:pPr>
          </w:p>
          <w:p>
            <w:pPr>
              <w:pStyle w:val="10"/>
              <w:spacing w:before="195" w:line="225" w:lineRule="auto"/>
              <w:ind w:left="44" w:right="79"/>
              <w:rPr>
                <w:sz w:val="24"/>
              </w:rPr>
            </w:pPr>
            <w:r>
              <w:rPr>
                <w:spacing w:val="-1"/>
                <w:sz w:val="24"/>
              </w:rPr>
              <w:t>造成重大以上环境</w:t>
            </w:r>
            <w:r>
              <w:rPr>
                <w:sz w:val="24"/>
              </w:rPr>
              <w:t>污染事故</w:t>
            </w:r>
          </w:p>
        </w:tc>
        <w:tc>
          <w:tcPr>
            <w:tcW w:w="2829" w:type="dxa"/>
          </w:tcPr>
          <w:p>
            <w:pPr>
              <w:pStyle w:val="10"/>
              <w:rPr>
                <w:sz w:val="24"/>
              </w:rPr>
            </w:pPr>
          </w:p>
          <w:p>
            <w:pPr>
              <w:pStyle w:val="10"/>
              <w:spacing w:before="195" w:line="225" w:lineRule="auto"/>
              <w:ind w:left="44" w:right="122"/>
              <w:rPr>
                <w:sz w:val="24"/>
              </w:rPr>
            </w:pPr>
            <w:r>
              <w:rPr>
                <w:spacing w:val="-1"/>
                <w:sz w:val="24"/>
              </w:rPr>
              <w:t>处3万元以上</w:t>
            </w:r>
            <w:r>
              <w:rPr>
                <w:sz w:val="24"/>
              </w:rPr>
              <w:t>，5万元以下的罚款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8"/>
              <w:ind w:left="232"/>
              <w:rPr>
                <w:sz w:val="24"/>
              </w:rPr>
            </w:pPr>
            <w:r>
              <w:rPr>
                <w:sz w:val="24"/>
              </w:rPr>
              <w:t>32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17"/>
              </w:rPr>
            </w:pPr>
          </w:p>
          <w:p>
            <w:pPr>
              <w:pStyle w:val="10"/>
              <w:spacing w:before="1" w:line="228" w:lineRule="auto"/>
              <w:ind w:left="43" w:right="164"/>
              <w:jc w:val="both"/>
              <w:rPr>
                <w:sz w:val="24"/>
              </w:rPr>
            </w:pPr>
            <w:r>
              <w:rPr>
                <w:spacing w:val="-1"/>
                <w:sz w:val="24"/>
              </w:rPr>
              <w:t>渔港水域非军事船舶和水域外渔业船舶拒绝现场检查，或者在被检查时弄虚作假</w:t>
            </w:r>
          </w:p>
        </w:tc>
        <w:tc>
          <w:tcPr>
            <w:tcW w:w="4610" w:type="dxa"/>
            <w:vMerge w:val="restart"/>
          </w:tcPr>
          <w:p>
            <w:pPr>
              <w:pStyle w:val="10"/>
              <w:spacing w:before="140" w:line="300" w:lineRule="exact"/>
              <w:ind w:left="43"/>
              <w:rPr>
                <w:sz w:val="24"/>
              </w:rPr>
            </w:pPr>
            <w:r>
              <w:rPr>
                <w:sz w:val="24"/>
              </w:rPr>
              <w:t>《中华人民共和国海洋环境保护法》</w:t>
            </w:r>
          </w:p>
          <w:p>
            <w:pPr>
              <w:pStyle w:val="10"/>
              <w:spacing w:before="4" w:line="228" w:lineRule="auto"/>
              <w:ind w:left="43" w:right="224"/>
              <w:rPr>
                <w:sz w:val="24"/>
              </w:rPr>
            </w:pPr>
            <w:r>
              <w:rPr>
                <w:spacing w:val="-1"/>
                <w:sz w:val="24"/>
              </w:rPr>
              <w:t>第五条第四款：国家渔业行政主管部门负责渔港水域内非军事船舶和渔港水域外渔业船舶污染海洋环境的监督管理，负责保护渔业水域生态环境工作，并调查处理前款规定的污染事故以外的渔业污染事故。第十九条第二款：依照本法规定行使海洋环境监督管理权的部门，有权对管辖范围</w:t>
            </w:r>
            <w:r>
              <w:rPr>
                <w:sz w:val="24"/>
              </w:rPr>
              <w:t>内排放污染物的单位和个人进行现场检</w:t>
            </w:r>
            <w:r>
              <w:rPr>
                <w:spacing w:val="1"/>
                <w:sz w:val="24"/>
              </w:rPr>
              <w:t xml:space="preserve"> </w:t>
            </w:r>
            <w:r>
              <w:rPr>
                <w:spacing w:val="-1"/>
                <w:sz w:val="24"/>
              </w:rPr>
              <w:t>查。被检查者应当如实反映情况，提供必</w:t>
            </w:r>
            <w:r>
              <w:rPr>
                <w:sz w:val="24"/>
              </w:rPr>
              <w:t>要的资料。</w:t>
            </w:r>
          </w:p>
          <w:p>
            <w:pPr>
              <w:pStyle w:val="10"/>
              <w:spacing w:line="228" w:lineRule="auto"/>
              <w:ind w:left="43" w:right="224"/>
              <w:jc w:val="both"/>
              <w:rPr>
                <w:sz w:val="24"/>
              </w:rPr>
            </w:pPr>
            <w:r>
              <w:rPr>
                <w:spacing w:val="-1"/>
                <w:sz w:val="24"/>
              </w:rPr>
              <w:t>第七十五条：违反本法第十九条第二款的规定，拒绝现场检查，或者在被检查时弄虚作假的，由依照本法规定行使海洋环境监督管理权的部门予以警告，并处二万元</w:t>
            </w:r>
            <w:r>
              <w:rPr>
                <w:sz w:val="24"/>
              </w:rPr>
              <w:t>以下的罚款。</w:t>
            </w:r>
          </w:p>
        </w:tc>
        <w:tc>
          <w:tcPr>
            <w:tcW w:w="1233" w:type="dxa"/>
          </w:tcPr>
          <w:p>
            <w:pPr>
              <w:pStyle w:val="10"/>
              <w:rPr>
                <w:sz w:val="24"/>
              </w:rPr>
            </w:pPr>
          </w:p>
          <w:p>
            <w:pPr>
              <w:pStyle w:val="10"/>
              <w:spacing w:before="12"/>
              <w:rPr>
                <w:sz w:val="32"/>
              </w:rPr>
            </w:pPr>
          </w:p>
          <w:p>
            <w:pPr>
              <w:pStyle w:val="10"/>
              <w:ind w:left="387"/>
              <w:rPr>
                <w:sz w:val="24"/>
              </w:rPr>
            </w:pPr>
            <w:r>
              <w:rPr>
                <w:sz w:val="24"/>
              </w:rPr>
              <w:t>较轻</w:t>
            </w:r>
          </w:p>
        </w:tc>
        <w:tc>
          <w:tcPr>
            <w:tcW w:w="2066" w:type="dxa"/>
          </w:tcPr>
          <w:p>
            <w:pPr>
              <w:pStyle w:val="10"/>
              <w:rPr>
                <w:sz w:val="24"/>
              </w:rPr>
            </w:pPr>
          </w:p>
          <w:p>
            <w:pPr>
              <w:pStyle w:val="10"/>
              <w:spacing w:before="6"/>
            </w:pPr>
          </w:p>
          <w:p>
            <w:pPr>
              <w:pStyle w:val="10"/>
              <w:spacing w:before="1" w:line="228" w:lineRule="auto"/>
              <w:ind w:left="44" w:right="79"/>
              <w:rPr>
                <w:sz w:val="24"/>
              </w:rPr>
            </w:pPr>
            <w:r>
              <w:rPr>
                <w:spacing w:val="-1"/>
                <w:sz w:val="24"/>
              </w:rPr>
              <w:t>渔业船舶拒绝现场</w:t>
            </w:r>
            <w:r>
              <w:rPr>
                <w:sz w:val="24"/>
              </w:rPr>
              <w:t>检查的</w:t>
            </w:r>
          </w:p>
        </w:tc>
        <w:tc>
          <w:tcPr>
            <w:tcW w:w="2829" w:type="dxa"/>
          </w:tcPr>
          <w:p>
            <w:pPr>
              <w:pStyle w:val="10"/>
              <w:rPr>
                <w:sz w:val="24"/>
              </w:rPr>
            </w:pPr>
          </w:p>
          <w:p>
            <w:pPr>
              <w:pStyle w:val="10"/>
              <w:spacing w:before="6"/>
            </w:pPr>
          </w:p>
          <w:p>
            <w:pPr>
              <w:pStyle w:val="10"/>
              <w:spacing w:before="1" w:line="228" w:lineRule="auto"/>
              <w:ind w:left="44" w:right="122"/>
              <w:rPr>
                <w:sz w:val="24"/>
              </w:rPr>
            </w:pPr>
            <w:r>
              <w:rPr>
                <w:spacing w:val="-1"/>
                <w:sz w:val="24"/>
              </w:rPr>
              <w:t>警告，并处</w:t>
            </w:r>
            <w:r>
              <w:rPr>
                <w:sz w:val="24"/>
              </w:rPr>
              <w:t>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7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9"/>
              <w:rPr>
                <w:sz w:val="30"/>
              </w:rPr>
            </w:pPr>
          </w:p>
          <w:p>
            <w:pPr>
              <w:pStyle w:val="10"/>
              <w:ind w:left="387"/>
              <w:rPr>
                <w:sz w:val="24"/>
              </w:rPr>
            </w:pPr>
            <w:r>
              <w:rPr>
                <w:sz w:val="24"/>
              </w:rPr>
              <w:t>一般</w:t>
            </w:r>
          </w:p>
        </w:tc>
        <w:tc>
          <w:tcPr>
            <w:tcW w:w="2066" w:type="dxa"/>
          </w:tcPr>
          <w:p>
            <w:pPr>
              <w:pStyle w:val="10"/>
              <w:rPr>
                <w:sz w:val="24"/>
              </w:rPr>
            </w:pPr>
          </w:p>
          <w:p>
            <w:pPr>
              <w:pStyle w:val="10"/>
              <w:spacing w:before="6"/>
              <w:rPr>
                <w:sz w:val="20"/>
              </w:rPr>
            </w:pPr>
          </w:p>
          <w:p>
            <w:pPr>
              <w:pStyle w:val="10"/>
              <w:spacing w:line="225" w:lineRule="auto"/>
              <w:ind w:left="44" w:right="79"/>
              <w:rPr>
                <w:sz w:val="24"/>
              </w:rPr>
            </w:pPr>
            <w:r>
              <w:rPr>
                <w:spacing w:val="-1"/>
                <w:sz w:val="24"/>
              </w:rPr>
              <w:t>渔业船舶在被检查</w:t>
            </w:r>
            <w:r>
              <w:rPr>
                <w:sz w:val="24"/>
              </w:rPr>
              <w:t>时弄虚作假的</w:t>
            </w:r>
          </w:p>
        </w:tc>
        <w:tc>
          <w:tcPr>
            <w:tcW w:w="2829" w:type="dxa"/>
          </w:tcPr>
          <w:p>
            <w:pPr>
              <w:pStyle w:val="10"/>
              <w:rPr>
                <w:sz w:val="24"/>
              </w:rPr>
            </w:pPr>
          </w:p>
          <w:p>
            <w:pPr>
              <w:pStyle w:val="10"/>
              <w:spacing w:before="6"/>
              <w:rPr>
                <w:sz w:val="20"/>
              </w:rPr>
            </w:pPr>
          </w:p>
          <w:p>
            <w:pPr>
              <w:pStyle w:val="10"/>
              <w:spacing w:line="225" w:lineRule="auto"/>
              <w:ind w:left="44" w:right="2"/>
              <w:rPr>
                <w:sz w:val="24"/>
              </w:rPr>
            </w:pPr>
            <w:r>
              <w:rPr>
                <w:spacing w:val="-1"/>
                <w:sz w:val="24"/>
              </w:rPr>
              <w:t>警告，并处</w:t>
            </w:r>
            <w:r>
              <w:rPr>
                <w:sz w:val="24"/>
              </w:rPr>
              <w:t>6000元以上1.2</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3"/>
              </w:rPr>
            </w:pPr>
          </w:p>
          <w:p>
            <w:pPr>
              <w:pStyle w:val="10"/>
              <w:ind w:left="387"/>
              <w:rPr>
                <w:sz w:val="24"/>
              </w:rPr>
            </w:pPr>
            <w:r>
              <w:rPr>
                <w:sz w:val="24"/>
              </w:rPr>
              <w:t>严重</w:t>
            </w:r>
          </w:p>
        </w:tc>
        <w:tc>
          <w:tcPr>
            <w:tcW w:w="2066" w:type="dxa"/>
          </w:tcPr>
          <w:p>
            <w:pPr>
              <w:pStyle w:val="10"/>
              <w:spacing w:before="4"/>
              <w:rPr>
                <w:sz w:val="25"/>
              </w:rPr>
            </w:pPr>
          </w:p>
          <w:p>
            <w:pPr>
              <w:pStyle w:val="10"/>
              <w:spacing w:line="228" w:lineRule="auto"/>
              <w:ind w:left="44" w:right="79"/>
              <w:jc w:val="both"/>
              <w:rPr>
                <w:sz w:val="24"/>
              </w:rPr>
            </w:pPr>
            <w:r>
              <w:rPr>
                <w:spacing w:val="-1"/>
                <w:sz w:val="24"/>
              </w:rPr>
              <w:t>渔业船舶拒绝现场检查，且在同意检查后，弄虚作假的</w:t>
            </w:r>
          </w:p>
        </w:tc>
        <w:tc>
          <w:tcPr>
            <w:tcW w:w="2829" w:type="dxa"/>
          </w:tcPr>
          <w:p>
            <w:pPr>
              <w:pStyle w:val="10"/>
              <w:rPr>
                <w:sz w:val="24"/>
              </w:rPr>
            </w:pPr>
          </w:p>
          <w:p>
            <w:pPr>
              <w:pStyle w:val="10"/>
              <w:spacing w:before="161" w:line="228" w:lineRule="auto"/>
              <w:ind w:left="44" w:right="122"/>
              <w:rPr>
                <w:sz w:val="24"/>
              </w:rPr>
            </w:pPr>
            <w:r>
              <w:rPr>
                <w:spacing w:val="-1"/>
                <w:sz w:val="24"/>
              </w:rPr>
              <w:t>警告，并处</w:t>
            </w:r>
            <w:r>
              <w:rPr>
                <w:sz w:val="24"/>
              </w:rPr>
              <w:t>1.2万元以上2</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pPr>
          </w:p>
          <w:p>
            <w:pPr>
              <w:pStyle w:val="10"/>
              <w:ind w:left="232"/>
              <w:rPr>
                <w:sz w:val="24"/>
              </w:rPr>
            </w:pPr>
            <w:r>
              <w:rPr>
                <w:sz w:val="24"/>
              </w:rPr>
              <w:t>33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2"/>
              <w:rPr>
                <w:sz w:val="25"/>
              </w:rPr>
            </w:pPr>
          </w:p>
          <w:p>
            <w:pPr>
              <w:pStyle w:val="10"/>
              <w:spacing w:before="1" w:line="228" w:lineRule="auto"/>
              <w:ind w:left="43" w:right="164"/>
              <w:rPr>
                <w:sz w:val="24"/>
              </w:rPr>
            </w:pPr>
            <w:r>
              <w:rPr>
                <w:spacing w:val="-1"/>
                <w:sz w:val="24"/>
              </w:rPr>
              <w:t>渔业船舶造成渔业水域生态系统</w:t>
            </w:r>
            <w:r>
              <w:rPr>
                <w:sz w:val="24"/>
              </w:rPr>
              <w:t>及海洋水产资</w:t>
            </w:r>
            <w:r>
              <w:rPr>
                <w:spacing w:val="1"/>
                <w:sz w:val="24"/>
              </w:rPr>
              <w:t xml:space="preserve"> </w:t>
            </w:r>
            <w:r>
              <w:rPr>
                <w:spacing w:val="-1"/>
                <w:sz w:val="24"/>
              </w:rPr>
              <w:t>源、海洋保护区</w:t>
            </w:r>
            <w:r>
              <w:rPr>
                <w:sz w:val="24"/>
              </w:rPr>
              <w:t>破坏</w:t>
            </w:r>
          </w:p>
        </w:tc>
        <w:tc>
          <w:tcPr>
            <w:tcW w:w="4610" w:type="dxa"/>
            <w:vMerge w:val="restart"/>
          </w:tcPr>
          <w:p>
            <w:pPr>
              <w:pStyle w:val="10"/>
              <w:spacing w:before="3"/>
              <w:rPr>
                <w:sz w:val="29"/>
              </w:rPr>
            </w:pPr>
          </w:p>
          <w:p>
            <w:pPr>
              <w:pStyle w:val="10"/>
              <w:spacing w:line="299" w:lineRule="exact"/>
              <w:ind w:left="43"/>
              <w:rPr>
                <w:sz w:val="24"/>
              </w:rPr>
            </w:pPr>
            <w:r>
              <w:rPr>
                <w:sz w:val="24"/>
              </w:rPr>
              <w:t>《中华人民共和国海洋环境保护法》</w:t>
            </w:r>
          </w:p>
          <w:p>
            <w:pPr>
              <w:pStyle w:val="10"/>
              <w:spacing w:before="4" w:line="228" w:lineRule="auto"/>
              <w:ind w:left="43" w:right="224"/>
              <w:rPr>
                <w:sz w:val="24"/>
              </w:rPr>
            </w:pPr>
            <w:r>
              <w:rPr>
                <w:spacing w:val="-1"/>
                <w:sz w:val="24"/>
              </w:rPr>
              <w:t>第五条第四款：国家渔业行政主管部门负责渔港水域内非军事船舶和渔港水域外渔业船舶污染海洋环境的监督管理，负责保护渔业水域生态环境工作，并调查处理前款规定的污染事故以外的渔业污染事故。</w:t>
            </w:r>
            <w:r>
              <w:rPr>
                <w:sz w:val="24"/>
              </w:rPr>
              <w:t>第七十六条：违反本法规定，造成珊瑚</w:t>
            </w:r>
            <w:r>
              <w:rPr>
                <w:spacing w:val="1"/>
                <w:sz w:val="24"/>
              </w:rPr>
              <w:t xml:space="preserve"> </w:t>
            </w:r>
            <w:r>
              <w:rPr>
                <w:spacing w:val="-1"/>
                <w:sz w:val="24"/>
              </w:rPr>
              <w:t>礁、红树林等海洋生态系统及海洋水产资源、海洋保护区破坏的，由依照本法规定行使海洋环境监督管理权的部门责令限期改正和采取补救措施，并处一万元以上十万元以下的罚款；有违法所得的，没收其</w:t>
            </w:r>
            <w:r>
              <w:rPr>
                <w:sz w:val="24"/>
              </w:rPr>
              <w:t>违法所得。</w:t>
            </w:r>
          </w:p>
        </w:tc>
        <w:tc>
          <w:tcPr>
            <w:tcW w:w="1233" w:type="dxa"/>
          </w:tcPr>
          <w:p>
            <w:pPr>
              <w:pStyle w:val="10"/>
              <w:rPr>
                <w:sz w:val="24"/>
              </w:rPr>
            </w:pPr>
          </w:p>
          <w:p>
            <w:pPr>
              <w:pStyle w:val="10"/>
              <w:spacing w:before="10"/>
              <w:rPr>
                <w:sz w:val="20"/>
              </w:rPr>
            </w:pPr>
          </w:p>
          <w:p>
            <w:pPr>
              <w:pStyle w:val="10"/>
              <w:ind w:left="387"/>
              <w:rPr>
                <w:sz w:val="24"/>
              </w:rPr>
            </w:pPr>
            <w:r>
              <w:rPr>
                <w:sz w:val="24"/>
              </w:rPr>
              <w:t>较轻</w:t>
            </w:r>
          </w:p>
        </w:tc>
        <w:tc>
          <w:tcPr>
            <w:tcW w:w="2066" w:type="dxa"/>
          </w:tcPr>
          <w:p>
            <w:pPr>
              <w:pStyle w:val="10"/>
              <w:spacing w:before="4"/>
              <w:rPr>
                <w:sz w:val="34"/>
              </w:rPr>
            </w:pPr>
          </w:p>
          <w:p>
            <w:pPr>
              <w:pStyle w:val="10"/>
              <w:spacing w:line="228" w:lineRule="auto"/>
              <w:ind w:left="44" w:right="79"/>
              <w:rPr>
                <w:sz w:val="24"/>
              </w:rPr>
            </w:pPr>
            <w:r>
              <w:rPr>
                <w:spacing w:val="-1"/>
                <w:sz w:val="24"/>
              </w:rPr>
              <w:t>造成一般渔业水域</w:t>
            </w:r>
            <w:r>
              <w:rPr>
                <w:sz w:val="24"/>
              </w:rPr>
              <w:t>生态系统破坏</w:t>
            </w:r>
          </w:p>
        </w:tc>
        <w:tc>
          <w:tcPr>
            <w:tcW w:w="2829" w:type="dxa"/>
          </w:tcPr>
          <w:p>
            <w:pPr>
              <w:pStyle w:val="10"/>
              <w:spacing w:before="149" w:line="228" w:lineRule="auto"/>
              <w:ind w:left="44" w:right="122"/>
              <w:jc w:val="both"/>
              <w:rPr>
                <w:sz w:val="24"/>
              </w:rPr>
            </w:pPr>
            <w:r>
              <w:rPr>
                <w:spacing w:val="-1"/>
                <w:sz w:val="24"/>
              </w:rPr>
              <w:t>责令限期改正和采取补救措施，没收违法所得，并处1万元以上</w:t>
            </w:r>
            <w:r>
              <w:rPr>
                <w:sz w:val="24"/>
              </w:rPr>
              <w:t>3万元以下的罚款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一般</w:t>
            </w:r>
          </w:p>
        </w:tc>
        <w:tc>
          <w:tcPr>
            <w:tcW w:w="2066" w:type="dxa"/>
          </w:tcPr>
          <w:p>
            <w:pPr>
              <w:pStyle w:val="10"/>
              <w:rPr>
                <w:sz w:val="24"/>
              </w:rPr>
            </w:pPr>
          </w:p>
          <w:p>
            <w:pPr>
              <w:pStyle w:val="10"/>
              <w:spacing w:before="192" w:line="228" w:lineRule="auto"/>
              <w:ind w:left="44" w:right="79"/>
              <w:rPr>
                <w:sz w:val="24"/>
              </w:rPr>
            </w:pPr>
            <w:r>
              <w:rPr>
                <w:spacing w:val="-1"/>
                <w:sz w:val="24"/>
              </w:rPr>
              <w:t>造成较大渔业水域</w:t>
            </w:r>
            <w:r>
              <w:rPr>
                <w:sz w:val="24"/>
              </w:rPr>
              <w:t>生态系统破坏</w:t>
            </w:r>
          </w:p>
        </w:tc>
        <w:tc>
          <w:tcPr>
            <w:tcW w:w="2829" w:type="dxa"/>
          </w:tcPr>
          <w:p>
            <w:pPr>
              <w:pStyle w:val="10"/>
              <w:spacing w:before="207" w:line="228" w:lineRule="auto"/>
              <w:ind w:left="44" w:right="122"/>
              <w:jc w:val="both"/>
              <w:rPr>
                <w:sz w:val="24"/>
              </w:rPr>
            </w:pPr>
            <w:r>
              <w:rPr>
                <w:spacing w:val="-1"/>
                <w:sz w:val="24"/>
              </w:rPr>
              <w:t>责令限期改正和采取补救措施，没收违法所得，并处3万元以上</w:t>
            </w:r>
            <w:r>
              <w:rPr>
                <w:sz w:val="24"/>
              </w:rPr>
              <w:t>6万元以下的罚款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2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4"/>
              </w:rPr>
            </w:pPr>
          </w:p>
          <w:p>
            <w:pPr>
              <w:pStyle w:val="10"/>
              <w:ind w:left="387"/>
              <w:rPr>
                <w:sz w:val="24"/>
              </w:rPr>
            </w:pPr>
            <w:r>
              <w:rPr>
                <w:sz w:val="24"/>
              </w:rPr>
              <w:t>严重</w:t>
            </w:r>
          </w:p>
        </w:tc>
        <w:tc>
          <w:tcPr>
            <w:tcW w:w="2066" w:type="dxa"/>
          </w:tcPr>
          <w:p>
            <w:pPr>
              <w:pStyle w:val="10"/>
              <w:rPr>
                <w:sz w:val="24"/>
              </w:rPr>
            </w:pPr>
          </w:p>
          <w:p>
            <w:pPr>
              <w:pStyle w:val="10"/>
              <w:spacing w:before="180" w:line="228" w:lineRule="auto"/>
              <w:ind w:left="44" w:right="79"/>
              <w:rPr>
                <w:sz w:val="24"/>
              </w:rPr>
            </w:pPr>
            <w:r>
              <w:rPr>
                <w:spacing w:val="-1"/>
                <w:sz w:val="24"/>
              </w:rPr>
              <w:t>造成重大以上渔业水域生态系统破坏</w:t>
            </w:r>
          </w:p>
        </w:tc>
        <w:tc>
          <w:tcPr>
            <w:tcW w:w="2829" w:type="dxa"/>
          </w:tcPr>
          <w:p>
            <w:pPr>
              <w:pStyle w:val="10"/>
              <w:spacing w:before="195" w:line="228" w:lineRule="auto"/>
              <w:ind w:left="44" w:right="2"/>
              <w:rPr>
                <w:sz w:val="24"/>
              </w:rPr>
            </w:pPr>
            <w:r>
              <w:rPr>
                <w:sz w:val="24"/>
              </w:rPr>
              <w:t>责令限期改正和采取补救措施，没收违法所得，并</w:t>
            </w:r>
            <w:r>
              <w:rPr>
                <w:spacing w:val="-1"/>
                <w:sz w:val="24"/>
              </w:rPr>
              <w:t>处6万元以上</w:t>
            </w:r>
            <w:r>
              <w:rPr>
                <w:sz w:val="24"/>
              </w:rPr>
              <w:t>10万元以下的罚款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9"/>
              </w:rPr>
            </w:pPr>
          </w:p>
          <w:p>
            <w:pPr>
              <w:pStyle w:val="10"/>
              <w:ind w:left="232"/>
              <w:rPr>
                <w:sz w:val="24"/>
              </w:rPr>
            </w:pPr>
            <w:r>
              <w:rPr>
                <w:sz w:val="24"/>
              </w:rPr>
              <w:t>34</w:t>
            </w:r>
          </w:p>
        </w:tc>
        <w:tc>
          <w:tcPr>
            <w:tcW w:w="1910" w:type="dxa"/>
            <w:vMerge w:val="restart"/>
          </w:tcPr>
          <w:p>
            <w:pPr>
              <w:pStyle w:val="10"/>
              <w:rPr>
                <w:sz w:val="24"/>
              </w:rPr>
            </w:pPr>
          </w:p>
          <w:p>
            <w:pPr>
              <w:pStyle w:val="10"/>
              <w:rPr>
                <w:sz w:val="24"/>
              </w:rPr>
            </w:pPr>
          </w:p>
          <w:p>
            <w:pPr>
              <w:pStyle w:val="10"/>
              <w:rPr>
                <w:sz w:val="24"/>
              </w:rPr>
            </w:pPr>
          </w:p>
          <w:p>
            <w:pPr>
              <w:pStyle w:val="10"/>
              <w:spacing w:before="2"/>
              <w:rPr>
                <w:sz w:val="24"/>
              </w:rPr>
            </w:pPr>
          </w:p>
          <w:p>
            <w:pPr>
              <w:pStyle w:val="10"/>
              <w:spacing w:line="228" w:lineRule="auto"/>
              <w:ind w:left="43" w:right="164"/>
              <w:rPr>
                <w:sz w:val="24"/>
              </w:rPr>
            </w:pPr>
            <w:r>
              <w:rPr>
                <w:sz w:val="24"/>
              </w:rPr>
              <w:t>渔业港口、码</w:t>
            </w:r>
            <w:r>
              <w:rPr>
                <w:spacing w:val="1"/>
                <w:sz w:val="24"/>
              </w:rPr>
              <w:t xml:space="preserve"> </w:t>
            </w:r>
            <w:r>
              <w:rPr>
                <w:spacing w:val="-1"/>
                <w:sz w:val="24"/>
              </w:rPr>
              <w:t>头、装卸站及对渔港水域内非军事船舶和渔港水域外渔业船舶未配备防污设施、</w:t>
            </w:r>
            <w:r>
              <w:rPr>
                <w:sz w:val="24"/>
              </w:rPr>
              <w:t>器材</w:t>
            </w:r>
          </w:p>
        </w:tc>
        <w:tc>
          <w:tcPr>
            <w:tcW w:w="4610" w:type="dxa"/>
            <w:vMerge w:val="restart"/>
          </w:tcPr>
          <w:p>
            <w:pPr>
              <w:pStyle w:val="10"/>
              <w:spacing w:before="11"/>
              <w:rPr>
                <w:sz w:val="26"/>
              </w:rPr>
            </w:pPr>
          </w:p>
          <w:p>
            <w:pPr>
              <w:pStyle w:val="10"/>
              <w:spacing w:line="300" w:lineRule="exact"/>
              <w:ind w:left="43"/>
              <w:rPr>
                <w:sz w:val="24"/>
              </w:rPr>
            </w:pPr>
            <w:r>
              <w:rPr>
                <w:sz w:val="24"/>
              </w:rPr>
              <w:t>《中华人民共和国海洋环境保护法》</w:t>
            </w:r>
          </w:p>
          <w:p>
            <w:pPr>
              <w:pStyle w:val="10"/>
              <w:spacing w:before="4" w:line="228" w:lineRule="auto"/>
              <w:ind w:left="43" w:right="224"/>
              <w:rPr>
                <w:sz w:val="24"/>
              </w:rPr>
            </w:pPr>
            <w:r>
              <w:rPr>
                <w:spacing w:val="-1"/>
                <w:sz w:val="24"/>
              </w:rPr>
              <w:t>第五条第四款：国家渔业行政主管部门负责渔港水域内非军事船舶和渔港水域外渔业船舶污染海洋环境的监督管理，负责保护渔业水域生态环境工作，并调查处理前款规定的污染事故以外的渔业污染事故。第八十七条：违反本法规定，有下列行为之一的，由依照本法规定行使海洋环境监</w:t>
            </w:r>
            <w:r>
              <w:rPr>
                <w:sz w:val="24"/>
              </w:rPr>
              <w:t>督管理权的部门予以警告，或者处以罚</w:t>
            </w:r>
            <w:r>
              <w:rPr>
                <w:spacing w:val="1"/>
                <w:sz w:val="24"/>
              </w:rPr>
              <w:t xml:space="preserve"> </w:t>
            </w:r>
            <w:r>
              <w:rPr>
                <w:spacing w:val="-1"/>
                <w:sz w:val="24"/>
              </w:rPr>
              <w:t>款：（一</w:t>
            </w:r>
            <w:r>
              <w:rPr>
                <w:sz w:val="24"/>
              </w:rPr>
              <w:t>）港口、码头、装卸站及船舶未配备防污设施、器材的；</w:t>
            </w:r>
          </w:p>
          <w:p>
            <w:pPr>
              <w:pStyle w:val="10"/>
              <w:spacing w:line="228" w:lineRule="auto"/>
              <w:ind w:left="43" w:right="224"/>
              <w:rPr>
                <w:sz w:val="24"/>
              </w:rPr>
            </w:pPr>
            <w:r>
              <w:rPr>
                <w:spacing w:val="-1"/>
                <w:sz w:val="24"/>
              </w:rPr>
              <w:t>有前款第</w:t>
            </w:r>
            <w:r>
              <w:rPr>
                <w:sz w:val="24"/>
              </w:rPr>
              <w:t>（一）、（四）项行为之一的，</w:t>
            </w:r>
            <w:r>
              <w:rPr>
                <w:spacing w:val="-117"/>
                <w:sz w:val="24"/>
              </w:rPr>
              <w:t xml:space="preserve"> </w:t>
            </w:r>
            <w:r>
              <w:rPr>
                <w:sz w:val="24"/>
              </w:rPr>
              <w:t>处二万元以上十万元以下的罚款；</w:t>
            </w:r>
          </w:p>
        </w:tc>
        <w:tc>
          <w:tcPr>
            <w:tcW w:w="1233" w:type="dxa"/>
          </w:tcPr>
          <w:p>
            <w:pPr>
              <w:pStyle w:val="10"/>
              <w:rPr>
                <w:sz w:val="24"/>
              </w:rPr>
            </w:pPr>
          </w:p>
          <w:p>
            <w:pPr>
              <w:pStyle w:val="10"/>
              <w:spacing w:before="208"/>
              <w:ind w:left="387"/>
              <w:rPr>
                <w:sz w:val="24"/>
              </w:rPr>
            </w:pPr>
            <w:r>
              <w:rPr>
                <w:sz w:val="24"/>
              </w:rPr>
              <w:t>较轻</w:t>
            </w:r>
          </w:p>
        </w:tc>
        <w:tc>
          <w:tcPr>
            <w:tcW w:w="2066" w:type="dxa"/>
          </w:tcPr>
          <w:p>
            <w:pPr>
              <w:pStyle w:val="10"/>
              <w:spacing w:before="5"/>
              <w:rPr>
                <w:sz w:val="18"/>
              </w:rPr>
            </w:pPr>
          </w:p>
          <w:p>
            <w:pPr>
              <w:pStyle w:val="10"/>
              <w:spacing w:line="228" w:lineRule="auto"/>
              <w:ind w:left="44" w:right="79"/>
              <w:jc w:val="both"/>
              <w:rPr>
                <w:sz w:val="24"/>
              </w:rPr>
            </w:pPr>
            <w:r>
              <w:rPr>
                <w:spacing w:val="-1"/>
                <w:sz w:val="24"/>
              </w:rPr>
              <w:t>防污设施、器材配备不全，但尚未造</w:t>
            </w:r>
            <w:r>
              <w:rPr>
                <w:sz w:val="24"/>
              </w:rPr>
              <w:t>成环境污染事故</w:t>
            </w:r>
          </w:p>
        </w:tc>
        <w:tc>
          <w:tcPr>
            <w:tcW w:w="2829" w:type="dxa"/>
          </w:tcPr>
          <w:p>
            <w:pPr>
              <w:pStyle w:val="10"/>
              <w:rPr>
                <w:sz w:val="24"/>
              </w:rPr>
            </w:pPr>
          </w:p>
          <w:p>
            <w:pPr>
              <w:pStyle w:val="10"/>
              <w:spacing w:before="208"/>
              <w:ind w:left="44"/>
              <w:rPr>
                <w:sz w:val="24"/>
              </w:rPr>
            </w:pPr>
            <w:r>
              <w:rPr>
                <w:sz w:val="24"/>
              </w:rPr>
              <w:t>警告</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8"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6"/>
              </w:rPr>
            </w:pPr>
          </w:p>
          <w:p>
            <w:pPr>
              <w:pStyle w:val="10"/>
              <w:ind w:left="387"/>
              <w:rPr>
                <w:sz w:val="24"/>
              </w:rPr>
            </w:pPr>
            <w:r>
              <w:rPr>
                <w:sz w:val="24"/>
              </w:rPr>
              <w:t>一般</w:t>
            </w:r>
          </w:p>
        </w:tc>
        <w:tc>
          <w:tcPr>
            <w:tcW w:w="2066" w:type="dxa"/>
          </w:tcPr>
          <w:p>
            <w:pPr>
              <w:pStyle w:val="10"/>
              <w:spacing w:before="11"/>
              <w:rPr>
                <w:sz w:val="28"/>
              </w:rPr>
            </w:pPr>
          </w:p>
          <w:p>
            <w:pPr>
              <w:pStyle w:val="10"/>
              <w:spacing w:line="228" w:lineRule="auto"/>
              <w:ind w:left="44" w:right="79"/>
              <w:jc w:val="both"/>
              <w:rPr>
                <w:sz w:val="24"/>
              </w:rPr>
            </w:pPr>
            <w:r>
              <w:rPr>
                <w:spacing w:val="-1"/>
                <w:sz w:val="24"/>
              </w:rPr>
              <w:t>防污设施、器材配备不全，但尚未造</w:t>
            </w:r>
            <w:r>
              <w:rPr>
                <w:sz w:val="24"/>
              </w:rPr>
              <w:t>成环境污染事故</w:t>
            </w:r>
          </w:p>
        </w:tc>
        <w:tc>
          <w:tcPr>
            <w:tcW w:w="2829" w:type="dxa"/>
          </w:tcPr>
          <w:p>
            <w:pPr>
              <w:pStyle w:val="10"/>
              <w:rPr>
                <w:sz w:val="24"/>
              </w:rPr>
            </w:pPr>
          </w:p>
          <w:p>
            <w:pPr>
              <w:pStyle w:val="10"/>
              <w:spacing w:before="209" w:line="228" w:lineRule="auto"/>
              <w:ind w:left="44" w:right="122"/>
              <w:rPr>
                <w:sz w:val="24"/>
              </w:rPr>
            </w:pPr>
            <w:r>
              <w:rPr>
                <w:spacing w:val="-1"/>
                <w:sz w:val="24"/>
              </w:rPr>
              <w:t>处以2万元以上</w:t>
            </w:r>
            <w:r>
              <w:rPr>
                <w:sz w:val="24"/>
              </w:rPr>
              <w:t>7万元以下罚款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5"/>
              </w:rPr>
            </w:pPr>
          </w:p>
          <w:p>
            <w:pPr>
              <w:pStyle w:val="10"/>
              <w:ind w:left="387"/>
              <w:rPr>
                <w:sz w:val="24"/>
              </w:rPr>
            </w:pPr>
            <w:r>
              <w:rPr>
                <w:sz w:val="24"/>
              </w:rPr>
              <w:t>严重</w:t>
            </w:r>
          </w:p>
        </w:tc>
        <w:tc>
          <w:tcPr>
            <w:tcW w:w="2066" w:type="dxa"/>
          </w:tcPr>
          <w:p>
            <w:pPr>
              <w:pStyle w:val="10"/>
              <w:spacing w:before="206" w:line="228" w:lineRule="auto"/>
              <w:ind w:left="44" w:right="79"/>
              <w:jc w:val="both"/>
              <w:rPr>
                <w:sz w:val="24"/>
              </w:rPr>
            </w:pPr>
            <w:r>
              <w:rPr>
                <w:spacing w:val="-1"/>
                <w:sz w:val="24"/>
              </w:rPr>
              <w:t>未配备任何防污设施、器材，或造成较大以上环境污染</w:t>
            </w:r>
            <w:r>
              <w:rPr>
                <w:sz w:val="24"/>
              </w:rPr>
              <w:t>事故</w:t>
            </w:r>
          </w:p>
        </w:tc>
        <w:tc>
          <w:tcPr>
            <w:tcW w:w="2829" w:type="dxa"/>
          </w:tcPr>
          <w:p>
            <w:pPr>
              <w:pStyle w:val="10"/>
              <w:rPr>
                <w:sz w:val="24"/>
              </w:rPr>
            </w:pPr>
          </w:p>
          <w:p>
            <w:pPr>
              <w:pStyle w:val="10"/>
              <w:spacing w:before="192" w:line="228" w:lineRule="auto"/>
              <w:ind w:left="44" w:right="2"/>
              <w:rPr>
                <w:sz w:val="24"/>
              </w:rPr>
            </w:pPr>
            <w:r>
              <w:rPr>
                <w:spacing w:val="-1"/>
                <w:sz w:val="24"/>
              </w:rPr>
              <w:t>处以7万元以上</w:t>
            </w:r>
            <w:r>
              <w:rPr>
                <w:sz w:val="24"/>
              </w:rPr>
              <w:t>10万元以下罚款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《中华人民共和国水污染防治法》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9"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1"/>
              <w:ind w:left="232"/>
              <w:rPr>
                <w:sz w:val="24"/>
              </w:rPr>
            </w:pPr>
            <w:r>
              <w:rPr>
                <w:sz w:val="24"/>
              </w:rPr>
              <w:t>35</w:t>
            </w:r>
          </w:p>
        </w:tc>
        <w:tc>
          <w:tcPr>
            <w:tcW w:w="1910" w:type="dxa"/>
            <w:vMerge w:val="restart"/>
          </w:tcPr>
          <w:p>
            <w:pPr>
              <w:pStyle w:val="10"/>
              <w:rPr>
                <w:sz w:val="24"/>
              </w:rPr>
            </w:pPr>
          </w:p>
          <w:p>
            <w:pPr>
              <w:pStyle w:val="10"/>
              <w:rPr>
                <w:sz w:val="24"/>
              </w:rPr>
            </w:pPr>
          </w:p>
          <w:p>
            <w:pPr>
              <w:pStyle w:val="10"/>
              <w:rPr>
                <w:sz w:val="24"/>
              </w:rPr>
            </w:pPr>
          </w:p>
          <w:p>
            <w:pPr>
              <w:pStyle w:val="10"/>
              <w:spacing w:before="9"/>
              <w:rPr>
                <w:sz w:val="18"/>
              </w:rPr>
            </w:pPr>
          </w:p>
          <w:p>
            <w:pPr>
              <w:pStyle w:val="10"/>
              <w:spacing w:line="228" w:lineRule="auto"/>
              <w:ind w:left="43" w:right="164"/>
              <w:jc w:val="both"/>
              <w:rPr>
                <w:sz w:val="24"/>
              </w:rPr>
            </w:pPr>
            <w:r>
              <w:rPr>
                <w:spacing w:val="-1"/>
                <w:sz w:val="24"/>
              </w:rPr>
              <w:t>渔业船舶未配置相应的防污染设备和器材，或者未持有合法有效的防止水域环境污染的证书与文</w:t>
            </w:r>
            <w:r>
              <w:rPr>
                <w:sz w:val="24"/>
              </w:rPr>
              <w:t>书</w:t>
            </w:r>
          </w:p>
        </w:tc>
        <w:tc>
          <w:tcPr>
            <w:tcW w:w="4610" w:type="dxa"/>
            <w:vMerge w:val="restart"/>
          </w:tcPr>
          <w:p>
            <w:pPr>
              <w:pStyle w:val="10"/>
              <w:rPr>
                <w:sz w:val="24"/>
              </w:rPr>
            </w:pPr>
          </w:p>
          <w:p>
            <w:pPr>
              <w:pStyle w:val="10"/>
              <w:rPr>
                <w:sz w:val="24"/>
              </w:rPr>
            </w:pPr>
          </w:p>
          <w:p>
            <w:pPr>
              <w:pStyle w:val="10"/>
              <w:spacing w:before="4"/>
              <w:rPr>
                <w:sz w:val="30"/>
              </w:rPr>
            </w:pPr>
          </w:p>
          <w:p>
            <w:pPr>
              <w:pStyle w:val="10"/>
              <w:spacing w:before="1" w:line="300" w:lineRule="exact"/>
              <w:ind w:left="43"/>
              <w:rPr>
                <w:sz w:val="24"/>
              </w:rPr>
            </w:pPr>
            <w:r>
              <w:rPr>
                <w:sz w:val="24"/>
              </w:rPr>
              <w:t>《中华人民共和国水污染防治法》</w:t>
            </w:r>
          </w:p>
          <w:p>
            <w:pPr>
              <w:pStyle w:val="10"/>
              <w:spacing w:before="4" w:line="228" w:lineRule="auto"/>
              <w:ind w:left="43" w:right="224"/>
              <w:jc w:val="both"/>
              <w:rPr>
                <w:sz w:val="24"/>
              </w:rPr>
            </w:pPr>
            <w:r>
              <w:rPr>
                <w:spacing w:val="-1"/>
                <w:sz w:val="24"/>
              </w:rPr>
              <w:t>第八十九条第一款：船舶未配置相应的防污染设备和器材，或者未持有合法有效的防止水域环境污染的证书与文书的，由海事管理机构、渔业主管部门按照职责分工责令限期改正，处二千元以上二万元以下的罚款；逾期不改正的，责令船舶临时停</w:t>
            </w:r>
            <w:r>
              <w:rPr>
                <w:sz w:val="24"/>
              </w:rPr>
              <w:t>航。</w:t>
            </w:r>
          </w:p>
        </w:tc>
        <w:tc>
          <w:tcPr>
            <w:tcW w:w="1233" w:type="dxa"/>
          </w:tcPr>
          <w:p>
            <w:pPr>
              <w:pStyle w:val="10"/>
              <w:rPr>
                <w:sz w:val="24"/>
              </w:rPr>
            </w:pPr>
          </w:p>
          <w:p>
            <w:pPr>
              <w:pStyle w:val="10"/>
              <w:spacing w:before="180"/>
              <w:ind w:left="387"/>
              <w:rPr>
                <w:sz w:val="24"/>
              </w:rPr>
            </w:pPr>
            <w:r>
              <w:rPr>
                <w:sz w:val="24"/>
              </w:rPr>
              <w:t>较轻</w:t>
            </w:r>
          </w:p>
        </w:tc>
        <w:tc>
          <w:tcPr>
            <w:tcW w:w="2066" w:type="dxa"/>
          </w:tcPr>
          <w:p>
            <w:pPr>
              <w:pStyle w:val="10"/>
              <w:spacing w:before="60" w:line="228" w:lineRule="auto"/>
              <w:ind w:left="44" w:right="79"/>
              <w:jc w:val="both"/>
              <w:rPr>
                <w:sz w:val="24"/>
              </w:rPr>
            </w:pPr>
            <w:r>
              <w:rPr>
                <w:spacing w:val="-1"/>
                <w:sz w:val="24"/>
              </w:rPr>
              <w:t>渔业船舶未持有合法有效的防止水域环境污染的证书与</w:t>
            </w:r>
            <w:r>
              <w:rPr>
                <w:sz w:val="24"/>
              </w:rPr>
              <w:t>文书的</w:t>
            </w:r>
          </w:p>
        </w:tc>
        <w:tc>
          <w:tcPr>
            <w:tcW w:w="2829" w:type="dxa"/>
          </w:tcPr>
          <w:p>
            <w:pPr>
              <w:pStyle w:val="10"/>
              <w:spacing w:before="7"/>
              <w:rPr>
                <w:sz w:val="27"/>
              </w:rPr>
            </w:pPr>
          </w:p>
          <w:p>
            <w:pPr>
              <w:pStyle w:val="10"/>
              <w:spacing w:line="228" w:lineRule="auto"/>
              <w:ind w:left="44" w:right="122"/>
              <w:rPr>
                <w:sz w:val="24"/>
              </w:rPr>
            </w:pPr>
            <w:r>
              <w:rPr>
                <w:spacing w:val="-1"/>
                <w:sz w:val="24"/>
              </w:rPr>
              <w:t>责令限期改正，处</w:t>
            </w:r>
            <w:r>
              <w:rPr>
                <w:sz w:val="24"/>
              </w:rPr>
              <w:t>2000元以上6000元以下的罚款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7"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0"/>
              <w:rPr>
                <w:sz w:val="34"/>
              </w:rPr>
            </w:pPr>
          </w:p>
          <w:p>
            <w:pPr>
              <w:pStyle w:val="10"/>
              <w:spacing w:before="1"/>
              <w:ind w:left="387"/>
              <w:rPr>
                <w:sz w:val="24"/>
              </w:rPr>
            </w:pPr>
            <w:r>
              <w:rPr>
                <w:sz w:val="24"/>
              </w:rPr>
              <w:t>一般</w:t>
            </w:r>
          </w:p>
        </w:tc>
        <w:tc>
          <w:tcPr>
            <w:tcW w:w="2066" w:type="dxa"/>
          </w:tcPr>
          <w:p>
            <w:pPr>
              <w:pStyle w:val="10"/>
              <w:spacing w:before="166" w:line="228" w:lineRule="auto"/>
              <w:ind w:left="44" w:right="79"/>
              <w:jc w:val="both"/>
              <w:rPr>
                <w:sz w:val="24"/>
              </w:rPr>
            </w:pPr>
            <w:r>
              <w:rPr>
                <w:spacing w:val="-1"/>
                <w:sz w:val="24"/>
              </w:rPr>
              <w:t>渔业船舶未配置相应的防污染设备和</w:t>
            </w:r>
            <w:r>
              <w:rPr>
                <w:sz w:val="24"/>
              </w:rPr>
              <w:t>器材的</w:t>
            </w:r>
          </w:p>
        </w:tc>
        <w:tc>
          <w:tcPr>
            <w:tcW w:w="2829" w:type="dxa"/>
          </w:tcPr>
          <w:p>
            <w:pPr>
              <w:pStyle w:val="10"/>
              <w:spacing w:before="5"/>
              <w:rPr>
                <w:sz w:val="24"/>
              </w:rPr>
            </w:pPr>
          </w:p>
          <w:p>
            <w:pPr>
              <w:pStyle w:val="10"/>
              <w:spacing w:line="228" w:lineRule="auto"/>
              <w:ind w:left="44" w:right="122"/>
              <w:rPr>
                <w:sz w:val="24"/>
              </w:rPr>
            </w:pPr>
            <w:r>
              <w:rPr>
                <w:spacing w:val="-1"/>
                <w:sz w:val="24"/>
              </w:rPr>
              <w:t>责令限期改正，处</w:t>
            </w:r>
            <w:r>
              <w:rPr>
                <w:sz w:val="24"/>
              </w:rPr>
              <w:t>6000元以上1.2万元以下的罚款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71"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84"/>
              <w:ind w:left="387"/>
              <w:rPr>
                <w:sz w:val="24"/>
              </w:rPr>
            </w:pPr>
            <w:r>
              <w:rPr>
                <w:sz w:val="24"/>
              </w:rPr>
              <w:t>严重</w:t>
            </w:r>
          </w:p>
        </w:tc>
        <w:tc>
          <w:tcPr>
            <w:tcW w:w="2066" w:type="dxa"/>
          </w:tcPr>
          <w:p>
            <w:pPr>
              <w:pStyle w:val="10"/>
              <w:spacing w:before="79" w:line="228" w:lineRule="auto"/>
              <w:ind w:left="44" w:right="79"/>
              <w:jc w:val="both"/>
              <w:rPr>
                <w:sz w:val="24"/>
              </w:rPr>
            </w:pPr>
            <w:r>
              <w:rPr>
                <w:spacing w:val="-1"/>
                <w:sz w:val="24"/>
              </w:rPr>
              <w:t>渔业船舶未持有合法有效的防止水域环境污染的证书与文书且未配置相应的防污染设备和器</w:t>
            </w:r>
            <w:r>
              <w:rPr>
                <w:sz w:val="24"/>
              </w:rPr>
              <w:t>材的</w:t>
            </w:r>
          </w:p>
        </w:tc>
        <w:tc>
          <w:tcPr>
            <w:tcW w:w="2829" w:type="dxa"/>
          </w:tcPr>
          <w:p>
            <w:pPr>
              <w:pStyle w:val="10"/>
              <w:spacing w:before="1"/>
              <w:rPr>
                <w:sz w:val="29"/>
              </w:rPr>
            </w:pPr>
          </w:p>
          <w:p>
            <w:pPr>
              <w:pStyle w:val="10"/>
              <w:spacing w:line="228" w:lineRule="auto"/>
              <w:ind w:left="44" w:right="2"/>
              <w:rPr>
                <w:sz w:val="24"/>
              </w:rPr>
            </w:pPr>
            <w:r>
              <w:rPr>
                <w:spacing w:val="-1"/>
                <w:sz w:val="24"/>
              </w:rPr>
              <w:t>责令限期改正，处</w:t>
            </w:r>
            <w:r>
              <w:rPr>
                <w:sz w:val="24"/>
              </w:rPr>
              <w:t>1.2万元</w:t>
            </w:r>
            <w:r>
              <w:rPr>
                <w:spacing w:val="-1"/>
                <w:sz w:val="24"/>
              </w:rPr>
              <w:t>以上2万元以下的罚款；逾</w:t>
            </w:r>
            <w:r>
              <w:rPr>
                <w:sz w:val="24"/>
              </w:rPr>
              <w:t>期不改正的，责令船舶临时停航</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36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4" w:line="228" w:lineRule="auto"/>
              <w:ind w:left="43" w:right="164"/>
              <w:jc w:val="both"/>
              <w:rPr>
                <w:sz w:val="24"/>
              </w:rPr>
            </w:pPr>
            <w:r>
              <w:rPr>
                <w:spacing w:val="-1"/>
                <w:sz w:val="24"/>
              </w:rPr>
              <w:t>渔业船舶进行涉及污染物排放的作业，未遵守操作规程或者未在相应的记录簿上</w:t>
            </w:r>
            <w:r>
              <w:rPr>
                <w:sz w:val="24"/>
              </w:rPr>
              <w:t>如实记载</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2" w:line="300" w:lineRule="exact"/>
              <w:ind w:left="43"/>
              <w:rPr>
                <w:sz w:val="24"/>
              </w:rPr>
            </w:pPr>
            <w:r>
              <w:rPr>
                <w:sz w:val="24"/>
              </w:rPr>
              <w:t>《中华人民共和国水污染防治法》</w:t>
            </w:r>
          </w:p>
          <w:p>
            <w:pPr>
              <w:pStyle w:val="10"/>
              <w:spacing w:before="5" w:line="228" w:lineRule="auto"/>
              <w:ind w:left="43" w:right="224"/>
              <w:rPr>
                <w:sz w:val="24"/>
              </w:rPr>
            </w:pPr>
            <w:r>
              <w:rPr>
                <w:spacing w:val="-1"/>
                <w:sz w:val="24"/>
              </w:rPr>
              <w:t>第八十九条第二款：船舶进行涉及污染物排放的作业，未遵守操作规程或者未在相应的记录簿上如实记载的，由海事管理机</w:t>
            </w:r>
            <w:r>
              <w:rPr>
                <w:sz w:val="24"/>
              </w:rPr>
              <w:t>构、渔业主管部门按照职责分工责令改</w:t>
            </w:r>
            <w:r>
              <w:rPr>
                <w:spacing w:val="1"/>
                <w:sz w:val="24"/>
              </w:rPr>
              <w:t xml:space="preserve"> </w:t>
            </w:r>
            <w:r>
              <w:rPr>
                <w:sz w:val="24"/>
              </w:rPr>
              <w:t>正，处二千元以上二万元以下的罚款。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6"/>
              <w:rPr>
                <w:sz w:val="30"/>
              </w:rPr>
            </w:pPr>
          </w:p>
          <w:p>
            <w:pPr>
              <w:pStyle w:val="10"/>
              <w:spacing w:before="1" w:line="228" w:lineRule="auto"/>
              <w:ind w:left="44" w:right="79"/>
              <w:jc w:val="both"/>
              <w:rPr>
                <w:sz w:val="24"/>
              </w:rPr>
            </w:pPr>
            <w:r>
              <w:rPr>
                <w:spacing w:val="-1"/>
                <w:sz w:val="24"/>
              </w:rPr>
              <w:t>船舶进行涉及污染物排放的作业，未在相应的记录簿上</w:t>
            </w:r>
            <w:r>
              <w:rPr>
                <w:sz w:val="24"/>
              </w:rPr>
              <w:t>如实记载的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责令改正，处</w:t>
            </w:r>
            <w:r>
              <w:rPr>
                <w:sz w:val="24"/>
              </w:rPr>
              <w:t>2000元以上6000元以下的罚款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jc w:val="both"/>
              <w:rPr>
                <w:sz w:val="24"/>
              </w:rPr>
            </w:pPr>
            <w:r>
              <w:rPr>
                <w:spacing w:val="-1"/>
                <w:sz w:val="24"/>
              </w:rPr>
              <w:t>船舶进行涉及污染物排放的作业，未</w:t>
            </w:r>
            <w:r>
              <w:rPr>
                <w:sz w:val="24"/>
              </w:rPr>
              <w:t>遵守操作规程的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22"/>
              <w:rPr>
                <w:sz w:val="24"/>
              </w:rPr>
            </w:pPr>
            <w:r>
              <w:rPr>
                <w:spacing w:val="-1"/>
                <w:sz w:val="24"/>
              </w:rPr>
              <w:t>责令改正，处</w:t>
            </w:r>
            <w:r>
              <w:rPr>
                <w:sz w:val="24"/>
              </w:rPr>
              <w:t>6000元以上1.2万元以下的罚款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spacing w:before="1"/>
              <w:rPr>
                <w:sz w:val="19"/>
              </w:rPr>
            </w:pPr>
          </w:p>
          <w:p>
            <w:pPr>
              <w:pStyle w:val="10"/>
              <w:spacing w:line="228" w:lineRule="auto"/>
              <w:ind w:left="44" w:right="79"/>
              <w:jc w:val="both"/>
              <w:rPr>
                <w:sz w:val="24"/>
              </w:rPr>
            </w:pPr>
            <w:r>
              <w:rPr>
                <w:spacing w:val="-1"/>
                <w:sz w:val="24"/>
              </w:rPr>
              <w:t>船舶进行涉及污染物排放的作业，未遵守操作规程且未在相应的记录簿上</w:t>
            </w:r>
            <w:r>
              <w:rPr>
                <w:sz w:val="24"/>
              </w:rPr>
              <w:t>如实记载的</w:t>
            </w:r>
          </w:p>
        </w:tc>
        <w:tc>
          <w:tcPr>
            <w:tcW w:w="2829" w:type="dxa"/>
          </w:tcPr>
          <w:p>
            <w:pPr>
              <w:pStyle w:val="10"/>
              <w:rPr>
                <w:sz w:val="24"/>
              </w:rPr>
            </w:pPr>
          </w:p>
          <w:p>
            <w:pPr>
              <w:pStyle w:val="10"/>
              <w:rPr>
                <w:sz w:val="24"/>
              </w:rPr>
            </w:pPr>
          </w:p>
          <w:p>
            <w:pPr>
              <w:pStyle w:val="10"/>
              <w:rPr>
                <w:sz w:val="24"/>
              </w:rPr>
            </w:pPr>
          </w:p>
          <w:p>
            <w:pPr>
              <w:pStyle w:val="10"/>
              <w:spacing w:before="4"/>
              <w:rPr>
                <w:sz w:val="29"/>
              </w:rPr>
            </w:pPr>
          </w:p>
          <w:p>
            <w:pPr>
              <w:pStyle w:val="10"/>
              <w:spacing w:line="228" w:lineRule="auto"/>
              <w:ind w:left="44" w:right="2"/>
              <w:rPr>
                <w:sz w:val="24"/>
              </w:rPr>
            </w:pPr>
            <w:r>
              <w:rPr>
                <w:spacing w:val="-1"/>
                <w:sz w:val="24"/>
              </w:rPr>
              <w:t>责令改正，处</w:t>
            </w:r>
            <w:r>
              <w:rPr>
                <w:sz w:val="24"/>
              </w:rPr>
              <w:t>1.2万元以上2万元以下的罚款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6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37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1" w:line="228" w:lineRule="auto"/>
              <w:ind w:left="43" w:right="44"/>
              <w:rPr>
                <w:sz w:val="24"/>
              </w:rPr>
            </w:pPr>
            <w:r>
              <w:rPr>
                <w:sz w:val="24"/>
              </w:rPr>
              <w:t>向渔业水域倾倒船舶垃圾或者排放 船 舶 的 残油、废油等</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9"/>
              </w:rPr>
            </w:pPr>
          </w:p>
          <w:p>
            <w:pPr>
              <w:pStyle w:val="10"/>
              <w:spacing w:line="300" w:lineRule="exact"/>
              <w:ind w:left="43"/>
              <w:rPr>
                <w:sz w:val="24"/>
              </w:rPr>
            </w:pPr>
            <w:r>
              <w:rPr>
                <w:sz w:val="24"/>
              </w:rPr>
              <w:t>《中华人民共和国水污染防治法》</w:t>
            </w:r>
          </w:p>
          <w:p>
            <w:pPr>
              <w:pStyle w:val="10"/>
              <w:spacing w:before="5" w:line="228" w:lineRule="auto"/>
              <w:ind w:left="43" w:right="224"/>
              <w:rPr>
                <w:sz w:val="24"/>
              </w:rPr>
            </w:pPr>
            <w:r>
              <w:rPr>
                <w:sz w:val="24"/>
              </w:rPr>
              <w:t>第九十条第一、三、四项：违反本法规</w:t>
            </w:r>
            <w:r>
              <w:rPr>
                <w:spacing w:val="1"/>
                <w:sz w:val="24"/>
              </w:rPr>
              <w:t xml:space="preserve"> </w:t>
            </w:r>
            <w:r>
              <w:rPr>
                <w:sz w:val="24"/>
              </w:rPr>
              <w:t>定，有下列行为之一的，由海事管理机</w:t>
            </w:r>
            <w:r>
              <w:rPr>
                <w:spacing w:val="1"/>
                <w:sz w:val="24"/>
              </w:rPr>
              <w:t xml:space="preserve"> </w:t>
            </w:r>
            <w:r>
              <w:rPr>
                <w:spacing w:val="-1"/>
                <w:sz w:val="24"/>
              </w:rPr>
              <w:t>构、渔业主管部门按照职责分工责令停止违法行为，处一万元以上十万元以下的罚</w:t>
            </w:r>
            <w:r>
              <w:rPr>
                <w:sz w:val="24"/>
              </w:rPr>
              <w:t>款；造成水污染的,责令限期采取治理措</w:t>
            </w:r>
            <w:r>
              <w:rPr>
                <w:spacing w:val="-1"/>
                <w:sz w:val="24"/>
              </w:rPr>
              <w:t>施，消除污染，处二万元以上二十万元以下的罚款；逾期不采取治理措施的，海事管理机构、渔业主管部门按照职责分工可以指定有治理能力的单位代为治理，所需</w:t>
            </w:r>
            <w:r>
              <w:rPr>
                <w:sz w:val="24"/>
              </w:rPr>
              <w:t>费用由船舶承担：</w:t>
            </w:r>
          </w:p>
          <w:p>
            <w:pPr>
              <w:pStyle w:val="10"/>
              <w:spacing w:line="228" w:lineRule="auto"/>
              <w:ind w:left="43" w:right="224"/>
              <w:rPr>
                <w:sz w:val="24"/>
              </w:rPr>
            </w:pPr>
            <w:r>
              <w:rPr>
                <w:spacing w:val="-1"/>
                <w:sz w:val="24"/>
              </w:rPr>
              <w:t>（一）向水体倾倒船舶垃圾或者排放船舶</w:t>
            </w:r>
            <w:r>
              <w:rPr>
                <w:sz w:val="24"/>
              </w:rPr>
              <w:t>的残油、废油的；</w:t>
            </w:r>
          </w:p>
        </w:tc>
        <w:tc>
          <w:tcPr>
            <w:tcW w:w="1233" w:type="dxa"/>
          </w:tcPr>
          <w:p>
            <w:pPr>
              <w:pStyle w:val="10"/>
              <w:rPr>
                <w:sz w:val="24"/>
              </w:rPr>
            </w:pPr>
          </w:p>
          <w:p>
            <w:pPr>
              <w:pStyle w:val="10"/>
              <w:rPr>
                <w:sz w:val="24"/>
              </w:rPr>
            </w:pPr>
          </w:p>
          <w:p>
            <w:pPr>
              <w:pStyle w:val="10"/>
              <w:rPr>
                <w:sz w:val="24"/>
              </w:rPr>
            </w:pPr>
          </w:p>
          <w:p>
            <w:pPr>
              <w:pStyle w:val="10"/>
              <w:spacing w:before="11"/>
              <w:rPr>
                <w:sz w:val="32"/>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0"/>
              <w:rPr>
                <w:sz w:val="23"/>
              </w:rPr>
            </w:pPr>
          </w:p>
          <w:p>
            <w:pPr>
              <w:pStyle w:val="10"/>
              <w:spacing w:line="228" w:lineRule="auto"/>
              <w:ind w:left="44" w:right="79"/>
              <w:rPr>
                <w:sz w:val="24"/>
              </w:rPr>
            </w:pPr>
            <w:r>
              <w:rPr>
                <w:spacing w:val="-1"/>
                <w:sz w:val="24"/>
              </w:rPr>
              <w:t>小型渔船向渔业水域倾倒船舶垃圾或</w:t>
            </w:r>
            <w:r>
              <w:rPr>
                <w:sz w:val="24"/>
              </w:rPr>
              <w:t>者排放船舶的残</w:t>
            </w:r>
            <w:r>
              <w:rPr>
                <w:spacing w:val="1"/>
                <w:sz w:val="24"/>
              </w:rPr>
              <w:t xml:space="preserve"> </w:t>
            </w:r>
            <w:r>
              <w:rPr>
                <w:sz w:val="24"/>
              </w:rPr>
              <w:t>油、废油的</w:t>
            </w:r>
          </w:p>
        </w:tc>
        <w:tc>
          <w:tcPr>
            <w:tcW w:w="2829" w:type="dxa"/>
          </w:tcPr>
          <w:p>
            <w:pPr>
              <w:pStyle w:val="10"/>
              <w:spacing w:before="190" w:line="228" w:lineRule="auto"/>
              <w:ind w:left="44" w:right="2"/>
              <w:rPr>
                <w:sz w:val="24"/>
              </w:rPr>
            </w:pPr>
            <w:r>
              <w:rPr>
                <w:sz w:val="24"/>
              </w:rPr>
              <w:t>未造成水污染的，罚款 1</w:t>
            </w:r>
            <w:r>
              <w:rPr>
                <w:spacing w:val="1"/>
                <w:sz w:val="24"/>
              </w:rPr>
              <w:t xml:space="preserve"> </w:t>
            </w:r>
            <w:r>
              <w:rPr>
                <w:spacing w:val="-2"/>
                <w:sz w:val="24"/>
              </w:rPr>
              <w:t xml:space="preserve">万元至 </w:t>
            </w:r>
            <w:r>
              <w:rPr>
                <w:sz w:val="24"/>
              </w:rPr>
              <w:t>3</w:t>
            </w:r>
            <w:r>
              <w:rPr>
                <w:spacing w:val="-3"/>
                <w:sz w:val="24"/>
              </w:rPr>
              <w:t xml:space="preserve"> 万元；造成水污</w:t>
            </w:r>
            <w:r>
              <w:rPr>
                <w:sz w:val="24"/>
              </w:rPr>
              <w:t>染的，罚款 2 万元至 6</w:t>
            </w:r>
            <w:r>
              <w:rPr>
                <w:spacing w:val="1"/>
                <w:sz w:val="24"/>
              </w:rPr>
              <w:t xml:space="preserve"> </w:t>
            </w:r>
            <w:r>
              <w:rPr>
                <w:sz w:val="24"/>
              </w:rPr>
              <w:t>万元，并消除污染逾期不采取治理措施的，渔业主管部门按照职责分工可以指定有治理能力的单位代为治理，所需费用由船舶承担</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74"/>
              <w:ind w:left="387"/>
              <w:rPr>
                <w:sz w:val="24"/>
              </w:rPr>
            </w:pPr>
            <w:r>
              <w:rPr>
                <w:sz w:val="24"/>
              </w:rPr>
              <w:t>一般</w:t>
            </w:r>
          </w:p>
        </w:tc>
        <w:tc>
          <w:tcPr>
            <w:tcW w:w="2066" w:type="dxa"/>
          </w:tcPr>
          <w:p>
            <w:pPr>
              <w:pStyle w:val="10"/>
              <w:rPr>
                <w:sz w:val="24"/>
              </w:rPr>
            </w:pPr>
          </w:p>
          <w:p>
            <w:pPr>
              <w:pStyle w:val="10"/>
              <w:rPr>
                <w:sz w:val="24"/>
              </w:rPr>
            </w:pPr>
          </w:p>
          <w:p>
            <w:pPr>
              <w:pStyle w:val="10"/>
              <w:spacing w:before="5"/>
              <w:rPr>
                <w:sz w:val="28"/>
              </w:rPr>
            </w:pPr>
          </w:p>
          <w:p>
            <w:pPr>
              <w:pStyle w:val="10"/>
              <w:spacing w:before="1" w:line="228" w:lineRule="auto"/>
              <w:ind w:left="44" w:right="79"/>
              <w:rPr>
                <w:sz w:val="24"/>
              </w:rPr>
            </w:pPr>
            <w:r>
              <w:rPr>
                <w:spacing w:val="-1"/>
                <w:sz w:val="24"/>
              </w:rPr>
              <w:t>中型渔船向渔业水域倾倒船舶垃圾或</w:t>
            </w:r>
            <w:r>
              <w:rPr>
                <w:sz w:val="24"/>
              </w:rPr>
              <w:t>者排放船舶的残</w:t>
            </w:r>
            <w:r>
              <w:rPr>
                <w:spacing w:val="1"/>
                <w:sz w:val="24"/>
              </w:rPr>
              <w:t xml:space="preserve"> </w:t>
            </w:r>
            <w:r>
              <w:rPr>
                <w:sz w:val="24"/>
              </w:rPr>
              <w:t>油、废油的</w:t>
            </w:r>
          </w:p>
        </w:tc>
        <w:tc>
          <w:tcPr>
            <w:tcW w:w="2829" w:type="dxa"/>
          </w:tcPr>
          <w:p>
            <w:pPr>
              <w:pStyle w:val="10"/>
              <w:spacing w:before="4"/>
              <w:rPr>
                <w:sz w:val="19"/>
              </w:rPr>
            </w:pPr>
          </w:p>
          <w:p>
            <w:pPr>
              <w:pStyle w:val="10"/>
              <w:spacing w:line="228" w:lineRule="auto"/>
              <w:ind w:left="44" w:right="2"/>
              <w:rPr>
                <w:sz w:val="24"/>
              </w:rPr>
            </w:pPr>
            <w:r>
              <w:rPr>
                <w:sz w:val="24"/>
              </w:rPr>
              <w:t>未造成水污染的，罚款 3</w:t>
            </w:r>
            <w:r>
              <w:rPr>
                <w:spacing w:val="1"/>
                <w:sz w:val="24"/>
              </w:rPr>
              <w:t xml:space="preserve"> </w:t>
            </w:r>
            <w:r>
              <w:rPr>
                <w:spacing w:val="-2"/>
                <w:sz w:val="24"/>
              </w:rPr>
              <w:t xml:space="preserve">万元至 </w:t>
            </w:r>
            <w:r>
              <w:rPr>
                <w:sz w:val="24"/>
              </w:rPr>
              <w:t>6</w:t>
            </w:r>
            <w:r>
              <w:rPr>
                <w:spacing w:val="-3"/>
                <w:sz w:val="24"/>
              </w:rPr>
              <w:t xml:space="preserve"> 万元；造成水污</w:t>
            </w:r>
            <w:r>
              <w:rPr>
                <w:sz w:val="24"/>
              </w:rPr>
              <w:t>染的，罚款 6 万元至 12</w:t>
            </w:r>
            <w:r>
              <w:rPr>
                <w:spacing w:val="1"/>
                <w:sz w:val="24"/>
              </w:rPr>
              <w:t xml:space="preserve"> </w:t>
            </w:r>
            <w:r>
              <w:rPr>
                <w:sz w:val="24"/>
              </w:rPr>
              <w:t>万元，并消除污染；逾期不采取治理措施的，渔业主管部门按照职责分工可以指定有治理能力的单位</w:t>
            </w:r>
            <w:r>
              <w:rPr>
                <w:spacing w:val="-4"/>
                <w:sz w:val="24"/>
              </w:rPr>
              <w:t>代为 治理，所需费用由船</w:t>
            </w:r>
            <w:r>
              <w:rPr>
                <w:sz w:val="24"/>
              </w:rPr>
              <w:t>舶承担</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7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
              <w:rPr>
                <w:sz w:val="25"/>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201" w:line="228" w:lineRule="auto"/>
              <w:ind w:left="44" w:right="79"/>
              <w:rPr>
                <w:sz w:val="24"/>
              </w:rPr>
            </w:pPr>
            <w:r>
              <w:rPr>
                <w:spacing w:val="-1"/>
                <w:sz w:val="24"/>
              </w:rPr>
              <w:t>大型渔船向渔业水域倾倒船舶垃圾或</w:t>
            </w:r>
            <w:r>
              <w:rPr>
                <w:sz w:val="24"/>
              </w:rPr>
              <w:t>者排放船舶的残</w:t>
            </w:r>
            <w:r>
              <w:rPr>
                <w:spacing w:val="1"/>
                <w:sz w:val="24"/>
              </w:rPr>
              <w:t xml:space="preserve"> </w:t>
            </w:r>
            <w:r>
              <w:rPr>
                <w:sz w:val="24"/>
              </w:rPr>
              <w:t>油、废油的</w:t>
            </w:r>
          </w:p>
        </w:tc>
        <w:tc>
          <w:tcPr>
            <w:tcW w:w="2829" w:type="dxa"/>
          </w:tcPr>
          <w:p>
            <w:pPr>
              <w:pStyle w:val="10"/>
              <w:spacing w:before="10"/>
              <w:rPr>
                <w:sz w:val="30"/>
              </w:rPr>
            </w:pPr>
          </w:p>
          <w:p>
            <w:pPr>
              <w:pStyle w:val="10"/>
              <w:spacing w:line="228" w:lineRule="auto"/>
              <w:ind w:left="44" w:right="2"/>
              <w:rPr>
                <w:sz w:val="24"/>
              </w:rPr>
            </w:pPr>
            <w:r>
              <w:rPr>
                <w:sz w:val="24"/>
              </w:rPr>
              <w:t>未造成水污染的，罚款 6</w:t>
            </w:r>
            <w:r>
              <w:rPr>
                <w:spacing w:val="1"/>
                <w:sz w:val="24"/>
              </w:rPr>
              <w:t xml:space="preserve"> </w:t>
            </w:r>
            <w:r>
              <w:rPr>
                <w:sz w:val="24"/>
              </w:rPr>
              <w:t>万元至 10 万元；造成水污染的，罚款 12 万元至20</w:t>
            </w:r>
            <w:r>
              <w:rPr>
                <w:spacing w:val="-4"/>
                <w:sz w:val="24"/>
              </w:rPr>
              <w:t xml:space="preserve"> 万元，并消除污染；逾</w:t>
            </w:r>
            <w:r>
              <w:rPr>
                <w:sz w:val="24"/>
              </w:rPr>
              <w:t>期不采取治理措施的，渔业主管部门按照职责分工可以指定有治理能力的单</w:t>
            </w:r>
            <w:r>
              <w:rPr>
                <w:spacing w:val="-4"/>
                <w:sz w:val="24"/>
              </w:rPr>
              <w:t>位代 为治理，所需费用由</w:t>
            </w:r>
            <w:r>
              <w:rPr>
                <w:sz w:val="24"/>
              </w:rPr>
              <w:t>船舶承担</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《中华人民共和国无线电管理条例》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ind w:left="232"/>
              <w:rPr>
                <w:sz w:val="24"/>
              </w:rPr>
            </w:pPr>
            <w:r>
              <w:rPr>
                <w:sz w:val="24"/>
              </w:rPr>
              <w:t>38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3"/>
              </w:rPr>
            </w:pPr>
          </w:p>
          <w:p>
            <w:pPr>
              <w:pStyle w:val="10"/>
              <w:spacing w:line="228" w:lineRule="auto"/>
              <w:ind w:left="43" w:right="164"/>
              <w:jc w:val="both"/>
              <w:rPr>
                <w:sz w:val="24"/>
              </w:rPr>
            </w:pPr>
            <w:r>
              <w:rPr>
                <w:spacing w:val="-1"/>
                <w:sz w:val="24"/>
              </w:rPr>
              <w:t>未经许可擅自使用水上无线电频率，或者擅自设置、使用渔业无</w:t>
            </w:r>
            <w:r>
              <w:rPr>
                <w:sz w:val="24"/>
              </w:rPr>
              <w:t>线电台（站）</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77" w:line="299" w:lineRule="exact"/>
              <w:ind w:left="43"/>
              <w:rPr>
                <w:sz w:val="24"/>
              </w:rPr>
            </w:pPr>
            <w:r>
              <w:rPr>
                <w:sz w:val="24"/>
              </w:rPr>
              <w:t>《中华人民共和国无线电管理条例》</w:t>
            </w:r>
          </w:p>
          <w:p>
            <w:pPr>
              <w:pStyle w:val="10"/>
              <w:spacing w:before="4" w:line="228" w:lineRule="auto"/>
              <w:ind w:left="43" w:right="104"/>
              <w:rPr>
                <w:sz w:val="24"/>
              </w:rPr>
            </w:pPr>
            <w:r>
              <w:rPr>
                <w:spacing w:val="-3"/>
                <w:sz w:val="24"/>
              </w:rPr>
              <w:t>第七十条 违反本条例规定，未经许可擅自</w:t>
            </w:r>
            <w:r>
              <w:rPr>
                <w:sz w:val="24"/>
              </w:rPr>
              <w:t>使用无线电频率，或者擅自设置、使用无线电台（站）的，由无线电管理机构责令改正，没收从事违法活动的设备和违法所</w:t>
            </w:r>
            <w:r>
              <w:rPr>
                <w:spacing w:val="-1"/>
                <w:sz w:val="24"/>
              </w:rPr>
              <w:t>得，可以并处</w:t>
            </w:r>
            <w:r>
              <w:rPr>
                <w:sz w:val="24"/>
              </w:rPr>
              <w:t>5万元以下的罚款；拒不改正</w:t>
            </w:r>
            <w:r>
              <w:rPr>
                <w:spacing w:val="-1"/>
                <w:sz w:val="24"/>
              </w:rPr>
              <w:t>的，并处</w:t>
            </w:r>
            <w:r>
              <w:rPr>
                <w:sz w:val="24"/>
              </w:rPr>
              <w:t>5万元以上20万元以下的罚款；擅自设置、使用无线电台（站）从事诈骗等违法活动，尚不构成犯罪的，并处20万元以上50万元以下的罚款。</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spacing w:before="6"/>
              <w:rPr>
                <w:sz w:val="34"/>
              </w:rPr>
            </w:pPr>
          </w:p>
          <w:p>
            <w:pPr>
              <w:pStyle w:val="10"/>
              <w:spacing w:line="228" w:lineRule="auto"/>
              <w:ind w:left="44" w:right="79"/>
              <w:jc w:val="both"/>
              <w:rPr>
                <w:sz w:val="24"/>
              </w:rPr>
            </w:pPr>
            <w:r>
              <w:rPr>
                <w:spacing w:val="-1"/>
                <w:sz w:val="24"/>
              </w:rPr>
              <w:t>未经许可擅自使用水上无线电频率，</w:t>
            </w:r>
            <w:r>
              <w:rPr>
                <w:spacing w:val="-118"/>
                <w:sz w:val="24"/>
              </w:rPr>
              <w:t xml:space="preserve"> </w:t>
            </w:r>
            <w:r>
              <w:rPr>
                <w:spacing w:val="-1"/>
                <w:sz w:val="24"/>
              </w:rPr>
              <w:t>或者擅自设置、使</w:t>
            </w:r>
            <w:r>
              <w:rPr>
                <w:sz w:val="24"/>
              </w:rPr>
              <w:t>用渔业无线电台</w:t>
            </w:r>
          </w:p>
          <w:p>
            <w:pPr>
              <w:pStyle w:val="10"/>
              <w:spacing w:line="296" w:lineRule="exact"/>
              <w:ind w:left="44"/>
              <w:rPr>
                <w:sz w:val="24"/>
              </w:rPr>
            </w:pPr>
            <w:r>
              <w:rPr>
                <w:sz w:val="24"/>
              </w:rPr>
              <w:t>（站）的</w:t>
            </w:r>
          </w:p>
        </w:tc>
        <w:tc>
          <w:tcPr>
            <w:tcW w:w="2829" w:type="dxa"/>
          </w:tcPr>
          <w:p>
            <w:pPr>
              <w:pStyle w:val="10"/>
              <w:rPr>
                <w:sz w:val="24"/>
              </w:rPr>
            </w:pPr>
          </w:p>
          <w:p>
            <w:pPr>
              <w:pStyle w:val="10"/>
              <w:rPr>
                <w:sz w:val="24"/>
              </w:rPr>
            </w:pPr>
          </w:p>
          <w:p>
            <w:pPr>
              <w:pStyle w:val="10"/>
              <w:spacing w:before="4"/>
              <w:rPr>
                <w:sz w:val="33"/>
              </w:rPr>
            </w:pPr>
          </w:p>
          <w:p>
            <w:pPr>
              <w:pStyle w:val="10"/>
              <w:spacing w:line="228" w:lineRule="auto"/>
              <w:ind w:left="44" w:right="122"/>
              <w:jc w:val="both"/>
              <w:rPr>
                <w:sz w:val="24"/>
              </w:rPr>
            </w:pPr>
            <w:r>
              <w:rPr>
                <w:spacing w:val="-1"/>
                <w:sz w:val="24"/>
              </w:rPr>
              <w:t>责令改正，没收从事违法活动的设备和违法所得，</w:t>
            </w:r>
            <w:r>
              <w:rPr>
                <w:spacing w:val="-118"/>
                <w:sz w:val="24"/>
              </w:rPr>
              <w:t xml:space="preserve"> </w:t>
            </w:r>
            <w:r>
              <w:rPr>
                <w:sz w:val="24"/>
              </w:rPr>
              <w:t>并处5万元以下的罚款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3"/>
              </w:rPr>
            </w:pPr>
          </w:p>
          <w:p>
            <w:pPr>
              <w:pStyle w:val="10"/>
              <w:spacing w:line="228" w:lineRule="auto"/>
              <w:ind w:left="44" w:right="79"/>
              <w:jc w:val="both"/>
              <w:rPr>
                <w:sz w:val="24"/>
              </w:rPr>
            </w:pPr>
            <w:r>
              <w:rPr>
                <w:spacing w:val="-1"/>
                <w:sz w:val="24"/>
              </w:rPr>
              <w:t>未经许可擅自使用水上无线电频率，</w:t>
            </w:r>
            <w:r>
              <w:rPr>
                <w:spacing w:val="-118"/>
                <w:sz w:val="24"/>
              </w:rPr>
              <w:t xml:space="preserve"> </w:t>
            </w:r>
            <w:r>
              <w:rPr>
                <w:spacing w:val="-1"/>
                <w:sz w:val="24"/>
              </w:rPr>
              <w:t>或者擅自设置、使</w:t>
            </w:r>
            <w:r>
              <w:rPr>
                <w:sz w:val="24"/>
              </w:rPr>
              <w:t>用渔业无线电台</w:t>
            </w:r>
          </w:p>
          <w:p>
            <w:pPr>
              <w:pStyle w:val="10"/>
              <w:spacing w:before="1" w:line="228" w:lineRule="auto"/>
              <w:ind w:left="44" w:right="79"/>
              <w:rPr>
                <w:sz w:val="24"/>
              </w:rPr>
            </w:pPr>
            <w:r>
              <w:rPr>
                <w:spacing w:val="-1"/>
                <w:sz w:val="24"/>
              </w:rPr>
              <w:t>（站）的，拒不改</w:t>
            </w:r>
            <w:r>
              <w:rPr>
                <w:sz w:val="24"/>
              </w:rPr>
              <w:t>正的</w:t>
            </w:r>
          </w:p>
        </w:tc>
        <w:tc>
          <w:tcPr>
            <w:tcW w:w="2829" w:type="dxa"/>
          </w:tcPr>
          <w:p>
            <w:pPr>
              <w:pStyle w:val="10"/>
              <w:rPr>
                <w:sz w:val="24"/>
              </w:rPr>
            </w:pPr>
          </w:p>
          <w:p>
            <w:pPr>
              <w:pStyle w:val="10"/>
              <w:rPr>
                <w:sz w:val="24"/>
              </w:rPr>
            </w:pPr>
          </w:p>
          <w:p>
            <w:pPr>
              <w:pStyle w:val="10"/>
              <w:spacing w:before="11"/>
              <w:rPr>
                <w:sz w:val="21"/>
              </w:rPr>
            </w:pPr>
          </w:p>
          <w:p>
            <w:pPr>
              <w:pStyle w:val="10"/>
              <w:spacing w:line="228" w:lineRule="auto"/>
              <w:ind w:left="44" w:right="2"/>
              <w:rPr>
                <w:sz w:val="24"/>
              </w:rPr>
            </w:pPr>
            <w:r>
              <w:rPr>
                <w:sz w:val="24"/>
              </w:rPr>
              <w:t>责令改正，没收从事违法活动的设备和违法所得，</w:t>
            </w:r>
            <w:r>
              <w:rPr>
                <w:spacing w:val="1"/>
                <w:sz w:val="24"/>
              </w:rPr>
              <w:t xml:space="preserve"> </w:t>
            </w:r>
            <w:r>
              <w:rPr>
                <w:spacing w:val="-1"/>
                <w:sz w:val="24"/>
              </w:rPr>
              <w:t>并处5万元以上</w:t>
            </w:r>
            <w:r>
              <w:rPr>
                <w:sz w:val="24"/>
              </w:rPr>
              <w:t>20万元以下的罚款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
              <w:rPr>
                <w:sz w:val="31"/>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11"/>
              <w:rPr>
                <w:sz w:val="21"/>
              </w:rPr>
            </w:pPr>
          </w:p>
          <w:p>
            <w:pPr>
              <w:pStyle w:val="10"/>
              <w:spacing w:before="1" w:line="228" w:lineRule="auto"/>
              <w:ind w:left="44" w:right="79"/>
              <w:jc w:val="both"/>
              <w:rPr>
                <w:sz w:val="24"/>
              </w:rPr>
            </w:pPr>
            <w:r>
              <w:rPr>
                <w:spacing w:val="-1"/>
                <w:sz w:val="24"/>
              </w:rPr>
              <w:t>擅自设置、使用无线电台（</w:t>
            </w:r>
            <w:r>
              <w:rPr>
                <w:sz w:val="24"/>
              </w:rPr>
              <w:t>站从事诈</w:t>
            </w:r>
            <w:r>
              <w:rPr>
                <w:spacing w:val="-1"/>
                <w:sz w:val="24"/>
              </w:rPr>
              <w:t>骗等违法活动，尚</w:t>
            </w:r>
            <w:r>
              <w:rPr>
                <w:sz w:val="24"/>
              </w:rPr>
              <w:t>不构成犯罪的</w:t>
            </w:r>
          </w:p>
        </w:tc>
        <w:tc>
          <w:tcPr>
            <w:tcW w:w="2829" w:type="dxa"/>
          </w:tcPr>
          <w:p>
            <w:pPr>
              <w:pStyle w:val="10"/>
              <w:rPr>
                <w:sz w:val="24"/>
              </w:rPr>
            </w:pPr>
          </w:p>
          <w:p>
            <w:pPr>
              <w:pStyle w:val="10"/>
              <w:rPr>
                <w:sz w:val="24"/>
              </w:rPr>
            </w:pPr>
          </w:p>
          <w:p>
            <w:pPr>
              <w:pStyle w:val="10"/>
              <w:spacing w:before="11"/>
              <w:rPr>
                <w:sz w:val="21"/>
              </w:rPr>
            </w:pPr>
          </w:p>
          <w:p>
            <w:pPr>
              <w:pStyle w:val="10"/>
              <w:spacing w:before="1" w:line="228" w:lineRule="auto"/>
              <w:ind w:left="44" w:right="122"/>
              <w:jc w:val="both"/>
              <w:rPr>
                <w:sz w:val="24"/>
              </w:rPr>
            </w:pPr>
            <w:r>
              <w:rPr>
                <w:spacing w:val="-1"/>
                <w:sz w:val="24"/>
              </w:rPr>
              <w:t>责令改正，没收从事违法活动的设备和违法所得，</w:t>
            </w:r>
            <w:r>
              <w:rPr>
                <w:spacing w:val="-118"/>
                <w:sz w:val="24"/>
              </w:rPr>
              <w:t xml:space="preserve"> </w:t>
            </w:r>
            <w:r>
              <w:rPr>
                <w:spacing w:val="-1"/>
                <w:sz w:val="24"/>
              </w:rPr>
              <w:t>并处20</w:t>
            </w:r>
            <w:r>
              <w:rPr>
                <w:sz w:val="24"/>
              </w:rPr>
              <w:t>万元以上50万元以下的罚款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7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2"/>
              <w:ind w:left="232"/>
              <w:rPr>
                <w:sz w:val="24"/>
              </w:rPr>
            </w:pPr>
            <w:r>
              <w:rPr>
                <w:sz w:val="24"/>
              </w:rPr>
              <w:t>39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6"/>
              </w:rPr>
            </w:pPr>
          </w:p>
          <w:p>
            <w:pPr>
              <w:pStyle w:val="10"/>
              <w:spacing w:line="228" w:lineRule="auto"/>
              <w:ind w:left="43" w:right="164"/>
              <w:rPr>
                <w:sz w:val="24"/>
              </w:rPr>
            </w:pPr>
            <w:r>
              <w:rPr>
                <w:spacing w:val="-1"/>
                <w:sz w:val="24"/>
              </w:rPr>
              <w:t>擅自转让水上无</w:t>
            </w:r>
            <w:r>
              <w:rPr>
                <w:sz w:val="24"/>
              </w:rPr>
              <w:t>线电频率</w:t>
            </w:r>
          </w:p>
        </w:tc>
        <w:tc>
          <w:tcPr>
            <w:tcW w:w="4610" w:type="dxa"/>
            <w:vMerge w:val="restart"/>
          </w:tcPr>
          <w:p>
            <w:pPr>
              <w:pStyle w:val="10"/>
              <w:rPr>
                <w:sz w:val="24"/>
              </w:rPr>
            </w:pPr>
          </w:p>
          <w:p>
            <w:pPr>
              <w:pStyle w:val="10"/>
              <w:rPr>
                <w:sz w:val="24"/>
              </w:rPr>
            </w:pPr>
          </w:p>
          <w:p>
            <w:pPr>
              <w:pStyle w:val="10"/>
              <w:spacing w:before="5"/>
              <w:rPr>
                <w:sz w:val="17"/>
              </w:rPr>
            </w:pPr>
          </w:p>
          <w:p>
            <w:pPr>
              <w:pStyle w:val="10"/>
              <w:spacing w:line="300" w:lineRule="exact"/>
              <w:ind w:left="43"/>
              <w:rPr>
                <w:sz w:val="24"/>
              </w:rPr>
            </w:pPr>
            <w:r>
              <w:rPr>
                <w:sz w:val="24"/>
              </w:rPr>
              <w:t>《中华人民共和国无线电管理条例》</w:t>
            </w:r>
          </w:p>
          <w:p>
            <w:pPr>
              <w:pStyle w:val="10"/>
              <w:spacing w:before="5" w:line="228" w:lineRule="auto"/>
              <w:ind w:left="43" w:right="224"/>
              <w:jc w:val="both"/>
              <w:rPr>
                <w:sz w:val="24"/>
              </w:rPr>
            </w:pPr>
            <w:r>
              <w:rPr>
                <w:spacing w:val="-1"/>
                <w:sz w:val="24"/>
              </w:rPr>
              <w:t>第七十一条：违反本条例规定，擅自转让无线电频率的，由无线电管理机构责令改正，没收违法所得；拒不改正的，并处违法所得1</w:t>
            </w:r>
            <w:r>
              <w:rPr>
                <w:sz w:val="24"/>
              </w:rPr>
              <w:t>倍以上3倍以下的罚款；没有违法所得或者</w:t>
            </w:r>
          </w:p>
          <w:p>
            <w:pPr>
              <w:pStyle w:val="10"/>
              <w:spacing w:line="228" w:lineRule="auto"/>
              <w:ind w:left="43" w:right="104"/>
              <w:rPr>
                <w:sz w:val="24"/>
              </w:rPr>
            </w:pPr>
            <w:r>
              <w:rPr>
                <w:spacing w:val="-1"/>
                <w:sz w:val="24"/>
              </w:rPr>
              <w:t>违法所得不足</w:t>
            </w:r>
            <w:r>
              <w:rPr>
                <w:sz w:val="24"/>
              </w:rPr>
              <w:t>10万元的，处1万元以上10万元以下的罚款；造成严重后果的，吊销无线电频率使用许可证。</w:t>
            </w:r>
          </w:p>
        </w:tc>
        <w:tc>
          <w:tcPr>
            <w:tcW w:w="1233" w:type="dxa"/>
          </w:tcPr>
          <w:p>
            <w:pPr>
              <w:pStyle w:val="10"/>
              <w:spacing w:before="2"/>
              <w:rPr>
                <w:sz w:val="31"/>
              </w:rPr>
            </w:pPr>
          </w:p>
          <w:p>
            <w:pPr>
              <w:pStyle w:val="10"/>
              <w:ind w:left="387"/>
              <w:rPr>
                <w:sz w:val="24"/>
              </w:rPr>
            </w:pPr>
            <w:r>
              <w:rPr>
                <w:sz w:val="24"/>
              </w:rPr>
              <w:t>较轻</w:t>
            </w:r>
          </w:p>
        </w:tc>
        <w:tc>
          <w:tcPr>
            <w:tcW w:w="2066" w:type="dxa"/>
          </w:tcPr>
          <w:p>
            <w:pPr>
              <w:pStyle w:val="10"/>
              <w:spacing w:before="118" w:line="228" w:lineRule="auto"/>
              <w:ind w:left="44" w:right="79"/>
              <w:rPr>
                <w:sz w:val="24"/>
              </w:rPr>
            </w:pPr>
            <w:r>
              <w:rPr>
                <w:spacing w:val="-1"/>
                <w:sz w:val="24"/>
              </w:rPr>
              <w:t>没有违法所得或违</w:t>
            </w:r>
            <w:r>
              <w:rPr>
                <w:sz w:val="24"/>
              </w:rPr>
              <w:t>法所得不足3万元的，拒不改正的</w:t>
            </w:r>
          </w:p>
        </w:tc>
        <w:tc>
          <w:tcPr>
            <w:tcW w:w="2829" w:type="dxa"/>
          </w:tcPr>
          <w:p>
            <w:pPr>
              <w:pStyle w:val="10"/>
              <w:spacing w:before="118" w:line="228" w:lineRule="auto"/>
              <w:ind w:left="44" w:right="122"/>
              <w:rPr>
                <w:sz w:val="24"/>
              </w:rPr>
            </w:pPr>
            <w:r>
              <w:rPr>
                <w:sz w:val="24"/>
              </w:rPr>
              <w:t>责令改正，没收违法所</w:t>
            </w:r>
            <w:r>
              <w:rPr>
                <w:spacing w:val="1"/>
                <w:sz w:val="24"/>
              </w:rPr>
              <w:t xml:space="preserve"> </w:t>
            </w:r>
            <w:r>
              <w:rPr>
                <w:spacing w:val="-1"/>
                <w:sz w:val="24"/>
              </w:rPr>
              <w:t>得，处1</w:t>
            </w:r>
            <w:r>
              <w:rPr>
                <w:sz w:val="24"/>
              </w:rPr>
              <w:t>万元以上3万元以下的罚款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2"/>
              <w:rPr>
                <w:sz w:val="27"/>
              </w:rPr>
            </w:pPr>
          </w:p>
          <w:p>
            <w:pPr>
              <w:pStyle w:val="10"/>
              <w:ind w:left="387"/>
              <w:rPr>
                <w:sz w:val="24"/>
              </w:rPr>
            </w:pPr>
            <w:r>
              <w:rPr>
                <w:sz w:val="24"/>
              </w:rPr>
              <w:t>一般</w:t>
            </w:r>
          </w:p>
        </w:tc>
        <w:tc>
          <w:tcPr>
            <w:tcW w:w="2066" w:type="dxa"/>
          </w:tcPr>
          <w:p>
            <w:pPr>
              <w:pStyle w:val="10"/>
              <w:spacing w:before="77" w:line="228" w:lineRule="auto"/>
              <w:ind w:left="44" w:right="199"/>
              <w:jc w:val="both"/>
              <w:rPr>
                <w:sz w:val="24"/>
              </w:rPr>
            </w:pPr>
            <w:r>
              <w:rPr>
                <w:spacing w:val="-1"/>
                <w:sz w:val="24"/>
              </w:rPr>
              <w:t>违法所得在</w:t>
            </w:r>
            <w:r>
              <w:rPr>
                <w:sz w:val="24"/>
              </w:rPr>
              <w:t>3万元</w:t>
            </w:r>
            <w:r>
              <w:rPr>
                <w:spacing w:val="-1"/>
                <w:sz w:val="24"/>
              </w:rPr>
              <w:t>到6万元，拒不改</w:t>
            </w:r>
            <w:r>
              <w:rPr>
                <w:sz w:val="24"/>
              </w:rPr>
              <w:t>正的</w:t>
            </w:r>
          </w:p>
        </w:tc>
        <w:tc>
          <w:tcPr>
            <w:tcW w:w="2829" w:type="dxa"/>
          </w:tcPr>
          <w:p>
            <w:pPr>
              <w:pStyle w:val="10"/>
              <w:spacing w:before="77" w:line="228" w:lineRule="auto"/>
              <w:ind w:left="44" w:right="122"/>
              <w:rPr>
                <w:sz w:val="24"/>
              </w:rPr>
            </w:pPr>
            <w:r>
              <w:rPr>
                <w:sz w:val="24"/>
              </w:rPr>
              <w:t>责令改正，没收违法所</w:t>
            </w:r>
            <w:r>
              <w:rPr>
                <w:spacing w:val="1"/>
                <w:sz w:val="24"/>
              </w:rPr>
              <w:t xml:space="preserve"> </w:t>
            </w:r>
            <w:r>
              <w:rPr>
                <w:spacing w:val="-1"/>
                <w:sz w:val="24"/>
              </w:rPr>
              <w:t>得，处3</w:t>
            </w:r>
            <w:r>
              <w:rPr>
                <w:sz w:val="24"/>
              </w:rPr>
              <w:t>万元以上6万元以下的罚款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7"/>
              <w:rPr>
                <w:sz w:val="26"/>
              </w:rPr>
            </w:pPr>
          </w:p>
          <w:p>
            <w:pPr>
              <w:pStyle w:val="10"/>
              <w:ind w:left="387"/>
              <w:rPr>
                <w:sz w:val="24"/>
              </w:rPr>
            </w:pPr>
            <w:r>
              <w:rPr>
                <w:sz w:val="24"/>
              </w:rPr>
              <w:t>严重</w:t>
            </w:r>
          </w:p>
        </w:tc>
        <w:tc>
          <w:tcPr>
            <w:tcW w:w="2066" w:type="dxa"/>
          </w:tcPr>
          <w:p>
            <w:pPr>
              <w:pStyle w:val="10"/>
              <w:rPr>
                <w:sz w:val="24"/>
              </w:rPr>
            </w:pPr>
          </w:p>
          <w:p>
            <w:pPr>
              <w:pStyle w:val="10"/>
              <w:spacing w:before="9"/>
              <w:rPr>
                <w:sz w:val="28"/>
              </w:rPr>
            </w:pPr>
          </w:p>
          <w:p>
            <w:pPr>
              <w:pStyle w:val="10"/>
              <w:spacing w:line="228" w:lineRule="auto"/>
              <w:ind w:left="44" w:right="79"/>
              <w:rPr>
                <w:sz w:val="24"/>
              </w:rPr>
            </w:pPr>
            <w:r>
              <w:rPr>
                <w:sz w:val="24"/>
              </w:rPr>
              <w:t>违法所得在6万元</w:t>
            </w:r>
            <w:r>
              <w:rPr>
                <w:spacing w:val="-1"/>
                <w:sz w:val="24"/>
              </w:rPr>
              <w:t>以上，拒不改正，</w:t>
            </w:r>
            <w:r>
              <w:rPr>
                <w:spacing w:val="-117"/>
                <w:sz w:val="24"/>
              </w:rPr>
              <w:t xml:space="preserve"> </w:t>
            </w:r>
            <w:r>
              <w:rPr>
                <w:sz w:val="24"/>
              </w:rPr>
              <w:t>造成严重后果的</w:t>
            </w:r>
          </w:p>
        </w:tc>
        <w:tc>
          <w:tcPr>
            <w:tcW w:w="2829" w:type="dxa"/>
          </w:tcPr>
          <w:p>
            <w:pPr>
              <w:pStyle w:val="10"/>
              <w:spacing w:before="79" w:line="300" w:lineRule="exact"/>
              <w:ind w:left="44"/>
              <w:rPr>
                <w:sz w:val="24"/>
              </w:rPr>
            </w:pPr>
            <w:r>
              <w:rPr>
                <w:sz w:val="24"/>
              </w:rPr>
              <w:t>责令改正，没收违法所</w:t>
            </w:r>
          </w:p>
          <w:p>
            <w:pPr>
              <w:pStyle w:val="10"/>
              <w:spacing w:before="5" w:line="228" w:lineRule="auto"/>
              <w:ind w:left="44" w:right="2"/>
              <w:rPr>
                <w:sz w:val="24"/>
              </w:rPr>
            </w:pPr>
            <w:r>
              <w:rPr>
                <w:spacing w:val="-1"/>
                <w:sz w:val="24"/>
              </w:rPr>
              <w:t>得，违法所得</w:t>
            </w:r>
            <w:r>
              <w:rPr>
                <w:sz w:val="24"/>
              </w:rPr>
              <w:t>6万元以上不</w:t>
            </w:r>
            <w:r>
              <w:rPr>
                <w:spacing w:val="-1"/>
                <w:sz w:val="24"/>
              </w:rPr>
              <w:t>足10万元，处</w:t>
            </w:r>
            <w:r>
              <w:rPr>
                <w:sz w:val="24"/>
              </w:rPr>
              <w:t>6万元以上10</w:t>
            </w:r>
            <w:r>
              <w:rPr>
                <w:spacing w:val="-117"/>
                <w:sz w:val="24"/>
              </w:rPr>
              <w:t xml:space="preserve"> </w:t>
            </w:r>
            <w:r>
              <w:rPr>
                <w:sz w:val="24"/>
              </w:rPr>
              <w:t>万元以下的罚款。违法所得10万元以上，拒不改正的，并处违法所得 1倍以上3倍以下的罚款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3"/>
              </w:rPr>
            </w:pPr>
          </w:p>
          <w:p>
            <w:pPr>
              <w:pStyle w:val="10"/>
              <w:ind w:left="232"/>
              <w:rPr>
                <w:sz w:val="24"/>
              </w:rPr>
            </w:pPr>
            <w:r>
              <w:rPr>
                <w:sz w:val="24"/>
              </w:rPr>
              <w:t>40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5"/>
              </w:rPr>
            </w:pPr>
          </w:p>
          <w:p>
            <w:pPr>
              <w:pStyle w:val="10"/>
              <w:spacing w:line="228" w:lineRule="auto"/>
              <w:ind w:left="43" w:right="164"/>
              <w:rPr>
                <w:sz w:val="24"/>
              </w:rPr>
            </w:pPr>
            <w:r>
              <w:rPr>
                <w:spacing w:val="-1"/>
                <w:sz w:val="24"/>
              </w:rPr>
              <w:t>违法违规使用渔</w:t>
            </w:r>
            <w:r>
              <w:rPr>
                <w:sz w:val="24"/>
              </w:rPr>
              <w:t>业无线电台</w:t>
            </w:r>
          </w:p>
          <w:p>
            <w:pPr>
              <w:pStyle w:val="10"/>
              <w:spacing w:line="297" w:lineRule="exact"/>
              <w:ind w:left="43"/>
              <w:rPr>
                <w:sz w:val="24"/>
              </w:rPr>
            </w:pPr>
            <w:r>
              <w:rPr>
                <w:sz w:val="24"/>
              </w:rPr>
              <w:t>（站）</w:t>
            </w:r>
          </w:p>
        </w:tc>
        <w:tc>
          <w:tcPr>
            <w:tcW w:w="4610" w:type="dxa"/>
            <w:vMerge w:val="restart"/>
          </w:tcPr>
          <w:p>
            <w:pPr>
              <w:pStyle w:val="10"/>
              <w:spacing w:before="164" w:line="276" w:lineRule="exact"/>
              <w:ind w:left="36"/>
            </w:pPr>
            <w:r>
              <w:t>1.《中华人民共和国无线电管理条例》</w:t>
            </w:r>
          </w:p>
          <w:p>
            <w:pPr>
              <w:pStyle w:val="10"/>
              <w:spacing w:before="4" w:line="230" w:lineRule="auto"/>
              <w:ind w:left="36" w:right="22"/>
            </w:pPr>
            <w:r>
              <w:t>第七十二条：违反本条例规定，有下列行为之一的，由无线电管理机构责令改正，没收违法所得，可以并处3万元以下的罚款；造成严重后果的，吊销无线电台执照，并处3万元以上10万元以下的罚款：</w:t>
            </w:r>
          </w:p>
          <w:p>
            <w:pPr>
              <w:pStyle w:val="10"/>
              <w:spacing w:before="1" w:line="230" w:lineRule="auto"/>
              <w:ind w:left="36" w:right="133"/>
            </w:pPr>
            <w:r>
              <w:t>（一）不按照无线电台执照规定的许可事项和要求设置、使用无线电台（站）；</w:t>
            </w:r>
          </w:p>
          <w:p>
            <w:pPr>
              <w:pStyle w:val="10"/>
              <w:spacing w:before="1" w:line="230" w:lineRule="auto"/>
              <w:ind w:left="36" w:right="133"/>
              <w:jc w:val="both"/>
            </w:pPr>
            <w:r>
              <w:t>（二）故意收发无线电台执照许可事项之外的无线电信号，传播、公布或者利用无意接收的信息；</w:t>
            </w:r>
          </w:p>
          <w:p>
            <w:pPr>
              <w:pStyle w:val="10"/>
              <w:spacing w:before="2" w:line="230" w:lineRule="auto"/>
              <w:ind w:left="36" w:right="356"/>
            </w:pPr>
            <w:r>
              <w:t>（三）擅自编制、使用无线电台识别码。</w:t>
            </w:r>
            <w:r>
              <w:rPr>
                <w:spacing w:val="1"/>
              </w:rPr>
              <w:t xml:space="preserve"> </w:t>
            </w:r>
            <w:r>
              <w:t>2.《国务院关于取消一批行政许可事项的决</w:t>
            </w:r>
          </w:p>
          <w:p>
            <w:pPr>
              <w:pStyle w:val="10"/>
              <w:spacing w:before="1" w:line="230" w:lineRule="auto"/>
              <w:ind w:left="36" w:right="28"/>
            </w:pPr>
            <w:r>
              <w:t>定》（国发〔2017〕46号）附件1第34项“渔业船舶制式电台执照审批”。取消审批后，农业部通过以下措施加强事中事后监管：“3.在渔业船舶营运环节，要加强对渔业无线电台使用情况的检查，严厉查处违法违规行为”。</w:t>
            </w:r>
          </w:p>
        </w:tc>
        <w:tc>
          <w:tcPr>
            <w:tcW w:w="1233" w:type="dxa"/>
          </w:tcPr>
          <w:p>
            <w:pPr>
              <w:pStyle w:val="10"/>
              <w:rPr>
                <w:sz w:val="24"/>
              </w:rPr>
            </w:pPr>
          </w:p>
          <w:p>
            <w:pPr>
              <w:pStyle w:val="10"/>
              <w:spacing w:before="9"/>
              <w:rPr>
                <w:sz w:val="27"/>
              </w:rPr>
            </w:pPr>
          </w:p>
          <w:p>
            <w:pPr>
              <w:pStyle w:val="10"/>
              <w:ind w:left="387"/>
              <w:rPr>
                <w:sz w:val="24"/>
              </w:rPr>
            </w:pPr>
            <w:r>
              <w:rPr>
                <w:sz w:val="24"/>
              </w:rPr>
              <w:t>较轻</w:t>
            </w:r>
          </w:p>
        </w:tc>
        <w:tc>
          <w:tcPr>
            <w:tcW w:w="2066" w:type="dxa"/>
          </w:tcPr>
          <w:p>
            <w:pPr>
              <w:pStyle w:val="10"/>
              <w:spacing w:before="89" w:line="228" w:lineRule="auto"/>
              <w:ind w:left="44" w:right="79"/>
              <w:rPr>
                <w:sz w:val="24"/>
              </w:rPr>
            </w:pPr>
            <w:r>
              <w:rPr>
                <w:spacing w:val="-1"/>
                <w:sz w:val="24"/>
              </w:rPr>
              <w:t>有《中华人民共和国无线电管理条例</w:t>
            </w:r>
          </w:p>
          <w:p>
            <w:pPr>
              <w:pStyle w:val="10"/>
              <w:spacing w:before="1" w:line="228" w:lineRule="auto"/>
              <w:ind w:left="44" w:right="79"/>
              <w:jc w:val="both"/>
              <w:rPr>
                <w:sz w:val="24"/>
              </w:rPr>
            </w:pPr>
            <w:r>
              <w:rPr>
                <w:spacing w:val="-1"/>
                <w:sz w:val="24"/>
              </w:rPr>
              <w:t>》第七十二条三款行为之一且未造成</w:t>
            </w:r>
            <w:r>
              <w:rPr>
                <w:sz w:val="24"/>
              </w:rPr>
              <w:t>严重后果的</w:t>
            </w:r>
          </w:p>
        </w:tc>
        <w:tc>
          <w:tcPr>
            <w:tcW w:w="2829" w:type="dxa"/>
          </w:tcPr>
          <w:p>
            <w:pPr>
              <w:pStyle w:val="10"/>
              <w:spacing w:before="11"/>
              <w:rPr>
                <w:sz w:val="28"/>
              </w:rPr>
            </w:pPr>
          </w:p>
          <w:p>
            <w:pPr>
              <w:pStyle w:val="10"/>
              <w:spacing w:line="300" w:lineRule="exact"/>
              <w:ind w:left="44"/>
              <w:rPr>
                <w:sz w:val="24"/>
              </w:rPr>
            </w:pPr>
            <w:r>
              <w:rPr>
                <w:sz w:val="24"/>
              </w:rPr>
              <w:t>责令改正，没收违法所</w:t>
            </w:r>
          </w:p>
          <w:p>
            <w:pPr>
              <w:pStyle w:val="10"/>
              <w:spacing w:before="4" w:line="228" w:lineRule="auto"/>
              <w:ind w:left="44" w:right="2"/>
              <w:rPr>
                <w:sz w:val="24"/>
              </w:rPr>
            </w:pPr>
            <w:r>
              <w:rPr>
                <w:spacing w:val="-1"/>
                <w:sz w:val="24"/>
              </w:rPr>
              <w:t>得，并处</w:t>
            </w:r>
            <w:r>
              <w:rPr>
                <w:sz w:val="24"/>
              </w:rPr>
              <w:t>1.5万元以下的罚款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73"/>
              <w:ind w:left="387"/>
              <w:rPr>
                <w:sz w:val="24"/>
              </w:rPr>
            </w:pPr>
            <w:r>
              <w:rPr>
                <w:sz w:val="24"/>
              </w:rPr>
              <w:t>一般</w:t>
            </w:r>
          </w:p>
        </w:tc>
        <w:tc>
          <w:tcPr>
            <w:tcW w:w="2066" w:type="dxa"/>
          </w:tcPr>
          <w:p>
            <w:pPr>
              <w:pStyle w:val="10"/>
              <w:spacing w:before="70" w:line="228" w:lineRule="auto"/>
              <w:ind w:left="44" w:right="79"/>
              <w:rPr>
                <w:sz w:val="24"/>
              </w:rPr>
            </w:pPr>
            <w:r>
              <w:rPr>
                <w:spacing w:val="-1"/>
                <w:sz w:val="24"/>
              </w:rPr>
              <w:t>有《中华人民共和国无线电管理条例</w:t>
            </w:r>
          </w:p>
          <w:p>
            <w:pPr>
              <w:pStyle w:val="10"/>
              <w:spacing w:line="228" w:lineRule="auto"/>
              <w:ind w:left="44" w:right="79"/>
              <w:jc w:val="both"/>
              <w:rPr>
                <w:sz w:val="24"/>
              </w:rPr>
            </w:pPr>
            <w:r>
              <w:rPr>
                <w:spacing w:val="-1"/>
                <w:sz w:val="24"/>
              </w:rPr>
              <w:t>》第七十二条三款行为中两项及以上且未造成严重后果</w:t>
            </w:r>
            <w:r>
              <w:rPr>
                <w:sz w:val="24"/>
              </w:rPr>
              <w:t>的</w:t>
            </w:r>
          </w:p>
        </w:tc>
        <w:tc>
          <w:tcPr>
            <w:tcW w:w="2829" w:type="dxa"/>
          </w:tcPr>
          <w:p>
            <w:pPr>
              <w:pStyle w:val="10"/>
              <w:rPr>
                <w:sz w:val="24"/>
              </w:rPr>
            </w:pPr>
          </w:p>
          <w:p>
            <w:pPr>
              <w:pStyle w:val="10"/>
              <w:spacing w:before="199" w:line="228" w:lineRule="auto"/>
              <w:ind w:left="44" w:right="122"/>
              <w:rPr>
                <w:sz w:val="24"/>
              </w:rPr>
            </w:pPr>
            <w:r>
              <w:rPr>
                <w:sz w:val="24"/>
              </w:rPr>
              <w:t>责令改正，没收违法所</w:t>
            </w:r>
            <w:r>
              <w:rPr>
                <w:spacing w:val="1"/>
                <w:sz w:val="24"/>
              </w:rPr>
              <w:t xml:space="preserve"> </w:t>
            </w:r>
            <w:r>
              <w:rPr>
                <w:spacing w:val="-1"/>
                <w:sz w:val="24"/>
              </w:rPr>
              <w:t>得，并处</w:t>
            </w:r>
            <w:r>
              <w:rPr>
                <w:sz w:val="24"/>
              </w:rPr>
              <w:t>1.5万元以上3万元以下的罚款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9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31"/>
              </w:rPr>
            </w:pPr>
          </w:p>
          <w:p>
            <w:pPr>
              <w:pStyle w:val="10"/>
              <w:ind w:left="387"/>
              <w:rPr>
                <w:sz w:val="24"/>
              </w:rPr>
            </w:pPr>
            <w:r>
              <w:rPr>
                <w:sz w:val="24"/>
              </w:rPr>
              <w:t>严重</w:t>
            </w:r>
          </w:p>
        </w:tc>
        <w:tc>
          <w:tcPr>
            <w:tcW w:w="2066" w:type="dxa"/>
          </w:tcPr>
          <w:p>
            <w:pPr>
              <w:pStyle w:val="10"/>
              <w:rPr>
                <w:sz w:val="24"/>
              </w:rPr>
            </w:pPr>
          </w:p>
          <w:p>
            <w:pPr>
              <w:pStyle w:val="10"/>
              <w:spacing w:before="6"/>
              <w:rPr>
                <w:sz w:val="31"/>
              </w:rPr>
            </w:pPr>
          </w:p>
          <w:p>
            <w:pPr>
              <w:pStyle w:val="10"/>
              <w:ind w:left="44"/>
              <w:rPr>
                <w:sz w:val="24"/>
              </w:rPr>
            </w:pPr>
            <w:r>
              <w:rPr>
                <w:sz w:val="24"/>
              </w:rPr>
              <w:t>造成严重后果的</w:t>
            </w:r>
          </w:p>
        </w:tc>
        <w:tc>
          <w:tcPr>
            <w:tcW w:w="2829" w:type="dxa"/>
          </w:tcPr>
          <w:p>
            <w:pPr>
              <w:pStyle w:val="10"/>
              <w:spacing w:before="1"/>
            </w:pPr>
          </w:p>
          <w:p>
            <w:pPr>
              <w:pStyle w:val="10"/>
              <w:spacing w:before="1" w:line="228" w:lineRule="auto"/>
              <w:ind w:left="44" w:right="122"/>
              <w:rPr>
                <w:sz w:val="24"/>
              </w:rPr>
            </w:pPr>
            <w:r>
              <w:rPr>
                <w:sz w:val="24"/>
              </w:rPr>
              <w:t>责令改正，没收违法所</w:t>
            </w:r>
            <w:r>
              <w:rPr>
                <w:spacing w:val="1"/>
                <w:sz w:val="24"/>
              </w:rPr>
              <w:t xml:space="preserve"> </w:t>
            </w:r>
            <w:r>
              <w:rPr>
                <w:spacing w:val="-2"/>
                <w:sz w:val="24"/>
              </w:rPr>
              <w:t>得；造成严重后果的，吊</w:t>
            </w:r>
          </w:p>
          <w:p>
            <w:pPr>
              <w:pStyle w:val="10"/>
              <w:spacing w:line="228" w:lineRule="auto"/>
              <w:ind w:left="44" w:right="2"/>
              <w:rPr>
                <w:sz w:val="24"/>
              </w:rPr>
            </w:pPr>
            <w:r>
              <w:rPr>
                <w:spacing w:val="-1"/>
                <w:sz w:val="24"/>
              </w:rPr>
              <w:t>销无线电台执照，并处</w:t>
            </w:r>
            <w:r>
              <w:rPr>
                <w:sz w:val="24"/>
              </w:rPr>
              <w:t>3万元以上10万元以下的罚款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41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4" w:line="228" w:lineRule="auto"/>
              <w:ind w:left="43" w:right="164"/>
              <w:jc w:val="both"/>
              <w:rPr>
                <w:sz w:val="24"/>
              </w:rPr>
            </w:pPr>
            <w:r>
              <w:rPr>
                <w:spacing w:val="-1"/>
                <w:sz w:val="24"/>
              </w:rPr>
              <w:t>使用无线电发射设备、辐射无线电波的非无线电设备干扰无线电渔业业务正常进</w:t>
            </w:r>
            <w:r>
              <w:rPr>
                <w:sz w:val="24"/>
              </w:rPr>
              <w:t>行</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8"/>
              </w:rPr>
            </w:pPr>
          </w:p>
          <w:p>
            <w:pPr>
              <w:pStyle w:val="10"/>
              <w:spacing w:before="1" w:line="300" w:lineRule="exact"/>
              <w:ind w:left="43"/>
              <w:rPr>
                <w:sz w:val="24"/>
              </w:rPr>
            </w:pPr>
            <w:r>
              <w:rPr>
                <w:sz w:val="24"/>
              </w:rPr>
              <w:t>《中华人民共和国无线电管理条例》</w:t>
            </w:r>
          </w:p>
          <w:p>
            <w:pPr>
              <w:pStyle w:val="10"/>
              <w:spacing w:before="4" w:line="228" w:lineRule="auto"/>
              <w:ind w:left="43" w:right="104"/>
              <w:rPr>
                <w:sz w:val="24"/>
              </w:rPr>
            </w:pPr>
            <w:r>
              <w:rPr>
                <w:sz w:val="24"/>
              </w:rPr>
              <w:t>第七十三条：违反本条例规定，使用无线电发射设备、辐射无线电波的非无线电设备干扰无线电业务正常进行的，由无线电管理机构责令改正，拒不改正的，没收产</w:t>
            </w:r>
            <w:r>
              <w:rPr>
                <w:spacing w:val="-1"/>
                <w:sz w:val="24"/>
              </w:rPr>
              <w:t>生有害干扰的设备，并处</w:t>
            </w:r>
            <w:r>
              <w:rPr>
                <w:sz w:val="24"/>
              </w:rPr>
              <w:t>5万元以上20万元以下的罚款，吊销无线电台执照；对船</w:t>
            </w:r>
          </w:p>
          <w:p>
            <w:pPr>
              <w:pStyle w:val="10"/>
              <w:spacing w:line="228" w:lineRule="auto"/>
              <w:ind w:left="43" w:right="224"/>
              <w:jc w:val="both"/>
              <w:rPr>
                <w:sz w:val="24"/>
              </w:rPr>
            </w:pPr>
            <w:r>
              <w:rPr>
                <w:spacing w:val="-1"/>
                <w:sz w:val="24"/>
              </w:rPr>
              <w:t>舶、航天器、航空器、铁路机车专用无线电导航、遇险救助和安全通信等涉及人身安全的无线电频率产生有害干扰的，并处</w:t>
            </w:r>
            <w:r>
              <w:rPr>
                <w:sz w:val="24"/>
              </w:rPr>
              <w:t>20万元以上50万元以下的罚款。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spacing w:before="1"/>
              <w:rPr>
                <w:sz w:val="19"/>
              </w:rPr>
            </w:pPr>
          </w:p>
          <w:p>
            <w:pPr>
              <w:pStyle w:val="10"/>
              <w:spacing w:line="228" w:lineRule="auto"/>
              <w:ind w:left="44" w:right="79"/>
              <w:jc w:val="both"/>
              <w:rPr>
                <w:sz w:val="24"/>
              </w:rPr>
            </w:pPr>
            <w:r>
              <w:rPr>
                <w:spacing w:val="-1"/>
                <w:sz w:val="24"/>
              </w:rPr>
              <w:t>使用无线电发射设备、辐射无线电波的非无线电设备干扰无线渔业电业务</w:t>
            </w:r>
            <w:r>
              <w:rPr>
                <w:sz w:val="24"/>
              </w:rPr>
              <w:t>正常进行行为的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spacing w:before="203"/>
              <w:ind w:left="44"/>
              <w:rPr>
                <w:sz w:val="24"/>
              </w:rPr>
            </w:pPr>
            <w:r>
              <w:rPr>
                <w:sz w:val="24"/>
              </w:rPr>
              <w:t>责令改正</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spacing w:before="8"/>
              <w:rPr>
                <w:sz w:val="31"/>
              </w:rPr>
            </w:pPr>
          </w:p>
          <w:p>
            <w:pPr>
              <w:pStyle w:val="10"/>
              <w:spacing w:line="228" w:lineRule="auto"/>
              <w:ind w:left="44" w:right="79"/>
              <w:jc w:val="both"/>
              <w:rPr>
                <w:sz w:val="24"/>
              </w:rPr>
            </w:pPr>
            <w:r>
              <w:rPr>
                <w:spacing w:val="-1"/>
                <w:sz w:val="24"/>
              </w:rPr>
              <w:t>使用无线电发射设备、辐射无线电波的非无线电设备干扰无线渔业电业务正常进行行为，拒</w:t>
            </w:r>
            <w:r>
              <w:rPr>
                <w:sz w:val="24"/>
              </w:rPr>
              <w:t>不改正的</w:t>
            </w:r>
          </w:p>
        </w:tc>
        <w:tc>
          <w:tcPr>
            <w:tcW w:w="2829" w:type="dxa"/>
          </w:tcPr>
          <w:p>
            <w:pPr>
              <w:pStyle w:val="10"/>
              <w:rPr>
                <w:sz w:val="24"/>
              </w:rPr>
            </w:pPr>
          </w:p>
          <w:p>
            <w:pPr>
              <w:pStyle w:val="10"/>
              <w:rPr>
                <w:sz w:val="24"/>
              </w:rPr>
            </w:pPr>
          </w:p>
          <w:p>
            <w:pPr>
              <w:pStyle w:val="10"/>
              <w:spacing w:before="7"/>
              <w:rPr>
                <w:sz w:val="29"/>
              </w:rPr>
            </w:pPr>
          </w:p>
          <w:p>
            <w:pPr>
              <w:pStyle w:val="10"/>
              <w:spacing w:before="1" w:line="300" w:lineRule="exact"/>
              <w:ind w:left="44"/>
              <w:rPr>
                <w:sz w:val="24"/>
              </w:rPr>
            </w:pPr>
            <w:r>
              <w:rPr>
                <w:sz w:val="24"/>
              </w:rPr>
              <w:t>没收产生有害干扰的设</w:t>
            </w:r>
          </w:p>
          <w:p>
            <w:pPr>
              <w:pStyle w:val="10"/>
              <w:spacing w:before="4" w:line="228" w:lineRule="auto"/>
              <w:ind w:left="44" w:right="2"/>
              <w:rPr>
                <w:sz w:val="24"/>
              </w:rPr>
            </w:pPr>
            <w:r>
              <w:rPr>
                <w:spacing w:val="-1"/>
                <w:sz w:val="24"/>
              </w:rPr>
              <w:t>备，并处</w:t>
            </w:r>
            <w:r>
              <w:rPr>
                <w:sz w:val="24"/>
              </w:rPr>
              <w:t>5万元以上20万元以下的罚款，吊销无线电台执照</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spacing w:before="12"/>
              <w:rPr>
                <w:sz w:val="32"/>
              </w:rPr>
            </w:pPr>
          </w:p>
          <w:p>
            <w:pPr>
              <w:pStyle w:val="10"/>
              <w:spacing w:line="228" w:lineRule="auto"/>
              <w:ind w:left="44" w:right="79"/>
              <w:jc w:val="both"/>
              <w:rPr>
                <w:sz w:val="24"/>
              </w:rPr>
            </w:pPr>
            <w:r>
              <w:rPr>
                <w:spacing w:val="-1"/>
                <w:sz w:val="24"/>
              </w:rPr>
              <w:t>责令改正，拒不改正，且对船舶、航天器、航空器、铁路机车专用无线电导航、遇险救助和安全通信等涉及人身安全的无线电频率产生有害干扰的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rPr>
                <w:sz w:val="24"/>
              </w:rPr>
            </w:pPr>
            <w:r>
              <w:rPr>
                <w:sz w:val="24"/>
              </w:rPr>
              <w:t>没收产生有害干扰的设</w:t>
            </w:r>
            <w:r>
              <w:rPr>
                <w:spacing w:val="1"/>
                <w:sz w:val="24"/>
              </w:rPr>
              <w:t xml:space="preserve"> </w:t>
            </w:r>
            <w:r>
              <w:rPr>
                <w:spacing w:val="-1"/>
                <w:sz w:val="24"/>
              </w:rPr>
              <w:t>备，并处</w:t>
            </w:r>
            <w:r>
              <w:rPr>
                <w:sz w:val="24"/>
              </w:rPr>
              <w:t>20万元以上50万</w:t>
            </w:r>
            <w:r>
              <w:rPr>
                <w:spacing w:val="-1"/>
                <w:sz w:val="24"/>
              </w:rPr>
              <w:t>元元以下的罚款，吊销无</w:t>
            </w:r>
            <w:r>
              <w:rPr>
                <w:sz w:val="24"/>
              </w:rPr>
              <w:t>线电台执照</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《中华人民共和国航标条例》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72"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5"/>
              </w:rPr>
            </w:pPr>
          </w:p>
          <w:p>
            <w:pPr>
              <w:pStyle w:val="10"/>
              <w:ind w:left="232"/>
              <w:rPr>
                <w:sz w:val="24"/>
              </w:rPr>
            </w:pPr>
            <w:r>
              <w:rPr>
                <w:sz w:val="24"/>
              </w:rPr>
              <w:t>42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90" w:line="228" w:lineRule="auto"/>
              <w:ind w:left="43" w:right="164"/>
              <w:rPr>
                <w:sz w:val="24"/>
              </w:rPr>
            </w:pPr>
            <w:r>
              <w:rPr>
                <w:spacing w:val="-1"/>
                <w:sz w:val="24"/>
              </w:rPr>
              <w:t>触碰渔业航标不</w:t>
            </w:r>
            <w:r>
              <w:rPr>
                <w:sz w:val="24"/>
              </w:rPr>
              <w:t>报告</w:t>
            </w:r>
          </w:p>
        </w:tc>
        <w:tc>
          <w:tcPr>
            <w:tcW w:w="4610" w:type="dxa"/>
            <w:vMerge w:val="restart"/>
          </w:tcPr>
          <w:p>
            <w:pPr>
              <w:pStyle w:val="10"/>
              <w:rPr>
                <w:sz w:val="24"/>
              </w:rPr>
            </w:pPr>
          </w:p>
          <w:p>
            <w:pPr>
              <w:pStyle w:val="10"/>
              <w:rPr>
                <w:sz w:val="24"/>
              </w:rPr>
            </w:pPr>
          </w:p>
          <w:p>
            <w:pPr>
              <w:pStyle w:val="10"/>
              <w:rPr>
                <w:sz w:val="29"/>
              </w:rPr>
            </w:pPr>
          </w:p>
          <w:p>
            <w:pPr>
              <w:pStyle w:val="10"/>
              <w:spacing w:line="299" w:lineRule="exact"/>
              <w:ind w:left="43"/>
              <w:rPr>
                <w:sz w:val="24"/>
              </w:rPr>
            </w:pPr>
            <w:r>
              <w:rPr>
                <w:sz w:val="24"/>
              </w:rPr>
              <w:t>《中华人民共和国航标条例》</w:t>
            </w:r>
          </w:p>
          <w:p>
            <w:pPr>
              <w:pStyle w:val="10"/>
              <w:spacing w:before="4" w:line="228" w:lineRule="auto"/>
              <w:ind w:left="43" w:right="224"/>
              <w:rPr>
                <w:sz w:val="24"/>
              </w:rPr>
            </w:pPr>
            <w:r>
              <w:rPr>
                <w:spacing w:val="-1"/>
                <w:sz w:val="24"/>
              </w:rPr>
              <w:t>第二十一条：船舶违反本条例第十四条第二款的规定，触碰航标不报告的，航标管</w:t>
            </w:r>
            <w:r>
              <w:rPr>
                <w:sz w:val="24"/>
              </w:rPr>
              <w:t>理机关可以根据情节处以2万元以下的罚款；造成损失的，应当依法赔偿。</w:t>
            </w:r>
          </w:p>
          <w:p>
            <w:pPr>
              <w:pStyle w:val="10"/>
              <w:spacing w:line="228" w:lineRule="auto"/>
              <w:ind w:left="43" w:right="224"/>
              <w:rPr>
                <w:sz w:val="24"/>
              </w:rPr>
            </w:pPr>
            <w:r>
              <w:rPr>
                <w:spacing w:val="-1"/>
                <w:sz w:val="24"/>
              </w:rPr>
              <w:t>第十四条第二款：船舶触碰航标，应当立</w:t>
            </w:r>
            <w:r>
              <w:rPr>
                <w:sz w:val="24"/>
              </w:rPr>
              <w:t>即向航标管理机关报告。</w:t>
            </w:r>
          </w:p>
        </w:tc>
        <w:tc>
          <w:tcPr>
            <w:tcW w:w="1233" w:type="dxa"/>
          </w:tcPr>
          <w:p>
            <w:pPr>
              <w:pStyle w:val="10"/>
              <w:spacing w:before="2"/>
              <w:rPr>
                <w:sz w:val="31"/>
              </w:rPr>
            </w:pPr>
          </w:p>
          <w:p>
            <w:pPr>
              <w:pStyle w:val="10"/>
              <w:ind w:left="387"/>
              <w:rPr>
                <w:sz w:val="24"/>
              </w:rPr>
            </w:pPr>
            <w:r>
              <w:rPr>
                <w:sz w:val="24"/>
              </w:rPr>
              <w:t>较轻</w:t>
            </w:r>
          </w:p>
        </w:tc>
        <w:tc>
          <w:tcPr>
            <w:tcW w:w="2066" w:type="dxa"/>
          </w:tcPr>
          <w:p>
            <w:pPr>
              <w:pStyle w:val="10"/>
              <w:spacing w:before="7"/>
              <w:rPr>
                <w:sz w:val="20"/>
              </w:rPr>
            </w:pPr>
          </w:p>
          <w:p>
            <w:pPr>
              <w:pStyle w:val="10"/>
              <w:spacing w:before="1" w:line="228" w:lineRule="auto"/>
              <w:ind w:left="44" w:right="79"/>
              <w:rPr>
                <w:sz w:val="24"/>
              </w:rPr>
            </w:pPr>
            <w:r>
              <w:rPr>
                <w:spacing w:val="-1"/>
                <w:sz w:val="24"/>
              </w:rPr>
              <w:t>未造成渔业航标实</w:t>
            </w:r>
            <w:r>
              <w:rPr>
                <w:sz w:val="24"/>
              </w:rPr>
              <w:t>质性损毁的</w:t>
            </w:r>
          </w:p>
        </w:tc>
        <w:tc>
          <w:tcPr>
            <w:tcW w:w="2829" w:type="dxa"/>
          </w:tcPr>
          <w:p>
            <w:pPr>
              <w:pStyle w:val="10"/>
              <w:spacing w:before="2"/>
              <w:rPr>
                <w:sz w:val="31"/>
              </w:rPr>
            </w:pPr>
          </w:p>
          <w:p>
            <w:pPr>
              <w:pStyle w:val="10"/>
              <w:ind w:left="44"/>
              <w:rPr>
                <w:sz w:val="24"/>
              </w:rPr>
            </w:pPr>
            <w:r>
              <w:rPr>
                <w:sz w:val="24"/>
              </w:rPr>
              <w:t>处以6000元以下罚款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一般</w:t>
            </w:r>
          </w:p>
        </w:tc>
        <w:tc>
          <w:tcPr>
            <w:tcW w:w="2066" w:type="dxa"/>
          </w:tcPr>
          <w:p>
            <w:pPr>
              <w:pStyle w:val="10"/>
              <w:rPr>
                <w:sz w:val="35"/>
              </w:rPr>
            </w:pPr>
          </w:p>
          <w:p>
            <w:pPr>
              <w:pStyle w:val="10"/>
              <w:spacing w:line="228" w:lineRule="auto"/>
              <w:ind w:left="44" w:right="79"/>
              <w:rPr>
                <w:sz w:val="24"/>
              </w:rPr>
            </w:pPr>
            <w:r>
              <w:rPr>
                <w:spacing w:val="-1"/>
                <w:sz w:val="24"/>
              </w:rPr>
              <w:t>造成渔业航标一般</w:t>
            </w:r>
            <w:r>
              <w:rPr>
                <w:sz w:val="24"/>
              </w:rPr>
              <w:t>性损毁的</w:t>
            </w:r>
          </w:p>
        </w:tc>
        <w:tc>
          <w:tcPr>
            <w:tcW w:w="2829" w:type="dxa"/>
          </w:tcPr>
          <w:p>
            <w:pPr>
              <w:pStyle w:val="10"/>
              <w:rPr>
                <w:sz w:val="35"/>
              </w:rPr>
            </w:pPr>
          </w:p>
          <w:p>
            <w:pPr>
              <w:pStyle w:val="10"/>
              <w:spacing w:line="228" w:lineRule="auto"/>
              <w:ind w:left="44" w:right="2"/>
              <w:rPr>
                <w:sz w:val="24"/>
              </w:rPr>
            </w:pPr>
            <w:r>
              <w:rPr>
                <w:spacing w:val="-1"/>
                <w:sz w:val="24"/>
              </w:rPr>
              <w:t>处以6000</w:t>
            </w:r>
            <w:r>
              <w:rPr>
                <w:sz w:val="24"/>
              </w:rPr>
              <w:t>元以上1.2万元以下罚款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严重</w:t>
            </w:r>
          </w:p>
        </w:tc>
        <w:tc>
          <w:tcPr>
            <w:tcW w:w="2066" w:type="dxa"/>
          </w:tcPr>
          <w:p>
            <w:pPr>
              <w:pStyle w:val="10"/>
              <w:rPr>
                <w:sz w:val="35"/>
              </w:rPr>
            </w:pPr>
          </w:p>
          <w:p>
            <w:pPr>
              <w:pStyle w:val="10"/>
              <w:spacing w:line="228" w:lineRule="auto"/>
              <w:ind w:left="44" w:right="79"/>
              <w:rPr>
                <w:sz w:val="24"/>
              </w:rPr>
            </w:pPr>
            <w:r>
              <w:rPr>
                <w:spacing w:val="-1"/>
                <w:sz w:val="24"/>
              </w:rPr>
              <w:t>造成渔业航标严重</w:t>
            </w:r>
            <w:r>
              <w:rPr>
                <w:sz w:val="24"/>
              </w:rPr>
              <w:t>性损毁的</w:t>
            </w:r>
          </w:p>
        </w:tc>
        <w:tc>
          <w:tcPr>
            <w:tcW w:w="2829" w:type="dxa"/>
          </w:tcPr>
          <w:p>
            <w:pPr>
              <w:pStyle w:val="10"/>
              <w:rPr>
                <w:sz w:val="35"/>
              </w:rPr>
            </w:pPr>
          </w:p>
          <w:p>
            <w:pPr>
              <w:pStyle w:val="10"/>
              <w:spacing w:line="228" w:lineRule="auto"/>
              <w:ind w:left="44" w:right="122"/>
              <w:rPr>
                <w:sz w:val="24"/>
              </w:rPr>
            </w:pPr>
            <w:r>
              <w:rPr>
                <w:spacing w:val="-1"/>
                <w:sz w:val="24"/>
              </w:rPr>
              <w:t>处以1.2</w:t>
            </w:r>
            <w:r>
              <w:rPr>
                <w:sz w:val="24"/>
              </w:rPr>
              <w:t>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80" w:hRule="atLeast"/>
        </w:trPr>
        <w:tc>
          <w:tcPr>
            <w:tcW w:w="686" w:type="dxa"/>
            <w:tcBorders>
              <w:bottom w:val="nil"/>
            </w:tcBorders>
          </w:tcPr>
          <w:p>
            <w:pPr>
              <w:pStyle w:val="10"/>
              <w:rPr>
                <w:rFonts w:ascii="Times New Roman"/>
                <w:sz w:val="24"/>
              </w:rPr>
            </w:pPr>
          </w:p>
        </w:tc>
        <w:tc>
          <w:tcPr>
            <w:tcW w:w="1910" w:type="dxa"/>
            <w:tcBorders>
              <w:bottom w:val="nil"/>
            </w:tcBorders>
          </w:tcPr>
          <w:p>
            <w:pPr>
              <w:pStyle w:val="10"/>
              <w:rPr>
                <w:rFonts w:ascii="Times New Roman"/>
                <w:sz w:val="24"/>
              </w:rPr>
            </w:pPr>
          </w:p>
        </w:tc>
        <w:tc>
          <w:tcPr>
            <w:tcW w:w="4610" w:type="dxa"/>
            <w:tcBorders>
              <w:bottom w:val="nil"/>
            </w:tcBorders>
          </w:tcPr>
          <w:p>
            <w:pPr>
              <w:pStyle w:val="10"/>
              <w:rPr>
                <w:sz w:val="24"/>
              </w:rPr>
            </w:pPr>
          </w:p>
          <w:p>
            <w:pPr>
              <w:pStyle w:val="10"/>
              <w:rPr>
                <w:sz w:val="24"/>
              </w:rPr>
            </w:pPr>
          </w:p>
          <w:p>
            <w:pPr>
              <w:pStyle w:val="10"/>
              <w:rPr>
                <w:sz w:val="24"/>
              </w:rPr>
            </w:pPr>
          </w:p>
          <w:p>
            <w:pPr>
              <w:pStyle w:val="10"/>
              <w:rPr>
                <w:sz w:val="24"/>
              </w:rPr>
            </w:pPr>
          </w:p>
          <w:p>
            <w:pPr>
              <w:pStyle w:val="10"/>
              <w:spacing w:before="2"/>
              <w:rPr>
                <w:sz w:val="29"/>
              </w:rPr>
            </w:pPr>
          </w:p>
          <w:p>
            <w:pPr>
              <w:pStyle w:val="10"/>
              <w:spacing w:line="299" w:lineRule="exact"/>
              <w:ind w:left="43"/>
              <w:rPr>
                <w:sz w:val="24"/>
              </w:rPr>
            </w:pPr>
            <w:r>
              <w:rPr>
                <w:sz w:val="24"/>
              </w:rPr>
              <w:t>《中华人民共和国航标条例》</w:t>
            </w:r>
          </w:p>
          <w:p>
            <w:pPr>
              <w:pStyle w:val="10"/>
              <w:spacing w:line="291" w:lineRule="exact"/>
              <w:ind w:left="43"/>
              <w:rPr>
                <w:sz w:val="24"/>
              </w:rPr>
            </w:pPr>
            <w:r>
              <w:rPr>
                <w:sz w:val="24"/>
              </w:rPr>
              <w:t>第十五条：禁止下列危害航标的行为：</w:t>
            </w:r>
          </w:p>
          <w:p>
            <w:pPr>
              <w:pStyle w:val="10"/>
              <w:spacing w:before="5" w:line="228" w:lineRule="auto"/>
              <w:ind w:left="43" w:right="224"/>
              <w:rPr>
                <w:sz w:val="24"/>
              </w:rPr>
            </w:pPr>
            <w:r>
              <w:rPr>
                <w:spacing w:val="-1"/>
                <w:sz w:val="24"/>
              </w:rPr>
              <w:t>（一）盗窃、哄抢或者以其他方式非法侵</w:t>
            </w:r>
            <w:r>
              <w:rPr>
                <w:sz w:val="24"/>
              </w:rPr>
              <w:t>占航标、航标器材；</w:t>
            </w:r>
          </w:p>
          <w:p>
            <w:pPr>
              <w:pStyle w:val="10"/>
              <w:spacing w:line="287" w:lineRule="exact"/>
              <w:ind w:left="43"/>
              <w:rPr>
                <w:sz w:val="24"/>
              </w:rPr>
            </w:pPr>
            <w:r>
              <w:rPr>
                <w:sz w:val="24"/>
              </w:rPr>
              <w:t>（二）非法移动、攀登或者涂抹航标；</w:t>
            </w:r>
          </w:p>
          <w:p>
            <w:pPr>
              <w:pStyle w:val="10"/>
              <w:spacing w:line="293" w:lineRule="exact"/>
              <w:ind w:left="43"/>
              <w:rPr>
                <w:sz w:val="24"/>
              </w:rPr>
            </w:pPr>
            <w:r>
              <w:rPr>
                <w:sz w:val="24"/>
              </w:rPr>
              <w:t>（三）向航标射击或者投掷物品；</w:t>
            </w:r>
          </w:p>
          <w:p>
            <w:pPr>
              <w:pStyle w:val="10"/>
              <w:spacing w:before="7" w:line="225" w:lineRule="auto"/>
              <w:ind w:left="43" w:right="224"/>
              <w:rPr>
                <w:sz w:val="24"/>
              </w:rPr>
            </w:pPr>
            <w:r>
              <w:rPr>
                <w:spacing w:val="-1"/>
                <w:sz w:val="24"/>
              </w:rPr>
              <w:t>（四）在航标上攀架物品，拴系牲畜、船</w:t>
            </w:r>
            <w:r>
              <w:rPr>
                <w:sz w:val="24"/>
              </w:rPr>
              <w:t>只、渔业捕捞器具、爆炸物品等；</w:t>
            </w:r>
          </w:p>
          <w:p>
            <w:pPr>
              <w:pStyle w:val="10"/>
              <w:spacing w:line="291" w:lineRule="exact"/>
              <w:ind w:left="43"/>
              <w:rPr>
                <w:sz w:val="24"/>
              </w:rPr>
            </w:pPr>
            <w:r>
              <w:rPr>
                <w:sz w:val="24"/>
              </w:rPr>
              <w:t>（五）损坏航标的其他行为。</w:t>
            </w:r>
          </w:p>
          <w:p>
            <w:pPr>
              <w:pStyle w:val="10"/>
              <w:spacing w:line="290" w:lineRule="exact"/>
              <w:ind w:left="43" w:right="464"/>
              <w:rPr>
                <w:sz w:val="24"/>
              </w:rPr>
            </w:pPr>
            <w:r>
              <w:rPr>
                <w:spacing w:val="-1"/>
                <w:sz w:val="24"/>
              </w:rPr>
              <w:t>第十六条：禁止破坏航标辅助设施的行</w:t>
            </w:r>
            <w:r>
              <w:rPr>
                <w:sz w:val="24"/>
              </w:rPr>
              <w:t>为。</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spacing w:before="1" w:line="228" w:lineRule="auto"/>
              <w:ind w:left="44" w:right="79"/>
              <w:jc w:val="both"/>
              <w:rPr>
                <w:sz w:val="24"/>
              </w:rPr>
            </w:pPr>
            <w:r>
              <w:rPr>
                <w:spacing w:val="-1"/>
                <w:sz w:val="24"/>
              </w:rPr>
              <w:t>危害渔业航标或破坏航标辅助设施情节轻微且不影响渔业航标正常使用的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4"/>
              </w:rPr>
            </w:pPr>
          </w:p>
          <w:p>
            <w:pPr>
              <w:pStyle w:val="10"/>
              <w:spacing w:line="228" w:lineRule="auto"/>
              <w:ind w:left="44" w:right="122"/>
              <w:jc w:val="both"/>
              <w:rPr>
                <w:sz w:val="24"/>
              </w:rPr>
            </w:pPr>
            <w:r>
              <w:rPr>
                <w:spacing w:val="-1"/>
                <w:sz w:val="24"/>
              </w:rPr>
              <w:t>责令其限期改正，警告；</w:t>
            </w:r>
            <w:r>
              <w:rPr>
                <w:spacing w:val="-118"/>
                <w:sz w:val="24"/>
              </w:rPr>
              <w:t xml:space="preserve"> </w:t>
            </w:r>
            <w:r>
              <w:rPr>
                <w:spacing w:val="-1"/>
                <w:sz w:val="24"/>
              </w:rPr>
              <w:t>造成损失的，应当依法赔</w:t>
            </w:r>
            <w:r>
              <w:rPr>
                <w:sz w:val="24"/>
              </w:rPr>
              <w:t>偿</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03" w:hRule="atLeast"/>
        </w:trPr>
        <w:tc>
          <w:tcPr>
            <w:tcW w:w="686"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8"/>
              </w:rPr>
            </w:pPr>
          </w:p>
          <w:p>
            <w:pPr>
              <w:pStyle w:val="10"/>
              <w:ind w:left="232"/>
              <w:rPr>
                <w:sz w:val="24"/>
              </w:rPr>
            </w:pPr>
            <w:r>
              <w:rPr>
                <w:sz w:val="24"/>
              </w:rPr>
              <w:t>43</w:t>
            </w:r>
          </w:p>
        </w:tc>
        <w:tc>
          <w:tcPr>
            <w:tcW w:w="1910" w:type="dxa"/>
            <w:vMerge w:val="restart"/>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18"/>
              </w:rPr>
            </w:pPr>
          </w:p>
          <w:p>
            <w:pPr>
              <w:pStyle w:val="10"/>
              <w:spacing w:line="228" w:lineRule="auto"/>
              <w:ind w:left="43" w:right="164"/>
              <w:jc w:val="both"/>
              <w:rPr>
                <w:sz w:val="24"/>
              </w:rPr>
            </w:pPr>
            <w:r>
              <w:rPr>
                <w:spacing w:val="-1"/>
                <w:sz w:val="24"/>
              </w:rPr>
              <w:t>危害渔业航标及其辅助设施或者影响渔业航标工</w:t>
            </w:r>
            <w:r>
              <w:rPr>
                <w:sz w:val="24"/>
              </w:rPr>
              <w:t>作效能</w:t>
            </w:r>
          </w:p>
        </w:tc>
        <w:tc>
          <w:tcPr>
            <w:tcW w:w="4610" w:type="dxa"/>
            <w:vMerge w:val="restart"/>
            <w:tcBorders>
              <w:top w:val="nil"/>
            </w:tcBorders>
          </w:tcPr>
          <w:p>
            <w:pPr>
              <w:pStyle w:val="10"/>
              <w:spacing w:before="27" w:line="228" w:lineRule="auto"/>
              <w:ind w:left="43" w:right="224"/>
              <w:jc w:val="both"/>
              <w:rPr>
                <w:sz w:val="24"/>
              </w:rPr>
            </w:pPr>
            <w:r>
              <w:rPr>
                <w:spacing w:val="-1"/>
                <w:sz w:val="24"/>
              </w:rPr>
              <w:t>前款所称航标辅助设施，是指为航标及其管理人员提供能源、水和其他所需物资而设置的各类设施，包括航标场地、直升机平台、登陆点、码头、趸船、水塔、储水池、水井、油</w:t>
            </w:r>
            <w:r>
              <w:rPr>
                <w:sz w:val="24"/>
              </w:rPr>
              <w:t>（水）泵房、电力设施、业务用房以及专用道路、仓库等。</w:t>
            </w:r>
          </w:p>
          <w:p>
            <w:pPr>
              <w:pStyle w:val="10"/>
              <w:spacing w:line="228" w:lineRule="auto"/>
              <w:ind w:left="43" w:right="224"/>
              <w:rPr>
                <w:sz w:val="24"/>
              </w:rPr>
            </w:pPr>
            <w:r>
              <w:rPr>
                <w:spacing w:val="-1"/>
                <w:sz w:val="24"/>
              </w:rPr>
              <w:t>第十七条：禁止下列影响航标工作效能的</w:t>
            </w:r>
            <w:r>
              <w:rPr>
                <w:sz w:val="24"/>
              </w:rPr>
              <w:t>行为：</w:t>
            </w:r>
          </w:p>
          <w:p>
            <w:pPr>
              <w:pStyle w:val="10"/>
              <w:spacing w:line="228" w:lineRule="auto"/>
              <w:ind w:left="43" w:right="224"/>
              <w:jc w:val="both"/>
              <w:rPr>
                <w:sz w:val="24"/>
              </w:rPr>
            </w:pPr>
            <w:r>
              <w:rPr>
                <w:spacing w:val="-1"/>
                <w:sz w:val="24"/>
              </w:rPr>
              <w:t>（一）在航标周围</w:t>
            </w:r>
            <w:r>
              <w:rPr>
                <w:sz w:val="24"/>
              </w:rPr>
              <w:t>20米内或者在埋有航标</w:t>
            </w:r>
            <w:r>
              <w:rPr>
                <w:spacing w:val="-1"/>
                <w:sz w:val="24"/>
              </w:rPr>
              <w:t>地下管道、线路的地面钻孔、挖坑、采掘</w:t>
            </w:r>
            <w:r>
              <w:rPr>
                <w:sz w:val="24"/>
              </w:rPr>
              <w:t>土石、堆放物品或者进行明火作业；</w:t>
            </w:r>
          </w:p>
          <w:p>
            <w:pPr>
              <w:pStyle w:val="10"/>
              <w:spacing w:line="288" w:lineRule="exact"/>
              <w:ind w:left="43"/>
              <w:rPr>
                <w:sz w:val="24"/>
              </w:rPr>
            </w:pPr>
            <w:r>
              <w:rPr>
                <w:sz w:val="24"/>
              </w:rPr>
              <w:t>（二）在航标周围150米内进行爆破作业；</w:t>
            </w:r>
          </w:p>
          <w:p>
            <w:pPr>
              <w:pStyle w:val="10"/>
              <w:spacing w:line="293" w:lineRule="exact"/>
              <w:ind w:left="43"/>
              <w:rPr>
                <w:sz w:val="24"/>
              </w:rPr>
            </w:pPr>
            <w:r>
              <w:rPr>
                <w:sz w:val="24"/>
              </w:rPr>
              <w:t>（三）在航标周围500米内烧荒；</w:t>
            </w:r>
          </w:p>
          <w:p>
            <w:pPr>
              <w:pStyle w:val="10"/>
              <w:spacing w:before="3" w:line="228" w:lineRule="auto"/>
              <w:ind w:left="43" w:right="224"/>
              <w:jc w:val="both"/>
              <w:rPr>
                <w:sz w:val="24"/>
              </w:rPr>
            </w:pPr>
            <w:r>
              <w:rPr>
                <w:spacing w:val="-1"/>
                <w:sz w:val="24"/>
              </w:rPr>
              <w:t>（四）在无线电导航设施附近设置、使用影响导航设施工作效能的高频电磁辐射装</w:t>
            </w:r>
            <w:r>
              <w:rPr>
                <w:sz w:val="24"/>
              </w:rPr>
              <w:t>置、设备；</w:t>
            </w:r>
          </w:p>
          <w:p>
            <w:pPr>
              <w:pStyle w:val="10"/>
              <w:spacing w:before="2" w:line="225" w:lineRule="auto"/>
              <w:ind w:left="43" w:right="224"/>
              <w:rPr>
                <w:sz w:val="24"/>
              </w:rPr>
            </w:pPr>
            <w:r>
              <w:rPr>
                <w:spacing w:val="-1"/>
                <w:sz w:val="24"/>
              </w:rPr>
              <w:t>（五）在航标架空线路上附挂其他电力、</w:t>
            </w:r>
            <w:r>
              <w:rPr>
                <w:sz w:val="24"/>
              </w:rPr>
              <w:t>通信线路；</w:t>
            </w:r>
          </w:p>
          <w:p>
            <w:pPr>
              <w:pStyle w:val="10"/>
              <w:spacing w:before="2" w:line="228" w:lineRule="auto"/>
              <w:ind w:left="43" w:right="224"/>
              <w:rPr>
                <w:sz w:val="24"/>
              </w:rPr>
            </w:pPr>
            <w:r>
              <w:rPr>
                <w:spacing w:val="-1"/>
                <w:sz w:val="24"/>
              </w:rPr>
              <w:t>（六）在航标周围抛锚、拖锚、捕鱼或者</w:t>
            </w:r>
            <w:r>
              <w:rPr>
                <w:sz w:val="24"/>
              </w:rPr>
              <w:t>养殖水生物；</w:t>
            </w:r>
          </w:p>
          <w:p>
            <w:pPr>
              <w:pStyle w:val="10"/>
              <w:spacing w:line="228" w:lineRule="auto"/>
              <w:ind w:left="43" w:right="224"/>
              <w:rPr>
                <w:sz w:val="24"/>
              </w:rPr>
            </w:pPr>
            <w:r>
              <w:rPr>
                <w:sz w:val="24"/>
              </w:rPr>
              <w:t>（七）影响航标工作效能的其他行为。</w:t>
            </w:r>
            <w:r>
              <w:rPr>
                <w:spacing w:val="1"/>
                <w:sz w:val="24"/>
              </w:rPr>
              <w:t xml:space="preserve"> </w:t>
            </w:r>
            <w:r>
              <w:rPr>
                <w:spacing w:val="-1"/>
                <w:sz w:val="24"/>
              </w:rPr>
              <w:t>第二十二条：违反本条例第十五条、第十六条、第十七条的规定，危害航标及其辅助设施或者影响航标工作效能的，由航标管理机关责令其限期改正，给予警告，可以并处2000</w:t>
            </w:r>
            <w:r>
              <w:rPr>
                <w:sz w:val="24"/>
              </w:rPr>
              <w:t>元以下的罚款；造成损失的，</w:t>
            </w:r>
            <w:r>
              <w:rPr>
                <w:spacing w:val="-117"/>
                <w:sz w:val="24"/>
              </w:rPr>
              <w:t xml:space="preserve"> </w:t>
            </w:r>
            <w:r>
              <w:rPr>
                <w:sz w:val="24"/>
              </w:rPr>
              <w:t>应当依法赔偿。</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8"/>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2"/>
              <w:rPr>
                <w:sz w:val="23"/>
              </w:rPr>
            </w:pPr>
          </w:p>
          <w:p>
            <w:pPr>
              <w:pStyle w:val="10"/>
              <w:spacing w:line="228" w:lineRule="auto"/>
              <w:ind w:left="44" w:right="79"/>
              <w:rPr>
                <w:sz w:val="24"/>
              </w:rPr>
            </w:pPr>
            <w:r>
              <w:rPr>
                <w:spacing w:val="-1"/>
                <w:sz w:val="24"/>
              </w:rPr>
              <w:t>有下列行为之一并</w:t>
            </w:r>
            <w:r>
              <w:rPr>
                <w:sz w:val="24"/>
              </w:rPr>
              <w:t>造成 5000元以下</w:t>
            </w:r>
            <w:r>
              <w:rPr>
                <w:spacing w:val="-1"/>
                <w:sz w:val="24"/>
              </w:rPr>
              <w:t>损失的：非法攀登或者涂抹航标；向航标投掷物品在航标上攀架物品；拴系牲畜、船只、渔业捕捞器具等；损坏航标或航标辅助</w:t>
            </w:r>
            <w:r>
              <w:rPr>
                <w:sz w:val="24"/>
              </w:rPr>
              <w:t>设施的其他行为</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1"/>
              </w:rPr>
            </w:pPr>
          </w:p>
          <w:p>
            <w:pPr>
              <w:pStyle w:val="10"/>
              <w:spacing w:line="228" w:lineRule="auto"/>
              <w:ind w:left="44" w:right="122"/>
              <w:jc w:val="both"/>
              <w:rPr>
                <w:sz w:val="24"/>
              </w:rPr>
            </w:pPr>
            <w:r>
              <w:rPr>
                <w:spacing w:val="-1"/>
                <w:sz w:val="24"/>
              </w:rPr>
              <w:t>责令其限期改正，警告，</w:t>
            </w:r>
            <w:r>
              <w:rPr>
                <w:spacing w:val="-118"/>
                <w:sz w:val="24"/>
              </w:rPr>
              <w:t xml:space="preserve"> </w:t>
            </w:r>
            <w:r>
              <w:rPr>
                <w:spacing w:val="-1"/>
                <w:sz w:val="24"/>
              </w:rPr>
              <w:t>处1000</w:t>
            </w:r>
            <w:r>
              <w:rPr>
                <w:sz w:val="24"/>
              </w:rPr>
              <w:t>元以下罚款造成损失的，应当依法赔偿</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6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spacing w:before="180" w:line="228" w:lineRule="auto"/>
              <w:ind w:left="44" w:right="319"/>
              <w:rPr>
                <w:sz w:val="24"/>
              </w:rPr>
            </w:pPr>
            <w:r>
              <w:rPr>
                <w:spacing w:val="-1"/>
                <w:sz w:val="24"/>
              </w:rPr>
              <w:t>有下列行为之一</w:t>
            </w:r>
            <w:r>
              <w:rPr>
                <w:sz w:val="24"/>
              </w:rPr>
              <w:t>的：</w:t>
            </w:r>
          </w:p>
          <w:p>
            <w:pPr>
              <w:pStyle w:val="10"/>
              <w:spacing w:before="1" w:line="228" w:lineRule="auto"/>
              <w:ind w:left="44" w:right="79"/>
              <w:rPr>
                <w:sz w:val="24"/>
              </w:rPr>
            </w:pPr>
            <w:r>
              <w:rPr>
                <w:spacing w:val="-1"/>
                <w:sz w:val="24"/>
              </w:rPr>
              <w:t>盗窃、哄抢或者以其他方式非法侵占航标的；非法移动航标向航标射击；</w:t>
            </w:r>
            <w:r>
              <w:rPr>
                <w:spacing w:val="-117"/>
                <w:sz w:val="24"/>
              </w:rPr>
              <w:t xml:space="preserve"> </w:t>
            </w:r>
            <w:r>
              <w:rPr>
                <w:spacing w:val="-1"/>
                <w:sz w:val="24"/>
              </w:rPr>
              <w:t>在航标上拴系爆炸物品；损坏航标或航标辅助设施的其</w:t>
            </w:r>
            <w:r>
              <w:rPr>
                <w:sz w:val="24"/>
              </w:rPr>
              <w:t>他行为，并造成</w:t>
            </w:r>
            <w:r>
              <w:rPr>
                <w:spacing w:val="-1"/>
                <w:sz w:val="24"/>
              </w:rPr>
              <w:t>5000</w:t>
            </w:r>
            <w:r>
              <w:rPr>
                <w:sz w:val="24"/>
              </w:rPr>
              <w:t>元以上损失的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1"/>
              </w:rPr>
            </w:pPr>
          </w:p>
          <w:p>
            <w:pPr>
              <w:pStyle w:val="10"/>
              <w:spacing w:line="228" w:lineRule="auto"/>
              <w:ind w:left="44" w:right="122"/>
              <w:rPr>
                <w:sz w:val="24"/>
              </w:rPr>
            </w:pPr>
            <w:r>
              <w:rPr>
                <w:spacing w:val="-1"/>
                <w:sz w:val="24"/>
              </w:rPr>
              <w:t>责令其限期改正，警告，</w:t>
            </w:r>
            <w:r>
              <w:rPr>
                <w:spacing w:val="-117"/>
                <w:sz w:val="24"/>
              </w:rPr>
              <w:t xml:space="preserve"> </w:t>
            </w:r>
            <w:r>
              <w:rPr>
                <w:sz w:val="24"/>
              </w:rPr>
              <w:t>处1000元以上 2000元以</w:t>
            </w:r>
            <w:r>
              <w:rPr>
                <w:spacing w:val="-1"/>
                <w:sz w:val="24"/>
              </w:rPr>
              <w:t>下；造成损失的，应当依</w:t>
            </w:r>
            <w:r>
              <w:rPr>
                <w:sz w:val="24"/>
              </w:rPr>
              <w:t>法赔偿</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《中华人民共和国野生动物保护法》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ind w:left="232"/>
              <w:rPr>
                <w:sz w:val="24"/>
              </w:rPr>
            </w:pPr>
            <w:r>
              <w:rPr>
                <w:sz w:val="24"/>
              </w:rPr>
              <w:t>44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pPr>
          </w:p>
          <w:p>
            <w:pPr>
              <w:pStyle w:val="10"/>
              <w:spacing w:line="228" w:lineRule="auto"/>
              <w:ind w:left="43" w:right="164"/>
              <w:jc w:val="both"/>
              <w:rPr>
                <w:sz w:val="24"/>
              </w:rPr>
            </w:pPr>
            <w:r>
              <w:rPr>
                <w:spacing w:val="-1"/>
                <w:sz w:val="24"/>
              </w:rPr>
              <w:t>以收容救护为名买卖水生野生动</w:t>
            </w:r>
            <w:r>
              <w:rPr>
                <w:sz w:val="24"/>
              </w:rPr>
              <w:t>物及其制品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7" w:line="300" w:lineRule="exact"/>
              <w:ind w:left="43"/>
              <w:rPr>
                <w:sz w:val="24"/>
              </w:rPr>
            </w:pPr>
            <w:r>
              <w:rPr>
                <w:sz w:val="24"/>
              </w:rPr>
              <w:t>《中华人民共和国野生动物保护法》</w:t>
            </w:r>
          </w:p>
          <w:p>
            <w:pPr>
              <w:pStyle w:val="10"/>
              <w:spacing w:before="5"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rPr>
                <w:sz w:val="24"/>
              </w:rPr>
            </w:pPr>
            <w:r>
              <w:rPr>
                <w:spacing w:val="-1"/>
                <w:sz w:val="24"/>
              </w:rPr>
              <w:t>第十五条第三款：禁止以野生动物收容救</w:t>
            </w:r>
            <w:r>
              <w:rPr>
                <w:sz w:val="24"/>
              </w:rPr>
              <w:t>护为名买卖野生动物及其制品。</w:t>
            </w:r>
          </w:p>
          <w:p>
            <w:pPr>
              <w:pStyle w:val="10"/>
              <w:spacing w:line="228" w:lineRule="auto"/>
              <w:ind w:left="43" w:right="224"/>
              <w:jc w:val="both"/>
              <w:rPr>
                <w:sz w:val="24"/>
              </w:rPr>
            </w:pPr>
            <w:r>
              <w:rPr>
                <w:spacing w:val="-1"/>
                <w:sz w:val="24"/>
              </w:rPr>
              <w:t>第四十四条：违反本法第十五条第三款规定，以收容救护为名买卖野生动物及其制品的，由县级以上人民政府野生动物保护主管部门没收野生动物及其制品、违法所得，并处野生动物及其制品价值二倍以上十倍以下的罚款，将有关违法信息记入社会诚信档案，向社会公布；构成犯罪的，</w:t>
            </w:r>
            <w:r>
              <w:rPr>
                <w:spacing w:val="-118"/>
                <w:sz w:val="24"/>
              </w:rPr>
              <w:t xml:space="preserve"> </w:t>
            </w:r>
            <w:r>
              <w:rPr>
                <w:sz w:val="24"/>
              </w:rPr>
              <w:t>依法追究刑事责任。</w:t>
            </w:r>
          </w:p>
        </w:tc>
        <w:tc>
          <w:tcPr>
            <w:tcW w:w="1233" w:type="dxa"/>
          </w:tcPr>
          <w:p>
            <w:pPr>
              <w:pStyle w:val="10"/>
              <w:rPr>
                <w:sz w:val="24"/>
              </w:rPr>
            </w:pPr>
          </w:p>
          <w:p>
            <w:pPr>
              <w:pStyle w:val="10"/>
              <w:rPr>
                <w:sz w:val="24"/>
              </w:rPr>
            </w:pPr>
          </w:p>
          <w:p>
            <w:pPr>
              <w:pStyle w:val="10"/>
              <w:rPr>
                <w:sz w:val="24"/>
              </w:rPr>
            </w:pPr>
          </w:p>
          <w:p>
            <w:pPr>
              <w:pStyle w:val="10"/>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31"/>
              </w:rPr>
            </w:pPr>
          </w:p>
          <w:p>
            <w:pPr>
              <w:pStyle w:val="10"/>
              <w:ind w:left="26" w:right="60"/>
              <w:jc w:val="center"/>
              <w:rPr>
                <w:sz w:val="24"/>
              </w:rPr>
            </w:pPr>
            <w:r>
              <w:rPr>
                <w:sz w:val="24"/>
              </w:rPr>
              <w:t>价值10万元以下的</w:t>
            </w:r>
          </w:p>
        </w:tc>
        <w:tc>
          <w:tcPr>
            <w:tcW w:w="2829" w:type="dxa"/>
          </w:tcPr>
          <w:p>
            <w:pPr>
              <w:pStyle w:val="10"/>
              <w:rPr>
                <w:sz w:val="24"/>
              </w:rPr>
            </w:pPr>
          </w:p>
          <w:p>
            <w:pPr>
              <w:pStyle w:val="10"/>
              <w:rPr>
                <w:sz w:val="24"/>
              </w:rPr>
            </w:pPr>
          </w:p>
          <w:p>
            <w:pPr>
              <w:pStyle w:val="10"/>
              <w:spacing w:before="12"/>
              <w:rPr>
                <w:sz w:val="21"/>
              </w:rPr>
            </w:pPr>
          </w:p>
          <w:p>
            <w:pPr>
              <w:pStyle w:val="10"/>
              <w:spacing w:line="228" w:lineRule="auto"/>
              <w:ind w:left="44" w:right="122"/>
              <w:jc w:val="both"/>
              <w:rPr>
                <w:sz w:val="24"/>
              </w:rPr>
            </w:pPr>
            <w:r>
              <w:rPr>
                <w:spacing w:val="-1"/>
                <w:sz w:val="24"/>
              </w:rPr>
              <w:t>没收野生动物及其制品、违法所得，并处野生动物及其制品价值</w:t>
            </w:r>
            <w:r>
              <w:rPr>
                <w:sz w:val="24"/>
              </w:rPr>
              <w:t>2倍以上4倍以下的罚款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31"/>
              </w:rPr>
            </w:pPr>
          </w:p>
          <w:p>
            <w:pPr>
              <w:pStyle w:val="10"/>
              <w:spacing w:before="1"/>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20"/>
              </w:rPr>
            </w:pPr>
          </w:p>
          <w:p>
            <w:pPr>
              <w:pStyle w:val="10"/>
              <w:spacing w:line="225" w:lineRule="auto"/>
              <w:ind w:left="44" w:right="79"/>
              <w:rPr>
                <w:sz w:val="24"/>
              </w:rPr>
            </w:pPr>
            <w:r>
              <w:rPr>
                <w:spacing w:val="-1"/>
                <w:sz w:val="24"/>
              </w:rPr>
              <w:t>价值10</w:t>
            </w:r>
            <w:r>
              <w:rPr>
                <w:sz w:val="24"/>
              </w:rPr>
              <w:t>万元以上30</w:t>
            </w:r>
            <w:r>
              <w:rPr>
                <w:spacing w:val="-117"/>
                <w:sz w:val="24"/>
              </w:rPr>
              <w:t xml:space="preserve"> </w:t>
            </w:r>
            <w:r>
              <w:rPr>
                <w:sz w:val="24"/>
              </w:rPr>
              <w:t>万元以下的</w:t>
            </w:r>
          </w:p>
        </w:tc>
        <w:tc>
          <w:tcPr>
            <w:tcW w:w="2829" w:type="dxa"/>
          </w:tcPr>
          <w:p>
            <w:pPr>
              <w:pStyle w:val="10"/>
              <w:rPr>
                <w:sz w:val="24"/>
              </w:rPr>
            </w:pPr>
          </w:p>
          <w:p>
            <w:pPr>
              <w:pStyle w:val="10"/>
              <w:rPr>
                <w:sz w:val="24"/>
              </w:rPr>
            </w:pPr>
          </w:p>
          <w:p>
            <w:pPr>
              <w:pStyle w:val="10"/>
              <w:spacing w:before="11"/>
              <w:rPr>
                <w:sz w:val="21"/>
              </w:rPr>
            </w:pPr>
          </w:p>
          <w:p>
            <w:pPr>
              <w:pStyle w:val="10"/>
              <w:spacing w:line="228" w:lineRule="auto"/>
              <w:ind w:left="44" w:right="122"/>
              <w:jc w:val="both"/>
              <w:rPr>
                <w:sz w:val="24"/>
              </w:rPr>
            </w:pPr>
            <w:r>
              <w:rPr>
                <w:spacing w:val="-1"/>
                <w:sz w:val="24"/>
              </w:rPr>
              <w:t>没收野生动物及其制品、违法所得，并处野生动物及其制品价值</w:t>
            </w:r>
            <w:r>
              <w:rPr>
                <w:sz w:val="24"/>
              </w:rPr>
              <w:t>4倍以上7倍以下的罚款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
              <w:rPr>
                <w:sz w:val="31"/>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
              <w:rPr>
                <w:sz w:val="31"/>
              </w:rPr>
            </w:pPr>
          </w:p>
          <w:p>
            <w:pPr>
              <w:pStyle w:val="10"/>
              <w:ind w:left="26" w:right="60"/>
              <w:jc w:val="center"/>
              <w:rPr>
                <w:sz w:val="24"/>
              </w:rPr>
            </w:pPr>
            <w:r>
              <w:rPr>
                <w:sz w:val="24"/>
              </w:rPr>
              <w:t>价值30万元以上的</w:t>
            </w:r>
          </w:p>
        </w:tc>
        <w:tc>
          <w:tcPr>
            <w:tcW w:w="2829" w:type="dxa"/>
          </w:tcPr>
          <w:p>
            <w:pPr>
              <w:pStyle w:val="10"/>
              <w:rPr>
                <w:sz w:val="24"/>
              </w:rPr>
            </w:pPr>
          </w:p>
          <w:p>
            <w:pPr>
              <w:pStyle w:val="10"/>
              <w:rPr>
                <w:sz w:val="24"/>
              </w:rPr>
            </w:pPr>
          </w:p>
          <w:p>
            <w:pPr>
              <w:pStyle w:val="10"/>
              <w:spacing w:before="11"/>
              <w:rPr>
                <w:sz w:val="21"/>
              </w:rPr>
            </w:pPr>
          </w:p>
          <w:p>
            <w:pPr>
              <w:pStyle w:val="10"/>
              <w:spacing w:before="1" w:line="228" w:lineRule="auto"/>
              <w:ind w:left="44" w:right="2"/>
              <w:rPr>
                <w:sz w:val="24"/>
              </w:rPr>
            </w:pPr>
            <w:r>
              <w:rPr>
                <w:sz w:val="24"/>
              </w:rPr>
              <w:t>没收野生动物及其制品、违法所得，并处野生动物</w:t>
            </w:r>
            <w:r>
              <w:rPr>
                <w:spacing w:val="-1"/>
                <w:sz w:val="24"/>
              </w:rPr>
              <w:t>及其制品价值</w:t>
            </w:r>
            <w:r>
              <w:rPr>
                <w:sz w:val="24"/>
              </w:rPr>
              <w:t>7倍以上10倍以下的罚款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1"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6"/>
              <w:rPr>
                <w:sz w:val="33"/>
              </w:rPr>
            </w:pPr>
          </w:p>
          <w:p>
            <w:pPr>
              <w:pStyle w:val="10"/>
              <w:spacing w:before="1"/>
              <w:ind w:left="232"/>
              <w:rPr>
                <w:sz w:val="24"/>
              </w:rPr>
            </w:pPr>
            <w:r>
              <w:rPr>
                <w:sz w:val="24"/>
              </w:rPr>
              <w:t>45</w:t>
            </w:r>
          </w:p>
        </w:tc>
        <w:tc>
          <w:tcPr>
            <w:tcW w:w="1910" w:type="dxa"/>
            <w:vMerge w:val="restart"/>
            <w:tcBorders>
              <w:bottom w:val="nil"/>
            </w:tcBorders>
          </w:tcPr>
          <w:p>
            <w:pPr>
              <w:pStyle w:val="10"/>
              <w:rPr>
                <w:rFonts w:ascii="Times New Roman"/>
                <w:sz w:val="24"/>
              </w:rPr>
            </w:pPr>
          </w:p>
        </w:tc>
        <w:tc>
          <w:tcPr>
            <w:tcW w:w="4610" w:type="dxa"/>
            <w:vMerge w:val="restart"/>
            <w:tcBorders>
              <w:bottom w:val="nil"/>
            </w:tcBorders>
          </w:tcPr>
          <w:p>
            <w:pPr>
              <w:pStyle w:val="10"/>
              <w:spacing w:before="140" w:line="300" w:lineRule="exact"/>
              <w:ind w:left="43"/>
              <w:rPr>
                <w:sz w:val="24"/>
              </w:rPr>
            </w:pPr>
            <w:r>
              <w:rPr>
                <w:sz w:val="24"/>
              </w:rPr>
              <w:t>《中华人民共和国野生动物保护法》</w:t>
            </w:r>
          </w:p>
          <w:p>
            <w:pPr>
              <w:pStyle w:val="10"/>
              <w:spacing w:before="4"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88" w:lineRule="exact"/>
              <w:ind w:left="43"/>
              <w:rPr>
                <w:sz w:val="24"/>
              </w:rPr>
            </w:pPr>
            <w:r>
              <w:rPr>
                <w:sz w:val="24"/>
              </w:rPr>
              <w:t>第二十条：在相关自然保护区域和禁猎</w:t>
            </w:r>
          </w:p>
          <w:p>
            <w:pPr>
              <w:pStyle w:val="10"/>
              <w:spacing w:before="5" w:line="228" w:lineRule="auto"/>
              <w:ind w:left="43" w:right="224"/>
              <w:jc w:val="both"/>
              <w:rPr>
                <w:sz w:val="24"/>
              </w:rPr>
            </w:pPr>
            <w:r>
              <w:rPr>
                <w:spacing w:val="-1"/>
                <w:sz w:val="24"/>
              </w:rPr>
              <w:t>（渔）区、禁猎</w:t>
            </w:r>
            <w:r>
              <w:rPr>
                <w:sz w:val="24"/>
              </w:rPr>
              <w:t>（渔）期内，禁止猎捕以</w:t>
            </w:r>
            <w:r>
              <w:rPr>
                <w:spacing w:val="-1"/>
                <w:sz w:val="24"/>
              </w:rPr>
              <w:t>及其他妨碍野生动物生息繁衍的活动，但</w:t>
            </w:r>
            <w:r>
              <w:rPr>
                <w:sz w:val="24"/>
              </w:rPr>
              <w:t>法律法规另有规定的除外。</w:t>
            </w:r>
          </w:p>
          <w:p>
            <w:pPr>
              <w:pStyle w:val="10"/>
              <w:spacing w:line="228" w:lineRule="auto"/>
              <w:ind w:left="43" w:right="224"/>
              <w:jc w:val="both"/>
              <w:rPr>
                <w:sz w:val="24"/>
              </w:rPr>
            </w:pPr>
            <w:r>
              <w:rPr>
                <w:spacing w:val="-1"/>
                <w:sz w:val="24"/>
              </w:rPr>
              <w:t>野生动物迁徙洄游期间，在前款规定区域外的迁徙洄游通道内，禁止猎捕并严格限制其他妨碍野生动物生息繁衍的活动。迁徙洄游通道的范围以及妨碍野生动物生息繁衍活动的内容，由县级以上人民政府或者其野生动物保护主管部门规定并公布。第二十二条：猎捕非国家重点保护野生动物的，应当依法取得县级以上地方人民政府野生动物保护主管部门核发的狩猎证，</w:t>
            </w:r>
            <w:r>
              <w:rPr>
                <w:spacing w:val="-118"/>
                <w:sz w:val="24"/>
              </w:rPr>
              <w:t xml:space="preserve"> </w:t>
            </w:r>
            <w:r>
              <w:rPr>
                <w:sz w:val="24"/>
              </w:rPr>
              <w:t>并且服从猎捕量限额管理。</w:t>
            </w:r>
          </w:p>
          <w:p>
            <w:pPr>
              <w:pStyle w:val="10"/>
              <w:spacing w:line="228" w:lineRule="auto"/>
              <w:ind w:left="43" w:right="224"/>
              <w:rPr>
                <w:sz w:val="24"/>
              </w:rPr>
            </w:pPr>
            <w:r>
              <w:rPr>
                <w:spacing w:val="-1"/>
                <w:sz w:val="24"/>
              </w:rPr>
              <w:t>第二十三条第一款：猎捕者应当按照特许</w:t>
            </w:r>
            <w:r>
              <w:rPr>
                <w:sz w:val="24"/>
              </w:rPr>
              <w:t>猎捕证、狩猎证规定的种类、数量、地</w:t>
            </w:r>
            <w:r>
              <w:rPr>
                <w:spacing w:val="1"/>
                <w:sz w:val="24"/>
              </w:rPr>
              <w:t xml:space="preserve"> </w:t>
            </w:r>
            <w:r>
              <w:rPr>
                <w:sz w:val="24"/>
              </w:rPr>
              <w:t>点、工具、方法和期限进行猎捕。</w:t>
            </w:r>
          </w:p>
          <w:p>
            <w:pPr>
              <w:pStyle w:val="10"/>
              <w:spacing w:line="228" w:lineRule="auto"/>
              <w:ind w:left="43" w:right="224"/>
              <w:rPr>
                <w:sz w:val="24"/>
              </w:rPr>
            </w:pPr>
            <w:r>
              <w:rPr>
                <w:spacing w:val="-1"/>
                <w:sz w:val="24"/>
              </w:rPr>
              <w:t>第二十四条第一款：禁止使用毒药、爆炸物、电击或者电子诱捕装置以及猎套、猎夹、地枪、排铳等工具进行猎捕，禁止使</w:t>
            </w:r>
            <w:r>
              <w:rPr>
                <w:sz w:val="24"/>
              </w:rPr>
              <w:t>用夜间照明行猎、歼灭性围猎、捣毁巢</w:t>
            </w:r>
            <w:r>
              <w:rPr>
                <w:spacing w:val="1"/>
                <w:sz w:val="24"/>
              </w:rPr>
              <w:t xml:space="preserve"> </w:t>
            </w:r>
            <w:r>
              <w:rPr>
                <w:spacing w:val="-1"/>
                <w:sz w:val="24"/>
              </w:rPr>
              <w:t>穴、火攻、烟熏、网捕等方法进行猎捕，</w:t>
            </w:r>
            <w:r>
              <w:rPr>
                <w:spacing w:val="-117"/>
                <w:sz w:val="24"/>
              </w:rPr>
              <w:t xml:space="preserve"> </w:t>
            </w:r>
            <w:r>
              <w:rPr>
                <w:sz w:val="24"/>
              </w:rPr>
              <w:t>但因科学研究确需网捕、电子诱捕的除</w:t>
            </w:r>
            <w:r>
              <w:rPr>
                <w:spacing w:val="1"/>
                <w:sz w:val="24"/>
              </w:rPr>
              <w:t xml:space="preserve"> </w:t>
            </w:r>
            <w:r>
              <w:rPr>
                <w:sz w:val="24"/>
              </w:rPr>
              <w:t>外。</w:t>
            </w:r>
          </w:p>
          <w:p>
            <w:pPr>
              <w:pStyle w:val="10"/>
              <w:spacing w:line="228" w:lineRule="auto"/>
              <w:ind w:left="43" w:right="224"/>
              <w:jc w:val="both"/>
              <w:rPr>
                <w:sz w:val="24"/>
              </w:rPr>
            </w:pPr>
            <w:r>
              <w:rPr>
                <w:spacing w:val="-1"/>
                <w:sz w:val="24"/>
              </w:rPr>
              <w:t>第四十六条第一款：违反本法第二十条、第二十二条、第二十三条第一款、第二十四条第一款规定，在相关自然保护区域、</w:t>
            </w:r>
          </w:p>
          <w:p>
            <w:pPr>
              <w:pStyle w:val="10"/>
              <w:spacing w:line="259" w:lineRule="exact"/>
              <w:ind w:left="43"/>
              <w:rPr>
                <w:sz w:val="24"/>
              </w:rPr>
            </w:pPr>
            <w:r>
              <w:rPr>
                <w:sz w:val="24"/>
              </w:rPr>
              <w:t>禁猎（渔）区、禁猎（渔）期猎捕非国家</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3"/>
              <w:ind w:left="44"/>
              <w:rPr>
                <w:sz w:val="24"/>
              </w:rPr>
            </w:pPr>
            <w:r>
              <w:rPr>
                <w:sz w:val="24"/>
              </w:rPr>
              <w:t>没有猎获物</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10" w:line="228" w:lineRule="auto"/>
              <w:ind w:left="44" w:right="2"/>
              <w:rPr>
                <w:sz w:val="24"/>
              </w:rPr>
            </w:pPr>
            <w:r>
              <w:rPr>
                <w:sz w:val="24"/>
              </w:rPr>
              <w:t>没收猎捕工具，吊销狩猎</w:t>
            </w:r>
            <w:r>
              <w:rPr>
                <w:spacing w:val="-1"/>
                <w:sz w:val="24"/>
              </w:rPr>
              <w:t>证，并处</w:t>
            </w:r>
            <w:r>
              <w:rPr>
                <w:sz w:val="24"/>
              </w:rPr>
              <w:t>2000元以上10000</w:t>
            </w:r>
            <w:r>
              <w:rPr>
                <w:spacing w:val="-117"/>
                <w:sz w:val="24"/>
              </w:rPr>
              <w:t xml:space="preserve"> </w:t>
            </w:r>
            <w:r>
              <w:rPr>
                <w:sz w:val="24"/>
              </w:rPr>
              <w:t>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32"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3"/>
              </w:rPr>
            </w:pPr>
          </w:p>
          <w:p>
            <w:pPr>
              <w:pStyle w:val="10"/>
              <w:spacing w:line="228" w:lineRule="auto"/>
              <w:ind w:left="44" w:right="79"/>
              <w:rPr>
                <w:sz w:val="24"/>
              </w:rPr>
            </w:pPr>
            <w:r>
              <w:rPr>
                <w:spacing w:val="-1"/>
                <w:sz w:val="24"/>
              </w:rPr>
              <w:t>猎获物数量</w:t>
            </w:r>
            <w:r>
              <w:rPr>
                <w:sz w:val="24"/>
              </w:rPr>
              <w:t>10只以下，并且总价值5</w:t>
            </w:r>
            <w:r>
              <w:rPr>
                <w:spacing w:val="1"/>
                <w:sz w:val="24"/>
              </w:rPr>
              <w:t xml:space="preserve"> </w:t>
            </w:r>
            <w:r>
              <w:rPr>
                <w:sz w:val="24"/>
              </w:rPr>
              <w:t>万元以下</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7" w:line="228" w:lineRule="auto"/>
              <w:ind w:left="44" w:right="122"/>
              <w:jc w:val="both"/>
              <w:rPr>
                <w:sz w:val="24"/>
              </w:rPr>
            </w:pPr>
            <w:r>
              <w:rPr>
                <w:spacing w:val="-1"/>
                <w:sz w:val="24"/>
              </w:rPr>
              <w:t>没收猎获物、猎捕工具和违法所得，吊销狩猎证，</w:t>
            </w:r>
            <w:r>
              <w:rPr>
                <w:spacing w:val="-118"/>
                <w:sz w:val="24"/>
              </w:rPr>
              <w:t xml:space="preserve"> </w:t>
            </w:r>
            <w:r>
              <w:rPr>
                <w:spacing w:val="-1"/>
                <w:sz w:val="24"/>
              </w:rPr>
              <w:t>并处猎获物价值</w:t>
            </w:r>
            <w:r>
              <w:rPr>
                <w:sz w:val="24"/>
              </w:rPr>
              <w:t>1倍以上3</w:t>
            </w:r>
            <w:r>
              <w:rPr>
                <w:spacing w:val="-118"/>
                <w:sz w:val="24"/>
              </w:rPr>
              <w:t xml:space="preserve"> </w:t>
            </w:r>
            <w:r>
              <w:rPr>
                <w:sz w:val="24"/>
              </w:rPr>
              <w:t>倍以下的罚款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6" w:hRule="atLeast"/>
        </w:trPr>
        <w:tc>
          <w:tcPr>
            <w:tcW w:w="686" w:type="dxa"/>
            <w:tcBorders>
              <w:top w:val="nil"/>
            </w:tcBorders>
          </w:tcPr>
          <w:p>
            <w:pPr>
              <w:pStyle w:val="10"/>
              <w:rPr>
                <w:rFonts w:ascii="Times New Roman"/>
                <w:sz w:val="24"/>
              </w:rPr>
            </w:pPr>
          </w:p>
        </w:tc>
        <w:tc>
          <w:tcPr>
            <w:tcW w:w="1910" w:type="dxa"/>
            <w:tcBorders>
              <w:top w:val="nil"/>
            </w:tcBorders>
          </w:tcPr>
          <w:p>
            <w:pPr>
              <w:pStyle w:val="10"/>
              <w:rPr>
                <w:rFonts w:ascii="Times New Roman"/>
                <w:sz w:val="24"/>
              </w:rPr>
            </w:pPr>
          </w:p>
        </w:tc>
        <w:tc>
          <w:tcPr>
            <w:tcW w:w="4610" w:type="dxa"/>
            <w:tcBorders>
              <w:top w:val="nil"/>
            </w:tcBorders>
          </w:tcPr>
          <w:p>
            <w:pPr>
              <w:pStyle w:val="10"/>
              <w:spacing w:line="228" w:lineRule="auto"/>
              <w:ind w:left="43" w:right="224"/>
              <w:rPr>
                <w:sz w:val="24"/>
              </w:rPr>
            </w:pPr>
            <w:r>
              <w:rPr>
                <w:spacing w:val="-1"/>
                <w:sz w:val="24"/>
              </w:rPr>
              <w:t>重点保护野生动物，未取得狩猎证、未按照狩猎证规定猎捕非国家重点保护野生动物，或者使用禁用的工具、方法猎捕非国家重点保护野生动物的，由县级以上地方人民政府野生动物保护主管部门或者有关保护区域管理机构按照职责分工没收猎获物、猎捕工具和违法所得，吊销狩猎证，</w:t>
            </w:r>
            <w:r>
              <w:rPr>
                <w:spacing w:val="-117"/>
                <w:sz w:val="24"/>
              </w:rPr>
              <w:t xml:space="preserve"> </w:t>
            </w:r>
            <w:r>
              <w:rPr>
                <w:sz w:val="24"/>
              </w:rPr>
              <w:t>并处猎获物价值一倍以上五倍以下的罚</w:t>
            </w:r>
            <w:r>
              <w:rPr>
                <w:spacing w:val="1"/>
                <w:sz w:val="24"/>
              </w:rPr>
              <w:t xml:space="preserve"> </w:t>
            </w:r>
            <w:r>
              <w:rPr>
                <w:spacing w:val="-1"/>
                <w:sz w:val="24"/>
              </w:rPr>
              <w:t>款；没有猎获物的，并处二千元以上一万元以下的罚款；构成犯罪的，依法追究刑</w:t>
            </w:r>
            <w:r>
              <w:rPr>
                <w:sz w:val="24"/>
              </w:rPr>
              <w:t>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8"/>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1"/>
              <w:rPr>
                <w:sz w:val="24"/>
              </w:rPr>
            </w:pPr>
          </w:p>
          <w:p>
            <w:pPr>
              <w:pStyle w:val="10"/>
              <w:spacing w:line="228" w:lineRule="auto"/>
              <w:ind w:left="44" w:right="79"/>
              <w:rPr>
                <w:sz w:val="24"/>
              </w:rPr>
            </w:pPr>
            <w:r>
              <w:rPr>
                <w:spacing w:val="-1"/>
                <w:sz w:val="24"/>
              </w:rPr>
              <w:t>猎获物数量</w:t>
            </w:r>
            <w:r>
              <w:rPr>
                <w:sz w:val="24"/>
              </w:rPr>
              <w:t>10只以上，或总价值5万元以上</w:t>
            </w:r>
          </w:p>
        </w:tc>
        <w:tc>
          <w:tcPr>
            <w:tcW w:w="2829" w:type="dxa"/>
          </w:tcPr>
          <w:p>
            <w:pPr>
              <w:pStyle w:val="10"/>
              <w:rPr>
                <w:sz w:val="24"/>
              </w:rPr>
            </w:pPr>
          </w:p>
          <w:p>
            <w:pPr>
              <w:pStyle w:val="10"/>
              <w:rPr>
                <w:sz w:val="24"/>
              </w:rPr>
            </w:pPr>
          </w:p>
          <w:p>
            <w:pPr>
              <w:pStyle w:val="10"/>
              <w:rPr>
                <w:sz w:val="24"/>
              </w:rPr>
            </w:pPr>
          </w:p>
          <w:p>
            <w:pPr>
              <w:pStyle w:val="10"/>
              <w:spacing w:before="172" w:line="228" w:lineRule="auto"/>
              <w:ind w:left="44" w:right="122"/>
              <w:jc w:val="both"/>
              <w:rPr>
                <w:sz w:val="24"/>
              </w:rPr>
            </w:pPr>
            <w:r>
              <w:rPr>
                <w:spacing w:val="-1"/>
                <w:sz w:val="24"/>
              </w:rPr>
              <w:t>没收猎获物、猎捕工具和违法所得，吊销狩猎证，</w:t>
            </w:r>
            <w:r>
              <w:rPr>
                <w:spacing w:val="-118"/>
                <w:sz w:val="24"/>
              </w:rPr>
              <w:t xml:space="preserve"> </w:t>
            </w:r>
            <w:r>
              <w:rPr>
                <w:spacing w:val="-1"/>
                <w:sz w:val="24"/>
              </w:rPr>
              <w:t>并处猎获物价值</w:t>
            </w:r>
            <w:r>
              <w:rPr>
                <w:sz w:val="24"/>
              </w:rPr>
              <w:t>3倍以上5</w:t>
            </w:r>
            <w:r>
              <w:rPr>
                <w:spacing w:val="-118"/>
                <w:sz w:val="24"/>
              </w:rPr>
              <w:t xml:space="preserve"> </w:t>
            </w:r>
            <w:r>
              <w:rPr>
                <w:sz w:val="24"/>
              </w:rPr>
              <w:t>倍以下的罚款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8"/>
              <w:ind w:left="232"/>
              <w:rPr>
                <w:sz w:val="24"/>
              </w:rPr>
            </w:pPr>
            <w:r>
              <w:rPr>
                <w:sz w:val="24"/>
              </w:rPr>
              <w:t>46</w:t>
            </w:r>
          </w:p>
        </w:tc>
        <w:tc>
          <w:tcPr>
            <w:tcW w:w="1910" w:type="dxa"/>
            <w:vMerge w:val="restart"/>
          </w:tcPr>
          <w:p>
            <w:pPr>
              <w:pStyle w:val="10"/>
              <w:rPr>
                <w:sz w:val="24"/>
              </w:rPr>
            </w:pPr>
          </w:p>
          <w:p>
            <w:pPr>
              <w:pStyle w:val="10"/>
              <w:rPr>
                <w:sz w:val="24"/>
              </w:rPr>
            </w:pPr>
          </w:p>
          <w:p>
            <w:pPr>
              <w:pStyle w:val="10"/>
              <w:rPr>
                <w:sz w:val="24"/>
              </w:rPr>
            </w:pPr>
          </w:p>
          <w:p>
            <w:pPr>
              <w:pStyle w:val="10"/>
              <w:spacing w:before="4"/>
              <w:rPr>
                <w:sz w:val="21"/>
              </w:rPr>
            </w:pPr>
          </w:p>
          <w:p>
            <w:pPr>
              <w:pStyle w:val="10"/>
              <w:spacing w:line="228" w:lineRule="auto"/>
              <w:ind w:left="43" w:right="164"/>
              <w:rPr>
                <w:sz w:val="24"/>
              </w:rPr>
            </w:pPr>
            <w:r>
              <w:rPr>
                <w:spacing w:val="-1"/>
                <w:sz w:val="24"/>
              </w:rPr>
              <w:t>未经批准、未取得或者未按照规</w:t>
            </w:r>
            <w:r>
              <w:rPr>
                <w:sz w:val="24"/>
              </w:rPr>
              <w:t>定使用专用标</w:t>
            </w:r>
            <w:r>
              <w:rPr>
                <w:spacing w:val="1"/>
                <w:sz w:val="24"/>
              </w:rPr>
              <w:t xml:space="preserve"> </w:t>
            </w:r>
            <w:r>
              <w:rPr>
                <w:sz w:val="24"/>
              </w:rPr>
              <w:t>识，或者未持</w:t>
            </w:r>
            <w:r>
              <w:rPr>
                <w:spacing w:val="1"/>
                <w:sz w:val="24"/>
              </w:rPr>
              <w:t xml:space="preserve"> </w:t>
            </w:r>
            <w:r>
              <w:rPr>
                <w:spacing w:val="-1"/>
                <w:sz w:val="24"/>
              </w:rPr>
              <w:t>有、未附有人工繁育许可证、批准文件的副本或</w:t>
            </w:r>
            <w:r>
              <w:rPr>
                <w:sz w:val="24"/>
              </w:rPr>
              <w:t>者专用标识出</w:t>
            </w:r>
            <w:r>
              <w:rPr>
                <w:spacing w:val="1"/>
                <w:sz w:val="24"/>
              </w:rPr>
              <w:t xml:space="preserve"> </w:t>
            </w:r>
            <w:r>
              <w:rPr>
                <w:sz w:val="24"/>
              </w:rPr>
              <w:t>售、购买、利</w:t>
            </w:r>
            <w:r>
              <w:rPr>
                <w:spacing w:val="1"/>
                <w:sz w:val="24"/>
              </w:rPr>
              <w:t xml:space="preserve"> </w:t>
            </w:r>
            <w:r>
              <w:rPr>
                <w:sz w:val="24"/>
              </w:rPr>
              <w:t>用、运输、携</w:t>
            </w:r>
            <w:r>
              <w:rPr>
                <w:spacing w:val="1"/>
                <w:sz w:val="24"/>
              </w:rPr>
              <w:t xml:space="preserve"> </w:t>
            </w:r>
            <w:r>
              <w:rPr>
                <w:spacing w:val="-1"/>
                <w:sz w:val="24"/>
              </w:rPr>
              <w:t>带、寄递国家重点保护水生野生</w:t>
            </w:r>
            <w:r>
              <w:rPr>
                <w:sz w:val="24"/>
              </w:rPr>
              <w:t>动物及其制品</w:t>
            </w:r>
          </w:p>
        </w:tc>
        <w:tc>
          <w:tcPr>
            <w:tcW w:w="4610" w:type="dxa"/>
            <w:vMerge w:val="restart"/>
          </w:tcPr>
          <w:p>
            <w:pPr>
              <w:pStyle w:val="10"/>
              <w:spacing w:before="161" w:line="300" w:lineRule="exact"/>
              <w:ind w:left="43"/>
              <w:rPr>
                <w:sz w:val="24"/>
              </w:rPr>
            </w:pPr>
            <w:r>
              <w:rPr>
                <w:sz w:val="24"/>
              </w:rPr>
              <w:t>《中华人民共和国野生动物保护法》</w:t>
            </w:r>
          </w:p>
          <w:p>
            <w:pPr>
              <w:pStyle w:val="10"/>
              <w:spacing w:before="5"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rPr>
                <w:sz w:val="24"/>
              </w:rPr>
            </w:pPr>
            <w:r>
              <w:rPr>
                <w:spacing w:val="-1"/>
                <w:sz w:val="24"/>
              </w:rPr>
              <w:t>第四十八条第一款：违反本法第二十七条第一款和第二款、第二十八条第一款、第三十三条第一款规定，未经批准、未取得或者未按照规定使用专用标识，或者未持有、未附有人工繁育许可证、批准文件的副本或者专用标识出售、购买、利用、运输、携带、寄递国家重点保护野生动物及其制品或者本法第二十八条第二款规定的野生动物及其制品的，由县级以上人民政府野生动物保护主管部门或者市场监督管理部门按照职责分工没收野生动物及其制品和违法所得，并处野生动物及其制品价</w:t>
            </w:r>
            <w:r>
              <w:rPr>
                <w:sz w:val="24"/>
              </w:rPr>
              <w:t>值二倍以上十倍以下的罚款；情节严重</w:t>
            </w:r>
            <w:r>
              <w:rPr>
                <w:spacing w:val="1"/>
                <w:sz w:val="24"/>
              </w:rPr>
              <w:t xml:space="preserve"> </w:t>
            </w:r>
            <w:r>
              <w:rPr>
                <w:sz w:val="24"/>
              </w:rPr>
              <w:t>的，吊销人工繁育许可证、撤销批准文</w:t>
            </w:r>
            <w:r>
              <w:rPr>
                <w:spacing w:val="1"/>
                <w:sz w:val="24"/>
              </w:rPr>
              <w:t xml:space="preserve"> </w:t>
            </w:r>
            <w:r>
              <w:rPr>
                <w:spacing w:val="-1"/>
                <w:sz w:val="24"/>
              </w:rPr>
              <w:t>件、收回专用标识；构成犯罪的，依法追</w:t>
            </w:r>
            <w:r>
              <w:rPr>
                <w:sz w:val="24"/>
              </w:rPr>
              <w:t>究刑事责任。</w:t>
            </w:r>
          </w:p>
        </w:tc>
        <w:tc>
          <w:tcPr>
            <w:tcW w:w="1233" w:type="dxa"/>
          </w:tcPr>
          <w:p>
            <w:pPr>
              <w:pStyle w:val="10"/>
              <w:rPr>
                <w:sz w:val="24"/>
              </w:rPr>
            </w:pPr>
          </w:p>
          <w:p>
            <w:pPr>
              <w:pStyle w:val="10"/>
              <w:rPr>
                <w:sz w:val="24"/>
              </w:rPr>
            </w:pPr>
          </w:p>
          <w:p>
            <w:pPr>
              <w:pStyle w:val="10"/>
              <w:spacing w:before="4"/>
              <w:rPr>
                <w:sz w:val="27"/>
              </w:rPr>
            </w:pPr>
          </w:p>
          <w:p>
            <w:pPr>
              <w:pStyle w:val="10"/>
              <w:ind w:left="387"/>
              <w:rPr>
                <w:sz w:val="24"/>
              </w:rPr>
            </w:pPr>
            <w:r>
              <w:rPr>
                <w:sz w:val="24"/>
              </w:rPr>
              <w:t>较轻</w:t>
            </w:r>
          </w:p>
        </w:tc>
        <w:tc>
          <w:tcPr>
            <w:tcW w:w="2066" w:type="dxa"/>
          </w:tcPr>
          <w:p>
            <w:pPr>
              <w:pStyle w:val="10"/>
              <w:spacing w:before="7"/>
              <w:rPr>
                <w:sz w:val="30"/>
              </w:rPr>
            </w:pPr>
          </w:p>
          <w:p>
            <w:pPr>
              <w:pStyle w:val="10"/>
              <w:spacing w:before="1" w:line="228" w:lineRule="auto"/>
              <w:ind w:left="44" w:right="79"/>
              <w:rPr>
                <w:sz w:val="24"/>
              </w:rPr>
            </w:pPr>
            <w:r>
              <w:rPr>
                <w:sz w:val="24"/>
              </w:rPr>
              <w:t>出售、购买、利</w:t>
            </w:r>
            <w:r>
              <w:rPr>
                <w:spacing w:val="1"/>
                <w:sz w:val="24"/>
              </w:rPr>
              <w:t xml:space="preserve"> </w:t>
            </w:r>
            <w:r>
              <w:rPr>
                <w:spacing w:val="-1"/>
                <w:sz w:val="24"/>
              </w:rPr>
              <w:t>用、运输、携带、寄递国家重点保护野生动物及其制品</w:t>
            </w:r>
            <w:r>
              <w:rPr>
                <w:sz w:val="24"/>
              </w:rPr>
              <w:t>价值5万元以下</w:t>
            </w:r>
          </w:p>
        </w:tc>
        <w:tc>
          <w:tcPr>
            <w:tcW w:w="2829" w:type="dxa"/>
          </w:tcPr>
          <w:p>
            <w:pPr>
              <w:pStyle w:val="10"/>
              <w:rPr>
                <w:sz w:val="24"/>
              </w:rPr>
            </w:pPr>
          </w:p>
          <w:p>
            <w:pPr>
              <w:pStyle w:val="10"/>
              <w:rPr>
                <w:sz w:val="18"/>
              </w:rPr>
            </w:pPr>
          </w:p>
          <w:p>
            <w:pPr>
              <w:pStyle w:val="10"/>
              <w:spacing w:line="228" w:lineRule="auto"/>
              <w:ind w:left="44" w:right="122"/>
              <w:jc w:val="both"/>
              <w:rPr>
                <w:sz w:val="24"/>
              </w:rPr>
            </w:pPr>
            <w:r>
              <w:rPr>
                <w:spacing w:val="-1"/>
                <w:sz w:val="24"/>
              </w:rPr>
              <w:t>没收野生动物及其制品和非法所得，并处野生动物及其制品价值</w:t>
            </w:r>
            <w:r>
              <w:rPr>
                <w:sz w:val="24"/>
              </w:rPr>
              <w:t>2倍以上4倍以下罚款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1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8"/>
              <w:rPr>
                <w:sz w:val="19"/>
              </w:rPr>
            </w:pPr>
          </w:p>
          <w:p>
            <w:pPr>
              <w:pStyle w:val="10"/>
              <w:spacing w:before="1"/>
              <w:ind w:left="387"/>
              <w:rPr>
                <w:sz w:val="24"/>
              </w:rPr>
            </w:pPr>
            <w:r>
              <w:rPr>
                <w:sz w:val="24"/>
              </w:rPr>
              <w:t>一般</w:t>
            </w:r>
          </w:p>
        </w:tc>
        <w:tc>
          <w:tcPr>
            <w:tcW w:w="2066" w:type="dxa"/>
          </w:tcPr>
          <w:p>
            <w:pPr>
              <w:pStyle w:val="10"/>
              <w:spacing w:before="149" w:line="228" w:lineRule="auto"/>
              <w:ind w:left="44" w:right="79"/>
              <w:rPr>
                <w:sz w:val="24"/>
              </w:rPr>
            </w:pPr>
            <w:r>
              <w:rPr>
                <w:sz w:val="24"/>
              </w:rPr>
              <w:t>出售、购买、利</w:t>
            </w:r>
            <w:r>
              <w:rPr>
                <w:spacing w:val="1"/>
                <w:sz w:val="24"/>
              </w:rPr>
              <w:t xml:space="preserve"> </w:t>
            </w:r>
            <w:r>
              <w:rPr>
                <w:spacing w:val="-1"/>
                <w:sz w:val="24"/>
              </w:rPr>
              <w:t>用、运输、携带、寄递国家重点保护野生动物及其制品</w:t>
            </w:r>
            <w:r>
              <w:rPr>
                <w:sz w:val="24"/>
              </w:rPr>
              <w:t>价值5万元以上10</w:t>
            </w:r>
            <w:r>
              <w:rPr>
                <w:spacing w:val="1"/>
                <w:sz w:val="24"/>
              </w:rPr>
              <w:t xml:space="preserve"> </w:t>
            </w:r>
            <w:r>
              <w:rPr>
                <w:sz w:val="24"/>
              </w:rPr>
              <w:t>万元以下</w:t>
            </w:r>
          </w:p>
        </w:tc>
        <w:tc>
          <w:tcPr>
            <w:tcW w:w="2829" w:type="dxa"/>
          </w:tcPr>
          <w:p>
            <w:pPr>
              <w:pStyle w:val="10"/>
              <w:spacing w:before="6"/>
              <w:rPr>
                <w:sz w:val="34"/>
              </w:rPr>
            </w:pPr>
          </w:p>
          <w:p>
            <w:pPr>
              <w:pStyle w:val="10"/>
              <w:spacing w:line="228" w:lineRule="auto"/>
              <w:ind w:left="44" w:right="122"/>
              <w:jc w:val="both"/>
              <w:rPr>
                <w:sz w:val="24"/>
              </w:rPr>
            </w:pPr>
            <w:r>
              <w:rPr>
                <w:spacing w:val="-1"/>
                <w:sz w:val="24"/>
              </w:rPr>
              <w:t>没收野生动物及其制品和非法所得，并处野生动物及其制品价值</w:t>
            </w:r>
            <w:r>
              <w:rPr>
                <w:sz w:val="24"/>
              </w:rPr>
              <w:t>4倍以上7倍以下罚款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9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92"/>
              <w:ind w:left="387"/>
              <w:rPr>
                <w:sz w:val="24"/>
              </w:rPr>
            </w:pPr>
            <w:r>
              <w:rPr>
                <w:sz w:val="24"/>
              </w:rPr>
              <w:t>严重</w:t>
            </w:r>
          </w:p>
        </w:tc>
        <w:tc>
          <w:tcPr>
            <w:tcW w:w="2066" w:type="dxa"/>
          </w:tcPr>
          <w:p>
            <w:pPr>
              <w:pStyle w:val="10"/>
              <w:spacing w:before="5"/>
              <w:rPr>
                <w:sz w:val="18"/>
              </w:rPr>
            </w:pPr>
          </w:p>
          <w:p>
            <w:pPr>
              <w:pStyle w:val="10"/>
              <w:spacing w:line="228" w:lineRule="auto"/>
              <w:ind w:left="44" w:right="79"/>
              <w:rPr>
                <w:sz w:val="24"/>
              </w:rPr>
            </w:pPr>
            <w:r>
              <w:rPr>
                <w:sz w:val="24"/>
              </w:rPr>
              <w:t>出售、购买、利</w:t>
            </w:r>
            <w:r>
              <w:rPr>
                <w:spacing w:val="1"/>
                <w:sz w:val="24"/>
              </w:rPr>
              <w:t xml:space="preserve"> </w:t>
            </w:r>
            <w:r>
              <w:rPr>
                <w:spacing w:val="-1"/>
                <w:sz w:val="24"/>
              </w:rPr>
              <w:t>用、运输、携带、寄递国家重点保护野生动物及其制品</w:t>
            </w:r>
            <w:r>
              <w:rPr>
                <w:sz w:val="24"/>
              </w:rPr>
              <w:t>价值10万元以上</w:t>
            </w:r>
          </w:p>
        </w:tc>
        <w:tc>
          <w:tcPr>
            <w:tcW w:w="2829" w:type="dxa"/>
          </w:tcPr>
          <w:p>
            <w:pPr>
              <w:pStyle w:val="10"/>
              <w:spacing w:before="89" w:line="228" w:lineRule="auto"/>
              <w:ind w:left="44" w:right="2"/>
              <w:rPr>
                <w:sz w:val="24"/>
              </w:rPr>
            </w:pPr>
            <w:r>
              <w:rPr>
                <w:sz w:val="24"/>
              </w:rPr>
              <w:t>没收野生动物及其制品和非法所得，并处野生动物</w:t>
            </w:r>
            <w:r>
              <w:rPr>
                <w:spacing w:val="-1"/>
                <w:sz w:val="24"/>
              </w:rPr>
              <w:t>及其制品价值</w:t>
            </w:r>
            <w:r>
              <w:rPr>
                <w:sz w:val="24"/>
              </w:rPr>
              <w:t>7倍以上10倍以下罚款，并吊销人工繁育许可证、撤销批准文件</w:t>
            </w:r>
          </w:p>
          <w:p>
            <w:pPr>
              <w:pStyle w:val="10"/>
              <w:spacing w:line="297" w:lineRule="exact"/>
              <w:ind w:left="44"/>
              <w:rPr>
                <w:sz w:val="24"/>
              </w:rPr>
            </w:pPr>
            <w:r>
              <w:rPr>
                <w:sz w:val="24"/>
              </w:rPr>
              <w:t>、收回专用标识</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47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1" w:line="228" w:lineRule="auto"/>
              <w:ind w:left="43" w:right="164"/>
              <w:jc w:val="both"/>
              <w:rPr>
                <w:sz w:val="24"/>
              </w:rPr>
            </w:pPr>
            <w:r>
              <w:rPr>
                <w:spacing w:val="-1"/>
                <w:sz w:val="24"/>
              </w:rPr>
              <w:t>生产、经营使用国家重点保护水生野生动物及其制品制作食品，</w:t>
            </w:r>
            <w:r>
              <w:rPr>
                <w:spacing w:val="-118"/>
                <w:sz w:val="24"/>
              </w:rPr>
              <w:t xml:space="preserve"> </w:t>
            </w:r>
            <w:r>
              <w:rPr>
                <w:spacing w:val="-1"/>
                <w:sz w:val="24"/>
              </w:rPr>
              <w:t>或者为食用非法购买国家重点保护的水生野生动</w:t>
            </w:r>
            <w:r>
              <w:rPr>
                <w:sz w:val="24"/>
              </w:rPr>
              <w:t>物及其制品</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33"/>
              </w:rPr>
            </w:pPr>
          </w:p>
          <w:p>
            <w:pPr>
              <w:pStyle w:val="10"/>
              <w:spacing w:before="1" w:line="299" w:lineRule="exact"/>
              <w:ind w:left="43"/>
              <w:rPr>
                <w:sz w:val="24"/>
              </w:rPr>
            </w:pPr>
            <w:r>
              <w:rPr>
                <w:sz w:val="24"/>
              </w:rPr>
              <w:t>《中华人民共和国野生动物保护法》</w:t>
            </w:r>
          </w:p>
          <w:p>
            <w:pPr>
              <w:pStyle w:val="10"/>
              <w:spacing w:before="3" w:line="228" w:lineRule="auto"/>
              <w:ind w:left="43" w:right="224"/>
              <w:rPr>
                <w:sz w:val="24"/>
              </w:rPr>
            </w:pPr>
            <w:r>
              <w:rPr>
                <w:spacing w:val="-1"/>
                <w:sz w:val="24"/>
              </w:rPr>
              <w:t>第二条第四款：珍贵、濒危的水生野生动物以外的其他水生野生动物的保护，适用</w:t>
            </w:r>
          </w:p>
          <w:p>
            <w:pPr>
              <w:pStyle w:val="10"/>
              <w:spacing w:before="4" w:line="225" w:lineRule="auto"/>
              <w:ind w:left="43" w:right="224"/>
              <w:rPr>
                <w:sz w:val="24"/>
              </w:rPr>
            </w:pPr>
            <w:r>
              <w:rPr>
                <w:spacing w:val="-1"/>
                <w:sz w:val="24"/>
              </w:rPr>
              <w:t>《中华人民共和国渔业法》等有关法律的</w:t>
            </w:r>
            <w:r>
              <w:rPr>
                <w:sz w:val="24"/>
              </w:rPr>
              <w:t>规定。</w:t>
            </w:r>
          </w:p>
          <w:p>
            <w:pPr>
              <w:pStyle w:val="10"/>
              <w:spacing w:before="2"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jc w:val="both"/>
              <w:rPr>
                <w:sz w:val="24"/>
              </w:rPr>
            </w:pPr>
            <w:r>
              <w:rPr>
                <w:spacing w:val="-1"/>
                <w:sz w:val="24"/>
              </w:rPr>
              <w:t>第四十九条：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市场监督管理部门按照职责分工责令停止违法行为，没收野生动物及其制品和违法所得，并处野生动物及其制品价值二倍以上十倍以下的罚款；构</w:t>
            </w:r>
            <w:r>
              <w:rPr>
                <w:sz w:val="24"/>
              </w:rPr>
              <w:t>成犯罪的，依法追究刑事责任。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野生动物及其制品</w:t>
            </w:r>
            <w:r>
              <w:rPr>
                <w:sz w:val="24"/>
              </w:rPr>
              <w:t>价值,5万元以下</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122"/>
              <w:jc w:val="both"/>
              <w:rPr>
                <w:sz w:val="24"/>
              </w:rPr>
            </w:pPr>
            <w:r>
              <w:rPr>
                <w:spacing w:val="-1"/>
                <w:sz w:val="24"/>
              </w:rPr>
              <w:t>责令停止违法行为，没收野生动物及其制品和违法所得，并处野生动物及其制品价值</w:t>
            </w:r>
            <w:r>
              <w:rPr>
                <w:sz w:val="24"/>
              </w:rPr>
              <w:t>2倍以上4倍以下罚款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79"/>
              <w:rPr>
                <w:sz w:val="24"/>
              </w:rPr>
            </w:pPr>
            <w:r>
              <w:rPr>
                <w:spacing w:val="-1"/>
                <w:sz w:val="24"/>
              </w:rPr>
              <w:t>野生动物及其制品</w:t>
            </w:r>
            <w:r>
              <w:rPr>
                <w:sz w:val="24"/>
              </w:rPr>
              <w:t>价值5万元以上10</w:t>
            </w:r>
            <w:r>
              <w:rPr>
                <w:spacing w:val="1"/>
                <w:sz w:val="24"/>
              </w:rPr>
              <w:t xml:space="preserve"> </w:t>
            </w:r>
            <w:r>
              <w:rPr>
                <w:sz w:val="24"/>
              </w:rPr>
              <w:t>万元以下</w:t>
            </w:r>
          </w:p>
        </w:tc>
        <w:tc>
          <w:tcPr>
            <w:tcW w:w="2829" w:type="dxa"/>
          </w:tcPr>
          <w:p>
            <w:pPr>
              <w:pStyle w:val="10"/>
              <w:rPr>
                <w:sz w:val="24"/>
              </w:rPr>
            </w:pPr>
          </w:p>
          <w:p>
            <w:pPr>
              <w:pStyle w:val="10"/>
              <w:rPr>
                <w:sz w:val="24"/>
              </w:rPr>
            </w:pPr>
          </w:p>
          <w:p>
            <w:pPr>
              <w:pStyle w:val="10"/>
              <w:rPr>
                <w:sz w:val="19"/>
              </w:rPr>
            </w:pPr>
          </w:p>
          <w:p>
            <w:pPr>
              <w:pStyle w:val="10"/>
              <w:spacing w:before="1" w:line="228" w:lineRule="auto"/>
              <w:ind w:left="44" w:right="122"/>
              <w:jc w:val="both"/>
              <w:rPr>
                <w:sz w:val="24"/>
              </w:rPr>
            </w:pPr>
            <w:r>
              <w:rPr>
                <w:spacing w:val="-1"/>
                <w:sz w:val="24"/>
              </w:rPr>
              <w:t>责令停止违法行为，没收野生动物及其制品和违法所得，并处野生动物及其制品价值</w:t>
            </w:r>
            <w:r>
              <w:rPr>
                <w:sz w:val="24"/>
              </w:rPr>
              <w:t>4倍以上7倍以下罚款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4"/>
              <w:rPr>
                <w:sz w:val="29"/>
              </w:rPr>
            </w:pPr>
          </w:p>
          <w:p>
            <w:pPr>
              <w:pStyle w:val="10"/>
              <w:spacing w:line="228" w:lineRule="auto"/>
              <w:ind w:left="44" w:right="79"/>
              <w:rPr>
                <w:sz w:val="24"/>
              </w:rPr>
            </w:pPr>
            <w:r>
              <w:rPr>
                <w:spacing w:val="-1"/>
                <w:sz w:val="24"/>
              </w:rPr>
              <w:t>野生动物及其制品</w:t>
            </w:r>
            <w:r>
              <w:rPr>
                <w:sz w:val="24"/>
              </w:rPr>
              <w:t>价值10万元以上</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责令停止违法行为，没收野生动物及其制品和违法所得，并处野生动物及其</w:t>
            </w:r>
            <w:r>
              <w:rPr>
                <w:spacing w:val="-1"/>
                <w:sz w:val="24"/>
              </w:rPr>
              <w:t>制品价值</w:t>
            </w:r>
            <w:r>
              <w:rPr>
                <w:sz w:val="24"/>
              </w:rPr>
              <w:t>7倍以上10倍以下罚款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48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228" w:lineRule="auto"/>
              <w:ind w:left="43" w:right="164"/>
              <w:jc w:val="both"/>
              <w:rPr>
                <w:sz w:val="24"/>
              </w:rPr>
            </w:pPr>
            <w:r>
              <w:rPr>
                <w:spacing w:val="-1"/>
                <w:sz w:val="24"/>
              </w:rPr>
              <w:t>违法从境外引进水生野生动物物</w:t>
            </w:r>
            <w:r>
              <w:rPr>
                <w:sz w:val="24"/>
              </w:rPr>
              <w:t>种</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pPr>
          </w:p>
          <w:p>
            <w:pPr>
              <w:pStyle w:val="10"/>
              <w:spacing w:before="1" w:line="299" w:lineRule="exact"/>
              <w:ind w:left="43"/>
              <w:rPr>
                <w:sz w:val="24"/>
              </w:rPr>
            </w:pPr>
            <w:r>
              <w:rPr>
                <w:sz w:val="24"/>
              </w:rPr>
              <w:t>《中华人民共和国野生动物保护法》</w:t>
            </w:r>
          </w:p>
          <w:p>
            <w:pPr>
              <w:pStyle w:val="10"/>
              <w:spacing w:before="3"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rPr>
                <w:sz w:val="24"/>
              </w:rPr>
            </w:pPr>
            <w:r>
              <w:rPr>
                <w:spacing w:val="-1"/>
                <w:sz w:val="24"/>
              </w:rPr>
              <w:t>第三十七条第一款：从境外引进野生动物物种的，应当经国务院野生动物保护主管部门批准。从境外引进列入本法第三十五条第一款名录的野生动物，还应当依法取得允许进出口证明书。海关依法实施进境检疫，凭进口批准文件或者允许进出口证</w:t>
            </w:r>
            <w:r>
              <w:rPr>
                <w:sz w:val="24"/>
              </w:rPr>
              <w:t>明书以及检疫证明按照规定办理通关手</w:t>
            </w:r>
            <w:r>
              <w:rPr>
                <w:spacing w:val="1"/>
                <w:sz w:val="24"/>
              </w:rPr>
              <w:t xml:space="preserve"> </w:t>
            </w:r>
            <w:r>
              <w:rPr>
                <w:sz w:val="24"/>
              </w:rPr>
              <w:t>续。</w:t>
            </w:r>
          </w:p>
          <w:p>
            <w:pPr>
              <w:pStyle w:val="10"/>
              <w:spacing w:line="228" w:lineRule="auto"/>
              <w:ind w:left="43" w:right="224"/>
              <w:jc w:val="both"/>
              <w:rPr>
                <w:sz w:val="24"/>
              </w:rPr>
            </w:pPr>
            <w:r>
              <w:rPr>
                <w:spacing w:val="-1"/>
                <w:sz w:val="24"/>
              </w:rPr>
              <w:t>第五十三条：违反本法第三十七条第一款规定，从境外引进野生动物物种的，由县级以上人民政府野生动物保护主管部门没收所引进的野生动物，并处五万元以上二十五万元以下的罚款；未依法实施进境检疫的，依照《中华人民共和国进出境动植物检疫法》的规定处罚；构成犯罪的，依</w:t>
            </w:r>
            <w:r>
              <w:rPr>
                <w:sz w:val="24"/>
              </w:rPr>
              <w:t>法追究刑事责任。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26" w:right="60"/>
              <w:jc w:val="center"/>
              <w:rPr>
                <w:sz w:val="24"/>
              </w:rPr>
            </w:pPr>
            <w:r>
              <w:rPr>
                <w:sz w:val="24"/>
              </w:rPr>
              <w:t>价值10万元以下的</w:t>
            </w:r>
          </w:p>
        </w:tc>
        <w:tc>
          <w:tcPr>
            <w:tcW w:w="2829" w:type="dxa"/>
          </w:tcPr>
          <w:p>
            <w:pPr>
              <w:pStyle w:val="10"/>
              <w:rPr>
                <w:sz w:val="24"/>
              </w:rPr>
            </w:pPr>
          </w:p>
          <w:p>
            <w:pPr>
              <w:pStyle w:val="10"/>
              <w:rPr>
                <w:sz w:val="24"/>
              </w:rPr>
            </w:pPr>
          </w:p>
          <w:p>
            <w:pPr>
              <w:pStyle w:val="10"/>
              <w:rPr>
                <w:sz w:val="24"/>
              </w:rPr>
            </w:pPr>
          </w:p>
          <w:p>
            <w:pPr>
              <w:pStyle w:val="10"/>
              <w:spacing w:before="11"/>
              <w:rPr>
                <w:sz w:val="17"/>
              </w:rPr>
            </w:pPr>
          </w:p>
          <w:p>
            <w:pPr>
              <w:pStyle w:val="10"/>
              <w:spacing w:before="1" w:line="228" w:lineRule="auto"/>
              <w:ind w:left="44" w:right="2"/>
              <w:rPr>
                <w:sz w:val="24"/>
              </w:rPr>
            </w:pPr>
            <w:r>
              <w:rPr>
                <w:sz w:val="24"/>
              </w:rPr>
              <w:t>没收所引进的野生动物，</w:t>
            </w:r>
            <w:r>
              <w:rPr>
                <w:spacing w:val="1"/>
                <w:sz w:val="24"/>
              </w:rPr>
              <w:t xml:space="preserve"> </w:t>
            </w:r>
            <w:r>
              <w:rPr>
                <w:spacing w:val="-1"/>
                <w:sz w:val="24"/>
              </w:rPr>
              <w:t>并处5万元以上</w:t>
            </w:r>
            <w:r>
              <w:rPr>
                <w:sz w:val="24"/>
              </w:rPr>
              <w:t>11万元以下罚款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价值10</w:t>
            </w:r>
            <w:r>
              <w:rPr>
                <w:sz w:val="24"/>
              </w:rPr>
              <w:t>万元以上30</w:t>
            </w:r>
            <w:r>
              <w:rPr>
                <w:spacing w:val="-117"/>
                <w:sz w:val="24"/>
              </w:rPr>
              <w:t xml:space="preserve"> </w:t>
            </w:r>
            <w:r>
              <w:rPr>
                <w:sz w:val="24"/>
              </w:rPr>
              <w:t>万元以下的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jc w:val="both"/>
              <w:rPr>
                <w:sz w:val="24"/>
              </w:rPr>
            </w:pPr>
            <w:r>
              <w:rPr>
                <w:spacing w:val="-1"/>
                <w:sz w:val="24"/>
              </w:rPr>
              <w:t>没收所引进的野生动物，</w:t>
            </w:r>
            <w:r>
              <w:rPr>
                <w:spacing w:val="-118"/>
                <w:sz w:val="24"/>
              </w:rPr>
              <w:t xml:space="preserve"> </w:t>
            </w:r>
            <w:r>
              <w:rPr>
                <w:spacing w:val="-1"/>
                <w:sz w:val="24"/>
              </w:rPr>
              <w:t>并处11</w:t>
            </w:r>
            <w:r>
              <w:rPr>
                <w:sz w:val="24"/>
              </w:rPr>
              <w:t>万元以上17万元以下罚款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26" w:right="60"/>
              <w:jc w:val="center"/>
              <w:rPr>
                <w:sz w:val="24"/>
              </w:rPr>
            </w:pPr>
            <w:r>
              <w:rPr>
                <w:sz w:val="24"/>
              </w:rPr>
              <w:t>价值30万元以上的</w:t>
            </w:r>
          </w:p>
        </w:tc>
        <w:tc>
          <w:tcPr>
            <w:tcW w:w="2829" w:type="dxa"/>
          </w:tcPr>
          <w:p>
            <w:pPr>
              <w:pStyle w:val="10"/>
              <w:rPr>
                <w:sz w:val="24"/>
              </w:rPr>
            </w:pPr>
          </w:p>
          <w:p>
            <w:pPr>
              <w:pStyle w:val="10"/>
              <w:rPr>
                <w:sz w:val="24"/>
              </w:rPr>
            </w:pPr>
          </w:p>
          <w:p>
            <w:pPr>
              <w:pStyle w:val="10"/>
              <w:rPr>
                <w:sz w:val="24"/>
              </w:rPr>
            </w:pPr>
          </w:p>
          <w:p>
            <w:pPr>
              <w:pStyle w:val="10"/>
              <w:spacing w:before="12"/>
              <w:rPr>
                <w:sz w:val="17"/>
              </w:rPr>
            </w:pPr>
          </w:p>
          <w:p>
            <w:pPr>
              <w:pStyle w:val="10"/>
              <w:spacing w:line="228" w:lineRule="auto"/>
              <w:ind w:left="44" w:right="122"/>
              <w:jc w:val="both"/>
              <w:rPr>
                <w:sz w:val="24"/>
              </w:rPr>
            </w:pPr>
            <w:r>
              <w:rPr>
                <w:spacing w:val="-1"/>
                <w:sz w:val="24"/>
              </w:rPr>
              <w:t>没收所引进的野生动物，</w:t>
            </w:r>
            <w:r>
              <w:rPr>
                <w:spacing w:val="-118"/>
                <w:sz w:val="24"/>
              </w:rPr>
              <w:t xml:space="preserve"> </w:t>
            </w:r>
            <w:r>
              <w:rPr>
                <w:spacing w:val="-1"/>
                <w:sz w:val="24"/>
              </w:rPr>
              <w:t>并处17</w:t>
            </w:r>
            <w:r>
              <w:rPr>
                <w:sz w:val="24"/>
              </w:rPr>
              <w:t>万元以上25万元以下罚款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49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4"/>
              </w:rPr>
            </w:pPr>
          </w:p>
          <w:p>
            <w:pPr>
              <w:pStyle w:val="10"/>
              <w:spacing w:line="228" w:lineRule="auto"/>
              <w:ind w:left="43" w:right="164"/>
              <w:jc w:val="both"/>
              <w:rPr>
                <w:sz w:val="24"/>
              </w:rPr>
            </w:pPr>
            <w:r>
              <w:rPr>
                <w:spacing w:val="-1"/>
                <w:sz w:val="24"/>
              </w:rPr>
              <w:t>违法将从境外引进的水生野生动物放归野外环境</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32"/>
              </w:rPr>
            </w:pPr>
          </w:p>
          <w:p>
            <w:pPr>
              <w:pStyle w:val="10"/>
              <w:spacing w:line="300" w:lineRule="exact"/>
              <w:ind w:left="43"/>
              <w:rPr>
                <w:sz w:val="24"/>
              </w:rPr>
            </w:pPr>
            <w:r>
              <w:rPr>
                <w:sz w:val="24"/>
              </w:rPr>
              <w:t>《中华人民共和国野生动物保护法》</w:t>
            </w:r>
          </w:p>
          <w:p>
            <w:pPr>
              <w:pStyle w:val="10"/>
              <w:spacing w:before="5"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jc w:val="both"/>
              <w:rPr>
                <w:sz w:val="24"/>
              </w:rPr>
            </w:pPr>
            <w:r>
              <w:rPr>
                <w:spacing w:val="-1"/>
                <w:sz w:val="24"/>
              </w:rPr>
              <w:t>第三十七条第二款：从境外引进野生动物物种的，应当采取安全可靠的防范措施，</w:t>
            </w:r>
            <w:r>
              <w:rPr>
                <w:spacing w:val="-118"/>
                <w:sz w:val="24"/>
              </w:rPr>
              <w:t xml:space="preserve"> </w:t>
            </w:r>
            <w:r>
              <w:rPr>
                <w:spacing w:val="-1"/>
                <w:sz w:val="24"/>
              </w:rPr>
              <w:t>防止其进入野外环境，避免对生态系统造成危害。确需将其放归野外的，按照国家</w:t>
            </w:r>
            <w:r>
              <w:rPr>
                <w:sz w:val="24"/>
              </w:rPr>
              <w:t>有关规定执行。</w:t>
            </w:r>
          </w:p>
          <w:p>
            <w:pPr>
              <w:pStyle w:val="10"/>
              <w:spacing w:line="228" w:lineRule="auto"/>
              <w:ind w:left="43" w:right="224"/>
              <w:jc w:val="both"/>
              <w:rPr>
                <w:sz w:val="24"/>
              </w:rPr>
            </w:pPr>
            <w:r>
              <w:rPr>
                <w:spacing w:val="-1"/>
                <w:sz w:val="24"/>
              </w:rPr>
              <w:t>第五十四条：违反本法第三十七条第二款规定，将从境外引进的野生动物放归野外环境的，由县级以上人民政府野生动物保护主管部门责令限期捕回，处一万元以上五万元以下的罚款；逾期不捕回的，由有关野生动物保护主管部门代为捕回或者采取降低影响的措施，所需费用由被责令限</w:t>
            </w:r>
            <w:r>
              <w:rPr>
                <w:sz w:val="24"/>
              </w:rPr>
              <w:t>期捕回者承担。</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26" w:right="60"/>
              <w:jc w:val="center"/>
              <w:rPr>
                <w:sz w:val="24"/>
              </w:rPr>
            </w:pPr>
            <w:r>
              <w:rPr>
                <w:sz w:val="24"/>
              </w:rPr>
              <w:t>价值10万元以下的</w:t>
            </w:r>
          </w:p>
        </w:tc>
        <w:tc>
          <w:tcPr>
            <w:tcW w:w="2829"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2"/>
              <w:rPr>
                <w:sz w:val="24"/>
              </w:rPr>
            </w:pPr>
            <w:r>
              <w:rPr>
                <w:spacing w:val="-1"/>
                <w:sz w:val="24"/>
              </w:rPr>
              <w:t>责令限期捕回，处</w:t>
            </w:r>
            <w:r>
              <w:rPr>
                <w:sz w:val="24"/>
              </w:rPr>
              <w:t>1万元以上2.5万元以下的罚款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79"/>
              <w:rPr>
                <w:sz w:val="24"/>
              </w:rPr>
            </w:pPr>
            <w:r>
              <w:rPr>
                <w:spacing w:val="-1"/>
                <w:sz w:val="24"/>
              </w:rPr>
              <w:t>价值10</w:t>
            </w:r>
            <w:r>
              <w:rPr>
                <w:sz w:val="24"/>
              </w:rPr>
              <w:t>万元以上30</w:t>
            </w:r>
            <w:r>
              <w:rPr>
                <w:spacing w:val="-117"/>
                <w:sz w:val="24"/>
              </w:rPr>
              <w:t xml:space="preserve"> </w:t>
            </w:r>
            <w:r>
              <w:rPr>
                <w:sz w:val="24"/>
              </w:rPr>
              <w:t>万元以下的</w:t>
            </w:r>
          </w:p>
        </w:tc>
        <w:tc>
          <w:tcPr>
            <w:tcW w:w="2829" w:type="dxa"/>
          </w:tcPr>
          <w:p>
            <w:pPr>
              <w:pStyle w:val="10"/>
              <w:rPr>
                <w:sz w:val="24"/>
              </w:rPr>
            </w:pPr>
          </w:p>
          <w:p>
            <w:pPr>
              <w:pStyle w:val="10"/>
              <w:spacing w:before="5"/>
              <w:rPr>
                <w:sz w:val="20"/>
              </w:rPr>
            </w:pPr>
          </w:p>
          <w:p>
            <w:pPr>
              <w:pStyle w:val="10"/>
              <w:spacing w:line="228" w:lineRule="auto"/>
              <w:ind w:left="44" w:right="2"/>
              <w:rPr>
                <w:sz w:val="24"/>
              </w:rPr>
            </w:pPr>
            <w:r>
              <w:rPr>
                <w:spacing w:val="-1"/>
                <w:sz w:val="24"/>
              </w:rPr>
              <w:t>责令限期捕回，处</w:t>
            </w:r>
            <w:r>
              <w:rPr>
                <w:sz w:val="24"/>
              </w:rPr>
              <w:t>2.5万元以上 4 万元以下的罚款,</w:t>
            </w:r>
            <w:r>
              <w:rPr>
                <w:spacing w:val="1"/>
                <w:sz w:val="24"/>
              </w:rPr>
              <w:t xml:space="preserve"> </w:t>
            </w:r>
            <w:r>
              <w:rPr>
                <w:sz w:val="24"/>
              </w:rPr>
              <w:t>逾期不捕回的，由有关野生动物保护主管部门代为捕回或采取降低影响的措施，所需费用由被责令限期捕回者承担</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03"/>
              <w:ind w:left="26" w:right="60"/>
              <w:jc w:val="center"/>
              <w:rPr>
                <w:sz w:val="24"/>
              </w:rPr>
            </w:pPr>
            <w:r>
              <w:rPr>
                <w:sz w:val="24"/>
              </w:rPr>
              <w:t>价值30万元以上的</w:t>
            </w:r>
          </w:p>
        </w:tc>
        <w:tc>
          <w:tcPr>
            <w:tcW w:w="2829" w:type="dxa"/>
          </w:tcPr>
          <w:p>
            <w:pPr>
              <w:pStyle w:val="10"/>
              <w:rPr>
                <w:sz w:val="24"/>
              </w:rPr>
            </w:pPr>
          </w:p>
          <w:p>
            <w:pPr>
              <w:pStyle w:val="10"/>
              <w:spacing w:before="5"/>
              <w:rPr>
                <w:sz w:val="20"/>
              </w:rPr>
            </w:pPr>
          </w:p>
          <w:p>
            <w:pPr>
              <w:pStyle w:val="10"/>
              <w:spacing w:before="1" w:line="228" w:lineRule="auto"/>
              <w:ind w:left="44" w:right="2"/>
              <w:rPr>
                <w:sz w:val="24"/>
              </w:rPr>
            </w:pPr>
            <w:r>
              <w:rPr>
                <w:spacing w:val="-1"/>
                <w:sz w:val="24"/>
              </w:rPr>
              <w:t>责令限期捕回，处</w:t>
            </w:r>
            <w:r>
              <w:rPr>
                <w:sz w:val="24"/>
              </w:rPr>
              <w:t>4万元以上 5 万元以下的罚款,逾期不捕回的，由有关野生动物保护主管部门代为捕回或采取降低影响的措</w:t>
            </w:r>
          </w:p>
          <w:p>
            <w:pPr>
              <w:pStyle w:val="10"/>
              <w:spacing w:line="228" w:lineRule="auto"/>
              <w:ind w:left="44" w:right="122"/>
              <w:rPr>
                <w:sz w:val="24"/>
              </w:rPr>
            </w:pPr>
            <w:r>
              <w:rPr>
                <w:spacing w:val="-1"/>
                <w:sz w:val="24"/>
              </w:rPr>
              <w:t>施，所需费用由被责令限</w:t>
            </w:r>
            <w:r>
              <w:rPr>
                <w:sz w:val="24"/>
              </w:rPr>
              <w:t>期捕回者承担</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spacing w:before="3"/>
        <w:rPr>
          <w:sz w:val="18"/>
        </w:rPr>
      </w:pPr>
    </w:p>
    <w:p>
      <w:pPr>
        <w:rPr>
          <w:sz w:val="18"/>
        </w:rPr>
        <w:sectPr>
          <w:pgSz w:w="16840" w:h="11910" w:orient="landscape"/>
          <w:pgMar w:top="1100" w:right="1000" w:bottom="920" w:left="960" w:header="0" w:footer="730" w:gutter="0"/>
          <w:cols w:space="720" w:num="1"/>
        </w:sectPr>
      </w:pPr>
    </w:p>
    <w:p>
      <w:pPr>
        <w:pStyle w:val="4"/>
        <w:rPr>
          <w:sz w:val="24"/>
        </w:rPr>
      </w:pPr>
      <w:r>
        <w:pict>
          <v:rect id="_x0000_s1044" o:spid="_x0000_s1044" o:spt="1" style="position:absolute;left:0pt;margin-left:53.5pt;margin-top:56.15pt;height:476.15pt;width:0.95pt;mso-position-horizontal-relative:page;mso-position-vertical-relative:page;z-index:251674624;mso-width-relative:page;mso-height-relative:page;" fillcolor="#000000" filled="t" stroked="f" coordsize="21600,21600">
            <v:path/>
            <v:fill on="t" focussize="0,0"/>
            <v:stroke on="f"/>
            <v:imagedata o:title=""/>
            <o:lock v:ext="edit"/>
          </v:rect>
        </w:pict>
      </w:r>
      <w:r>
        <w:pict>
          <v:rect id="_x0000_s1045" o:spid="_x0000_s1045" o:spt="1" style="position:absolute;left:0pt;margin-left:87.8pt;margin-top:56.15pt;height:476.15pt;width:0.95pt;mso-position-horizontal-relative:page;mso-position-vertical-relative:page;z-index:-251635712;mso-width-relative:page;mso-height-relative:page;" fillcolor="#000000" filled="t" stroked="f" coordsize="21600,21600">
            <v:path/>
            <v:fill on="t" focussize="0,0"/>
            <v:stroke on="f"/>
            <v:imagedata o:title=""/>
            <o:lock v:ext="edit"/>
          </v:rect>
        </w:pict>
      </w:r>
      <w:r>
        <w:pict>
          <v:rect id="_x0000_s1046" o:spid="_x0000_s1046" o:spt="1" style="position:absolute;left:0pt;margin-left:183.35pt;margin-top:56.15pt;height:476.15pt;width:0.95pt;mso-position-horizontal-relative:page;mso-position-vertical-relative:page;z-index:251675648;mso-width-relative:page;mso-height-relative:page;" fillcolor="#000000" filled="t" stroked="f" coordsize="21600,21600">
            <v:path/>
            <v:fill on="t" focussize="0,0"/>
            <v:stroke on="f"/>
            <v:imagedata o:title=""/>
            <o:lock v:ext="edit"/>
          </v:rect>
        </w:pict>
      </w:r>
      <w:r>
        <w:pict>
          <v:shape id="_x0000_s1047" o:spid="_x0000_s1047" o:spt="202" type="#_x0000_t202" style="position:absolute;left:0pt;margin-left:413.85pt;margin-top:55.65pt;height:476.65pt;width:372.6pt;mso-position-horizontal-relative:page;mso-position-vertical-relative:page;z-index:251676672;mso-width-relative:page;mso-height-relative:page;" filled="f" stroked="f" coordsize="21600,21600">
            <v:path/>
            <v:fill on="f" focussize="0,0"/>
            <v:stroke on="f" joinstyle="miter"/>
            <v:imagedata o:title=""/>
            <o:lock v:ext="edit"/>
            <v:textbox inset="0mm,0mm,0mm,0mm">
              <w:txbxContent>
                <w:tbl>
                  <w:tblPr>
                    <w:tblStyle w:val="6"/>
                    <w:tblW w:w="742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34"/>
                    <w:gridCol w:w="2067"/>
                    <w:gridCol w:w="2830"/>
                    <w:gridCol w:w="12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6" w:hRule="atLeast"/>
                    </w:trPr>
                    <w:tc>
                      <w:tcPr>
                        <w:tcW w:w="1234" w:type="dxa"/>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5"/>
                          </w:rPr>
                        </w:pPr>
                      </w:p>
                      <w:p>
                        <w:pPr>
                          <w:pStyle w:val="10"/>
                          <w:ind w:left="386"/>
                          <w:rPr>
                            <w:sz w:val="24"/>
                          </w:rPr>
                        </w:pPr>
                        <w:r>
                          <w:rPr>
                            <w:sz w:val="24"/>
                          </w:rPr>
                          <w:t>较轻</w:t>
                        </w:r>
                      </w:p>
                    </w:tc>
                    <w:tc>
                      <w:tcPr>
                        <w:tcW w:w="2067" w:type="dxa"/>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5"/>
                          </w:rPr>
                        </w:pPr>
                      </w:p>
                      <w:p>
                        <w:pPr>
                          <w:pStyle w:val="10"/>
                          <w:ind w:left="42"/>
                          <w:rPr>
                            <w:sz w:val="24"/>
                          </w:rPr>
                        </w:pPr>
                        <w:r>
                          <w:rPr>
                            <w:sz w:val="24"/>
                          </w:rPr>
                          <w:t>没有猎获物</w:t>
                        </w:r>
                      </w:p>
                    </w:tc>
                    <w:tc>
                      <w:tcPr>
                        <w:tcW w:w="2830" w:type="dxa"/>
                        <w:tcBorders>
                          <w:top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7"/>
                          </w:rPr>
                        </w:pPr>
                      </w:p>
                      <w:p>
                        <w:pPr>
                          <w:pStyle w:val="10"/>
                          <w:spacing w:line="228" w:lineRule="auto"/>
                          <w:ind w:left="41" w:right="126"/>
                          <w:jc w:val="both"/>
                          <w:rPr>
                            <w:sz w:val="24"/>
                          </w:rPr>
                        </w:pPr>
                        <w:r>
                          <w:rPr>
                            <w:spacing w:val="-1"/>
                            <w:sz w:val="24"/>
                          </w:rPr>
                          <w:t>没收猎捕工具，吊销狩猎证，并处</w:t>
                        </w:r>
                        <w:r>
                          <w:rPr>
                            <w:sz w:val="24"/>
                          </w:rPr>
                          <w:t>1万以上5万元以下的罚款</w:t>
                        </w:r>
                      </w:p>
                    </w:tc>
                    <w:tc>
                      <w:tcPr>
                        <w:tcW w:w="1294" w:type="dxa"/>
                        <w:tcBorders>
                          <w:top w:val="nil"/>
                        </w:tcBorders>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97" w:hRule="atLeast"/>
                    </w:trPr>
                    <w:tc>
                      <w:tcPr>
                        <w:tcW w:w="1234"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ind w:left="386"/>
                          <w:rPr>
                            <w:sz w:val="24"/>
                          </w:rPr>
                        </w:pPr>
                        <w:r>
                          <w:rPr>
                            <w:sz w:val="24"/>
                          </w:rPr>
                          <w:t>一般</w:t>
                        </w:r>
                      </w:p>
                    </w:tc>
                    <w:tc>
                      <w:tcPr>
                        <w:tcW w:w="2067"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ind w:left="42"/>
                          <w:rPr>
                            <w:sz w:val="24"/>
                          </w:rPr>
                        </w:pPr>
                        <w:r>
                          <w:rPr>
                            <w:sz w:val="24"/>
                          </w:rPr>
                          <w:t>价值10万元以上</w:t>
                        </w:r>
                      </w:p>
                    </w:tc>
                    <w:tc>
                      <w:tcPr>
                        <w:tcW w:w="2830"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7"/>
                          </w:rPr>
                        </w:pPr>
                      </w:p>
                      <w:p>
                        <w:pPr>
                          <w:pStyle w:val="10"/>
                          <w:spacing w:line="228" w:lineRule="auto"/>
                          <w:ind w:left="41" w:right="126"/>
                          <w:jc w:val="both"/>
                          <w:rPr>
                            <w:sz w:val="24"/>
                          </w:rPr>
                        </w:pPr>
                        <w:r>
                          <w:rPr>
                            <w:spacing w:val="-1"/>
                            <w:sz w:val="24"/>
                          </w:rPr>
                          <w:t>没收猎获物、猎捕工具和违法所得，吊销狩猎证，</w:t>
                        </w:r>
                        <w:r>
                          <w:rPr>
                            <w:spacing w:val="-118"/>
                            <w:sz w:val="24"/>
                          </w:rPr>
                          <w:t xml:space="preserve"> </w:t>
                        </w:r>
                        <w:r>
                          <w:rPr>
                            <w:spacing w:val="-1"/>
                            <w:sz w:val="24"/>
                          </w:rPr>
                          <w:t>并处猎获物价值</w:t>
                        </w:r>
                        <w:r>
                          <w:rPr>
                            <w:sz w:val="24"/>
                          </w:rPr>
                          <w:t>2倍以上7</w:t>
                        </w:r>
                        <w:r>
                          <w:rPr>
                            <w:spacing w:val="-118"/>
                            <w:sz w:val="24"/>
                          </w:rPr>
                          <w:t xml:space="preserve"> </w:t>
                        </w:r>
                        <w:r>
                          <w:rPr>
                            <w:sz w:val="24"/>
                          </w:rPr>
                          <w:t>倍以下的罚款</w:t>
                        </w:r>
                      </w:p>
                    </w:tc>
                    <w:tc>
                      <w:tcPr>
                        <w:tcW w:w="1294" w:type="dxa"/>
                      </w:tcPr>
                      <w:p>
                        <w:pPr>
                          <w:pStyle w:val="10"/>
                          <w:rPr>
                            <w:rFonts w:ascii="Times New Roman"/>
                          </w:rPr>
                        </w:pPr>
                      </w:p>
                    </w:tc>
                  </w:tr>
                </w:tbl>
                <w:p>
                  <w:pPr>
                    <w:pStyle w:val="4"/>
                  </w:pPr>
                </w:p>
              </w:txbxContent>
            </v:textbox>
          </v:shape>
        </w:pict>
      </w: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rPr>
          <w:sz w:val="24"/>
        </w:rPr>
      </w:pPr>
    </w:p>
    <w:p>
      <w:pPr>
        <w:pStyle w:val="4"/>
        <w:spacing w:before="6"/>
        <w:rPr>
          <w:sz w:val="34"/>
        </w:rPr>
      </w:pPr>
    </w:p>
    <w:p>
      <w:pPr>
        <w:pStyle w:val="3"/>
        <w:spacing w:line="228" w:lineRule="auto"/>
        <w:jc w:val="both"/>
      </w:pPr>
      <w:r>
        <w:rPr>
          <w:spacing w:val="-1"/>
        </w:rPr>
        <w:t>在相关自然保护区域、禁渔区、禁渔期猎捕国家重点保护水生野生动物，未取得特许猎捕证、未</w:t>
      </w:r>
      <w:r>
        <w:rPr>
          <w:spacing w:val="-3"/>
        </w:rPr>
        <w:t>按照特许猎捕证</w:t>
      </w:r>
    </w:p>
    <w:p>
      <w:pPr>
        <w:spacing w:line="213" w:lineRule="auto"/>
        <w:ind w:left="353"/>
        <w:rPr>
          <w:sz w:val="24"/>
        </w:rPr>
      </w:pPr>
      <w:r>
        <w:rPr>
          <w:position w:val="15"/>
          <w:sz w:val="24"/>
        </w:rPr>
        <w:t>50</w:t>
      </w:r>
      <w:r>
        <w:rPr>
          <w:spacing w:val="117"/>
          <w:position w:val="15"/>
          <w:sz w:val="24"/>
        </w:rPr>
        <w:t xml:space="preserve"> </w:t>
      </w:r>
      <w:r>
        <w:rPr>
          <w:sz w:val="24"/>
        </w:rPr>
        <w:t>规定猎捕、杀害</w:t>
      </w:r>
    </w:p>
    <w:p>
      <w:pPr>
        <w:pStyle w:val="3"/>
        <w:spacing w:line="228" w:lineRule="auto"/>
        <w:jc w:val="both"/>
      </w:pPr>
      <w:r>
        <w:rPr>
          <w:spacing w:val="-1"/>
        </w:rPr>
        <w:t>国家重点保护水生野生动物，或者使用禁用的工具、方法猎捕国家重点保护水生</w:t>
      </w:r>
      <w:r>
        <w:t>野生动物</w:t>
      </w:r>
    </w:p>
    <w:p>
      <w:pPr>
        <w:pStyle w:val="4"/>
        <w:spacing w:before="69" w:line="275" w:lineRule="exact"/>
        <w:ind w:left="182"/>
      </w:pPr>
      <w:r>
        <w:br w:type="column"/>
      </w:r>
      <w:r>
        <w:t>《中华人民共和国野生动物保护法》</w:t>
      </w:r>
    </w:p>
    <w:p>
      <w:pPr>
        <w:pStyle w:val="4"/>
        <w:spacing w:before="2" w:line="230" w:lineRule="auto"/>
        <w:ind w:left="182" w:right="7706"/>
      </w:pPr>
      <w:r>
        <w:t>第七条第二款：县级以上地方人民政府林业草原、渔业主管部门分别主管本行政区域内陆</w:t>
      </w:r>
      <w:r>
        <w:rPr>
          <w:spacing w:val="1"/>
        </w:rPr>
        <w:t xml:space="preserve"> </w:t>
      </w:r>
      <w:r>
        <w:t>生、水生野生动物保护工作。</w:t>
      </w:r>
    </w:p>
    <w:p>
      <w:pPr>
        <w:pStyle w:val="4"/>
        <w:spacing w:before="3" w:line="230" w:lineRule="auto"/>
        <w:ind w:left="182" w:right="7704"/>
        <w:jc w:val="both"/>
      </w:pPr>
      <w:r>
        <w:t>第二十条：在相关自然保护区域和禁猎（渔）</w:t>
      </w:r>
      <w:r>
        <w:rPr>
          <w:spacing w:val="-108"/>
        </w:rPr>
        <w:t xml:space="preserve"> </w:t>
      </w:r>
      <w:r>
        <w:t>区、禁猎（渔）期内，禁止猎捕以及其他妨碍野生动物生息繁衍的活动，但法律法规另有规定的除外。</w:t>
      </w:r>
    </w:p>
    <w:p>
      <w:pPr>
        <w:pStyle w:val="4"/>
        <w:spacing w:before="1" w:line="230" w:lineRule="auto"/>
        <w:ind w:left="182" w:right="7704"/>
        <w:jc w:val="both"/>
      </w:pPr>
      <w:r>
        <w:t>野生动物迁徙洄游期间，在前款规定区域外的迁徙洄游通道内，禁止猎捕并严格限制其他妨碍野生动物生息繁衍的活动。迁徙洄游通道的范围以及妨碍野生动物生息繁衍活动的内容，</w:t>
      </w:r>
      <w:r>
        <w:rPr>
          <w:spacing w:val="-108"/>
        </w:rPr>
        <w:t xml:space="preserve"> </w:t>
      </w:r>
      <w:r>
        <w:t>由县级以上人民政府或者其野生动物保护主管部门规定并公布。</w:t>
      </w:r>
    </w:p>
    <w:p>
      <w:pPr>
        <w:pStyle w:val="4"/>
        <w:spacing w:before="2" w:line="230" w:lineRule="auto"/>
        <w:ind w:left="182" w:right="7704"/>
      </w:pPr>
      <w:r>
        <w:t>第二十一条：禁止猎捕、杀害国家重点保护野生动物。</w:t>
      </w:r>
    </w:p>
    <w:p>
      <w:pPr>
        <w:pStyle w:val="4"/>
        <w:spacing w:before="1" w:line="230" w:lineRule="auto"/>
        <w:ind w:left="182" w:right="7704"/>
        <w:jc w:val="both"/>
      </w:pPr>
      <w:r>
        <w:t>因科学研究、种群调控、疫源疫病监测或者其他特殊情况，需要猎捕国家一级保护野生动物的，应当向国务院野生动物保护主管部门申请特许猎捕证；需要猎捕国家二级保护野生动物的，应当向省、自治区、直辖市人民政府野生动物保护主管部门申请特许猎捕证。</w:t>
      </w:r>
    </w:p>
    <w:p>
      <w:pPr>
        <w:pStyle w:val="4"/>
        <w:spacing w:before="4" w:line="230" w:lineRule="auto"/>
        <w:ind w:left="182" w:right="7706"/>
        <w:jc w:val="both"/>
      </w:pPr>
      <w:r>
        <w:t>第二十三条第一款：猎捕者应当按照特许猎捕证、狩猎证规定的种类、数量、地点、工具、方法和期限进行猎捕。</w:t>
      </w:r>
    </w:p>
    <w:p>
      <w:pPr>
        <w:pStyle w:val="4"/>
        <w:spacing w:line="230" w:lineRule="auto"/>
        <w:ind w:left="182" w:right="7704"/>
      </w:pPr>
      <w:r>
        <w:t>第二十四条第一款：禁止使用毒药、爆炸物、电击或者电子诱捕装置以及猎套、猎夹、地</w:t>
      </w:r>
      <w:r>
        <w:rPr>
          <w:spacing w:val="1"/>
        </w:rPr>
        <w:t xml:space="preserve"> </w:t>
      </w:r>
      <w:r>
        <w:t>枪、排铳等工具进行猎捕，禁止使用夜间照明行猎、歼灭性围猎、捣毁巢穴、火攻、烟熏、网捕等方法进行猎捕，但因科学研究确需网</w:t>
      </w:r>
      <w:r>
        <w:rPr>
          <w:spacing w:val="1"/>
        </w:rPr>
        <w:t xml:space="preserve"> </w:t>
      </w:r>
      <w:r>
        <w:t>捕、电子诱捕的除外。</w:t>
      </w:r>
    </w:p>
    <w:p>
      <w:pPr>
        <w:pStyle w:val="4"/>
        <w:spacing w:before="2" w:line="230" w:lineRule="auto"/>
        <w:ind w:left="182" w:right="7704"/>
      </w:pPr>
      <w:r>
        <w:t>第四十五条：违反本法第二十条、第二十一</w:t>
      </w:r>
      <w:r>
        <w:rPr>
          <w:spacing w:val="1"/>
        </w:rPr>
        <w:t xml:space="preserve"> </w:t>
      </w:r>
      <w:r>
        <w:t>条、第二十三条第一款、第二十四条第一款规定，在相关自然保护区域、禁猎（渔）区、禁</w:t>
      </w:r>
    </w:p>
    <w:p>
      <w:pPr>
        <w:spacing w:line="230" w:lineRule="auto"/>
        <w:sectPr>
          <w:type w:val="continuous"/>
          <w:pgSz w:w="16840" w:h="11910" w:orient="landscape"/>
          <w:pgMar w:top="320" w:right="1000" w:bottom="0" w:left="960" w:header="720" w:footer="720" w:gutter="0"/>
          <w:cols w:equalWidth="0" w:num="2">
            <w:col w:w="2531" w:space="40"/>
            <w:col w:w="12309"/>
          </w:cols>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1" w:hRule="atLeast"/>
        </w:trPr>
        <w:tc>
          <w:tcPr>
            <w:tcW w:w="686" w:type="dxa"/>
            <w:vMerge w:val="restart"/>
            <w:tcBorders>
              <w:top w:val="nil"/>
            </w:tcBorders>
          </w:tcPr>
          <w:p>
            <w:pPr>
              <w:pStyle w:val="10"/>
              <w:rPr>
                <w:rFonts w:ascii="Times New Roman"/>
              </w:rPr>
            </w:pPr>
          </w:p>
        </w:tc>
        <w:tc>
          <w:tcPr>
            <w:tcW w:w="1910" w:type="dxa"/>
            <w:vMerge w:val="restart"/>
            <w:tcBorders>
              <w:top w:val="nil"/>
            </w:tcBorders>
          </w:tcPr>
          <w:p>
            <w:pPr>
              <w:pStyle w:val="10"/>
              <w:rPr>
                <w:rFonts w:ascii="Times New Roman"/>
              </w:rPr>
            </w:pPr>
          </w:p>
        </w:tc>
        <w:tc>
          <w:tcPr>
            <w:tcW w:w="4610" w:type="dxa"/>
            <w:tcBorders>
              <w:top w:val="nil"/>
              <w:bottom w:val="nil"/>
            </w:tcBorders>
          </w:tcPr>
          <w:p>
            <w:pPr>
              <w:pStyle w:val="10"/>
              <w:spacing w:line="222" w:lineRule="exact"/>
              <w:ind w:left="36"/>
            </w:pPr>
            <w:r>
              <w:t>猎（渔）期猎捕国家重点保护野生动物，未取</w:t>
            </w:r>
          </w:p>
        </w:tc>
        <w:tc>
          <w:tcPr>
            <w:tcW w:w="1233" w:type="dxa"/>
            <w:tcBorders>
              <w:bottom w:val="nil"/>
            </w:tcBorders>
          </w:tcPr>
          <w:p>
            <w:pPr>
              <w:pStyle w:val="10"/>
              <w:rPr>
                <w:rFonts w:ascii="Times New Roman"/>
                <w:sz w:val="16"/>
              </w:rPr>
            </w:pPr>
          </w:p>
        </w:tc>
        <w:tc>
          <w:tcPr>
            <w:tcW w:w="2066" w:type="dxa"/>
            <w:tcBorders>
              <w:bottom w:val="nil"/>
            </w:tcBorders>
          </w:tcPr>
          <w:p>
            <w:pPr>
              <w:pStyle w:val="10"/>
              <w:rPr>
                <w:rFonts w:ascii="Times New Roman"/>
                <w:sz w:val="16"/>
              </w:rPr>
            </w:pPr>
          </w:p>
        </w:tc>
        <w:tc>
          <w:tcPr>
            <w:tcW w:w="2829" w:type="dxa"/>
            <w:tcBorders>
              <w:bottom w:val="nil"/>
            </w:tcBorders>
          </w:tcPr>
          <w:p>
            <w:pPr>
              <w:pStyle w:val="10"/>
              <w:rPr>
                <w:rFonts w:ascii="Times New Roman"/>
                <w:sz w:val="16"/>
              </w:rPr>
            </w:pPr>
          </w:p>
        </w:tc>
        <w:tc>
          <w:tcPr>
            <w:tcW w:w="1293" w:type="dxa"/>
            <w:vMerge w:val="restart"/>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1" w:lineRule="exact"/>
              <w:ind w:left="36"/>
            </w:pPr>
            <w:r>
              <w:t>得特许猎捕证、未按照特许猎捕证规定猎捕、</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0" w:lineRule="exact"/>
              <w:ind w:left="36"/>
            </w:pPr>
            <w:r>
              <w:t>杀害国家重点保护野生动物，或者使用禁用的</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5"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15" w:lineRule="exact"/>
              <w:ind w:left="36"/>
            </w:pPr>
            <w:r>
              <w:t>工具、方法猎捕国家重点保护野生动物的，由</w:t>
            </w:r>
          </w:p>
        </w:tc>
        <w:tc>
          <w:tcPr>
            <w:tcW w:w="1233" w:type="dxa"/>
            <w:tcBorders>
              <w:top w:val="nil"/>
              <w:bottom w:val="nil"/>
            </w:tcBorders>
          </w:tcPr>
          <w:p>
            <w:pPr>
              <w:pStyle w:val="10"/>
              <w:rPr>
                <w:rFonts w:ascii="Times New Roman"/>
                <w:sz w:val="16"/>
              </w:rPr>
            </w:pPr>
          </w:p>
        </w:tc>
        <w:tc>
          <w:tcPr>
            <w:tcW w:w="2066" w:type="dxa"/>
            <w:tcBorders>
              <w:top w:val="nil"/>
              <w:bottom w:val="nil"/>
            </w:tcBorders>
          </w:tcPr>
          <w:p>
            <w:pPr>
              <w:pStyle w:val="10"/>
              <w:rPr>
                <w:rFonts w:ascii="Times New Roman"/>
                <w:sz w:val="16"/>
              </w:rPr>
            </w:pPr>
          </w:p>
        </w:tc>
        <w:tc>
          <w:tcPr>
            <w:tcW w:w="2829" w:type="dxa"/>
            <w:tcBorders>
              <w:top w:val="nil"/>
              <w:bottom w:val="nil"/>
            </w:tcBorders>
          </w:tcPr>
          <w:p>
            <w:pPr>
              <w:pStyle w:val="10"/>
              <w:rPr>
                <w:rFonts w:ascii="Times New Roman"/>
                <w:sz w:val="16"/>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41" w:lineRule="exact"/>
              <w:ind w:left="36"/>
            </w:pPr>
            <w:r>
              <w:t>县级以上人民政府野生动物保护主管部门、海</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spacing w:line="241" w:lineRule="exact"/>
              <w:ind w:left="44"/>
              <w:rPr>
                <w:sz w:val="24"/>
              </w:rPr>
            </w:pPr>
            <w:r>
              <w:rPr>
                <w:sz w:val="24"/>
              </w:rPr>
              <w:t>没收猎获物、猎捕工具和</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66" w:lineRule="exact"/>
              <w:ind w:left="36"/>
            </w:pPr>
            <w:r>
              <w:t>洋执法部门或者有关保护区域管理机构按照职</w:t>
            </w:r>
          </w:p>
          <w:p>
            <w:pPr>
              <w:pStyle w:val="10"/>
              <w:spacing w:line="257" w:lineRule="exact"/>
              <w:ind w:left="36"/>
            </w:pPr>
            <w:r>
              <w:t>责分工没收猎获物、猎捕工具和违法所得，吊</w:t>
            </w:r>
          </w:p>
        </w:tc>
        <w:tc>
          <w:tcPr>
            <w:tcW w:w="1233" w:type="dxa"/>
            <w:tcBorders>
              <w:top w:val="nil"/>
              <w:bottom w:val="nil"/>
            </w:tcBorders>
          </w:tcPr>
          <w:p>
            <w:pPr>
              <w:pStyle w:val="10"/>
              <w:spacing w:before="123"/>
              <w:ind w:left="387"/>
              <w:rPr>
                <w:sz w:val="24"/>
              </w:rPr>
            </w:pPr>
            <w:r>
              <w:rPr>
                <w:sz w:val="24"/>
              </w:rPr>
              <w:t>严重</w:t>
            </w:r>
          </w:p>
        </w:tc>
        <w:tc>
          <w:tcPr>
            <w:tcW w:w="2066" w:type="dxa"/>
            <w:tcBorders>
              <w:top w:val="nil"/>
              <w:bottom w:val="nil"/>
            </w:tcBorders>
          </w:tcPr>
          <w:p>
            <w:pPr>
              <w:pStyle w:val="10"/>
              <w:spacing w:before="123"/>
              <w:ind w:left="44"/>
              <w:rPr>
                <w:sz w:val="24"/>
              </w:rPr>
            </w:pPr>
            <w:r>
              <w:rPr>
                <w:sz w:val="24"/>
              </w:rPr>
              <w:t>价值10万元以下</w:t>
            </w:r>
          </w:p>
        </w:tc>
        <w:tc>
          <w:tcPr>
            <w:tcW w:w="2829" w:type="dxa"/>
            <w:tcBorders>
              <w:top w:val="nil"/>
              <w:bottom w:val="nil"/>
            </w:tcBorders>
          </w:tcPr>
          <w:p>
            <w:pPr>
              <w:pStyle w:val="10"/>
              <w:spacing w:line="277" w:lineRule="exact"/>
              <w:ind w:left="44"/>
              <w:rPr>
                <w:sz w:val="24"/>
              </w:rPr>
            </w:pPr>
            <w:r>
              <w:rPr>
                <w:sz w:val="24"/>
              </w:rPr>
              <w:t>违法所得，吊销狩猎证，</w:t>
            </w:r>
          </w:p>
          <w:p>
            <w:pPr>
              <w:pStyle w:val="10"/>
              <w:spacing w:line="246" w:lineRule="exact"/>
              <w:ind w:left="44"/>
              <w:rPr>
                <w:sz w:val="24"/>
              </w:rPr>
            </w:pPr>
            <w:r>
              <w:rPr>
                <w:spacing w:val="-2"/>
                <w:sz w:val="24"/>
              </w:rPr>
              <w:t>并处猎获物价值</w:t>
            </w:r>
            <w:r>
              <w:rPr>
                <w:spacing w:val="-1"/>
                <w:sz w:val="24"/>
              </w:rPr>
              <w:t>7倍以上10</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46" w:lineRule="exact"/>
              <w:ind w:left="36"/>
            </w:pPr>
            <w:r>
              <w:t>销特许猎捕证，并处猎获物价值二倍以上十倍</w:t>
            </w:r>
          </w:p>
          <w:p>
            <w:pPr>
              <w:pStyle w:val="10"/>
              <w:spacing w:line="241" w:lineRule="exact"/>
              <w:ind w:left="36"/>
            </w:pPr>
            <w:r>
              <w:t>以下的罚款；没有猎获物的，并处一万元以上</w:t>
            </w:r>
          </w:p>
        </w:tc>
        <w:tc>
          <w:tcPr>
            <w:tcW w:w="1233" w:type="dxa"/>
            <w:tcBorders>
              <w:top w:val="nil"/>
              <w:bottom w:val="nil"/>
            </w:tcBorders>
          </w:tcPr>
          <w:p>
            <w:pPr>
              <w:pStyle w:val="10"/>
              <w:rPr>
                <w:rFonts w:ascii="Times New Roman"/>
              </w:rPr>
            </w:pPr>
          </w:p>
        </w:tc>
        <w:tc>
          <w:tcPr>
            <w:tcW w:w="2066" w:type="dxa"/>
            <w:tcBorders>
              <w:top w:val="nil"/>
              <w:bottom w:val="nil"/>
            </w:tcBorders>
          </w:tcPr>
          <w:p>
            <w:pPr>
              <w:pStyle w:val="10"/>
              <w:rPr>
                <w:rFonts w:ascii="Times New Roman"/>
              </w:rPr>
            </w:pPr>
          </w:p>
        </w:tc>
        <w:tc>
          <w:tcPr>
            <w:tcW w:w="2829" w:type="dxa"/>
            <w:tcBorders>
              <w:top w:val="nil"/>
              <w:bottom w:val="nil"/>
            </w:tcBorders>
          </w:tcPr>
          <w:p>
            <w:pPr>
              <w:pStyle w:val="10"/>
              <w:spacing w:line="307" w:lineRule="exact"/>
              <w:ind w:left="44"/>
              <w:rPr>
                <w:sz w:val="24"/>
              </w:rPr>
            </w:pPr>
            <w:r>
              <w:rPr>
                <w:sz w:val="24"/>
              </w:rPr>
              <w:t>倍以下的罚款</w:t>
            </w: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bottom w:val="nil"/>
            </w:tcBorders>
          </w:tcPr>
          <w:p>
            <w:pPr>
              <w:pStyle w:val="10"/>
              <w:spacing w:line="231" w:lineRule="exact"/>
              <w:ind w:left="36"/>
            </w:pPr>
            <w:r>
              <w:t>五万元以下的罚款；构成犯罪的，依法追究刑</w:t>
            </w:r>
          </w:p>
        </w:tc>
        <w:tc>
          <w:tcPr>
            <w:tcW w:w="1233" w:type="dxa"/>
            <w:tcBorders>
              <w:top w:val="nil"/>
              <w:bottom w:val="nil"/>
            </w:tcBorders>
          </w:tcPr>
          <w:p>
            <w:pPr>
              <w:pStyle w:val="10"/>
              <w:rPr>
                <w:rFonts w:ascii="Times New Roman"/>
                <w:sz w:val="18"/>
              </w:rPr>
            </w:pPr>
          </w:p>
        </w:tc>
        <w:tc>
          <w:tcPr>
            <w:tcW w:w="2066" w:type="dxa"/>
            <w:tcBorders>
              <w:top w:val="nil"/>
              <w:bottom w:val="nil"/>
            </w:tcBorders>
          </w:tcPr>
          <w:p>
            <w:pPr>
              <w:pStyle w:val="10"/>
              <w:rPr>
                <w:rFonts w:ascii="Times New Roman"/>
                <w:sz w:val="18"/>
              </w:rPr>
            </w:pPr>
          </w:p>
        </w:tc>
        <w:tc>
          <w:tcPr>
            <w:tcW w:w="2829" w:type="dxa"/>
            <w:tcBorders>
              <w:top w:val="nil"/>
              <w:bottom w:val="nil"/>
            </w:tcBorders>
          </w:tcPr>
          <w:p>
            <w:pPr>
              <w:pStyle w:val="10"/>
              <w:rPr>
                <w:rFonts w:ascii="Times New Roman"/>
                <w:sz w:val="18"/>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tcBorders>
              <w:top w:val="nil"/>
            </w:tcBorders>
          </w:tcPr>
          <w:p>
            <w:pPr>
              <w:pStyle w:val="10"/>
              <w:spacing w:line="266" w:lineRule="exact"/>
              <w:ind w:left="36"/>
            </w:pPr>
            <w:r>
              <w:t>事责任。</w:t>
            </w:r>
          </w:p>
        </w:tc>
        <w:tc>
          <w:tcPr>
            <w:tcW w:w="1233" w:type="dxa"/>
            <w:tcBorders>
              <w:top w:val="nil"/>
            </w:tcBorders>
          </w:tcPr>
          <w:p>
            <w:pPr>
              <w:pStyle w:val="10"/>
              <w:rPr>
                <w:rFonts w:ascii="Times New Roman"/>
              </w:rPr>
            </w:pPr>
          </w:p>
        </w:tc>
        <w:tc>
          <w:tcPr>
            <w:tcW w:w="2066" w:type="dxa"/>
            <w:tcBorders>
              <w:top w:val="nil"/>
            </w:tcBorders>
          </w:tcPr>
          <w:p>
            <w:pPr>
              <w:pStyle w:val="10"/>
              <w:rPr>
                <w:rFonts w:ascii="Times New Roman"/>
              </w:rPr>
            </w:pPr>
          </w:p>
        </w:tc>
        <w:tc>
          <w:tcPr>
            <w:tcW w:w="2829" w:type="dxa"/>
            <w:tcBorders>
              <w:top w:val="nil"/>
            </w:tcBorders>
          </w:tcPr>
          <w:p>
            <w:pPr>
              <w:pStyle w:val="10"/>
              <w:rPr>
                <w:rFonts w:ascii="Times New Roman"/>
              </w:rPr>
            </w:pPr>
          </w:p>
        </w:tc>
        <w:tc>
          <w:tcPr>
            <w:tcW w:w="1293"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17"/>
              </w:rPr>
            </w:pPr>
          </w:p>
          <w:p>
            <w:pPr>
              <w:pStyle w:val="10"/>
              <w:ind w:left="232"/>
              <w:rPr>
                <w:sz w:val="24"/>
              </w:rPr>
            </w:pPr>
            <w:r>
              <w:rPr>
                <w:sz w:val="24"/>
              </w:rPr>
              <w:t>51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4"/>
              </w:rPr>
            </w:pPr>
          </w:p>
          <w:p>
            <w:pPr>
              <w:pStyle w:val="10"/>
              <w:spacing w:line="228" w:lineRule="auto"/>
              <w:ind w:left="43" w:right="44"/>
              <w:rPr>
                <w:sz w:val="24"/>
              </w:rPr>
            </w:pPr>
            <w:r>
              <w:rPr>
                <w:sz w:val="24"/>
              </w:rPr>
              <w:t>未取得人工繁育许可证繁育国家重点保护水生野</w:t>
            </w:r>
            <w:r>
              <w:rPr>
                <w:spacing w:val="-4"/>
                <w:sz w:val="24"/>
              </w:rPr>
              <w:t>生 动物或者《野</w:t>
            </w:r>
            <w:r>
              <w:rPr>
                <w:sz w:val="24"/>
              </w:rPr>
              <w:t>生动物保护法》第二十八条第二款规定的水生野生动物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9"/>
              <w:rPr>
                <w:sz w:val="23"/>
              </w:rPr>
            </w:pPr>
          </w:p>
          <w:p>
            <w:pPr>
              <w:pStyle w:val="10"/>
              <w:spacing w:line="300" w:lineRule="exact"/>
              <w:ind w:left="43"/>
              <w:rPr>
                <w:sz w:val="24"/>
              </w:rPr>
            </w:pPr>
            <w:r>
              <w:rPr>
                <w:sz w:val="24"/>
              </w:rPr>
              <w:t>《中华人民共和国野生动物保护法》</w:t>
            </w:r>
          </w:p>
          <w:p>
            <w:pPr>
              <w:pStyle w:val="10"/>
              <w:spacing w:before="5"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jc w:val="both"/>
              <w:rPr>
                <w:sz w:val="24"/>
              </w:rPr>
            </w:pPr>
            <w:r>
              <w:rPr>
                <w:spacing w:val="-1"/>
                <w:sz w:val="24"/>
              </w:rPr>
              <w:t>第四十七条：违反本法第二十五条第二款规定，未取得人工繁育许可证繁育国家重点保护野生动物或者本法第二十八条第二款规定的野生动物的，由县级以上人民政府野生动物保护主管部门没收野生动物及其制品，并处野生动物及其制品价值一倍</w:t>
            </w:r>
            <w:r>
              <w:rPr>
                <w:sz w:val="24"/>
              </w:rPr>
              <w:t>以上五倍以下的罚款。</w:t>
            </w:r>
          </w:p>
        </w:tc>
        <w:tc>
          <w:tcPr>
            <w:tcW w:w="1233" w:type="dxa"/>
          </w:tcPr>
          <w:p>
            <w:pPr>
              <w:pStyle w:val="10"/>
              <w:rPr>
                <w:sz w:val="24"/>
              </w:rPr>
            </w:pPr>
          </w:p>
          <w:p>
            <w:pPr>
              <w:pStyle w:val="10"/>
              <w:rPr>
                <w:sz w:val="24"/>
              </w:rPr>
            </w:pPr>
          </w:p>
          <w:p>
            <w:pPr>
              <w:pStyle w:val="10"/>
              <w:spacing w:before="5"/>
              <w:rPr>
                <w:sz w:val="23"/>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5"/>
              <w:rPr>
                <w:sz w:val="23"/>
              </w:rPr>
            </w:pPr>
          </w:p>
          <w:p>
            <w:pPr>
              <w:pStyle w:val="10"/>
              <w:ind w:left="44"/>
              <w:rPr>
                <w:sz w:val="24"/>
              </w:rPr>
            </w:pPr>
            <w:r>
              <w:rPr>
                <w:sz w:val="24"/>
              </w:rPr>
              <w:t>价值10万元以下的</w:t>
            </w:r>
          </w:p>
        </w:tc>
        <w:tc>
          <w:tcPr>
            <w:tcW w:w="2829" w:type="dxa"/>
          </w:tcPr>
          <w:p>
            <w:pPr>
              <w:pStyle w:val="10"/>
              <w:rPr>
                <w:sz w:val="24"/>
              </w:rPr>
            </w:pPr>
          </w:p>
          <w:p>
            <w:pPr>
              <w:pStyle w:val="10"/>
              <w:spacing w:before="183" w:line="228" w:lineRule="auto"/>
              <w:ind w:left="44" w:right="122"/>
              <w:jc w:val="both"/>
              <w:rPr>
                <w:sz w:val="24"/>
              </w:rPr>
            </w:pPr>
            <w:r>
              <w:rPr>
                <w:spacing w:val="-1"/>
                <w:sz w:val="24"/>
              </w:rPr>
              <w:t>没收野生动物及其制品，</w:t>
            </w:r>
            <w:r>
              <w:rPr>
                <w:spacing w:val="-118"/>
                <w:sz w:val="24"/>
              </w:rPr>
              <w:t xml:space="preserve"> </w:t>
            </w:r>
            <w:r>
              <w:rPr>
                <w:spacing w:val="-1"/>
                <w:sz w:val="24"/>
              </w:rPr>
              <w:t>并处野生动物及其制品价值1倍以上</w:t>
            </w:r>
            <w:r>
              <w:rPr>
                <w:sz w:val="24"/>
              </w:rPr>
              <w:t>2.5倍以下的罚款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1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04"/>
              <w:ind w:left="387"/>
              <w:rPr>
                <w:sz w:val="24"/>
              </w:rPr>
            </w:pPr>
            <w:r>
              <w:rPr>
                <w:sz w:val="24"/>
              </w:rPr>
              <w:t>一般</w:t>
            </w:r>
          </w:p>
        </w:tc>
        <w:tc>
          <w:tcPr>
            <w:tcW w:w="2066" w:type="dxa"/>
          </w:tcPr>
          <w:p>
            <w:pPr>
              <w:pStyle w:val="10"/>
              <w:rPr>
                <w:sz w:val="24"/>
              </w:rPr>
            </w:pPr>
          </w:p>
          <w:p>
            <w:pPr>
              <w:pStyle w:val="10"/>
              <w:spacing w:before="8"/>
              <w:rPr>
                <w:sz w:val="29"/>
              </w:rPr>
            </w:pPr>
          </w:p>
          <w:p>
            <w:pPr>
              <w:pStyle w:val="10"/>
              <w:spacing w:line="225" w:lineRule="auto"/>
              <w:ind w:left="44" w:right="79"/>
              <w:rPr>
                <w:sz w:val="24"/>
              </w:rPr>
            </w:pPr>
            <w:r>
              <w:rPr>
                <w:spacing w:val="-1"/>
                <w:sz w:val="24"/>
              </w:rPr>
              <w:t>价值10</w:t>
            </w:r>
            <w:r>
              <w:rPr>
                <w:sz w:val="24"/>
              </w:rPr>
              <w:t>万元以上30</w:t>
            </w:r>
            <w:r>
              <w:rPr>
                <w:spacing w:val="-117"/>
                <w:sz w:val="24"/>
              </w:rPr>
              <w:t xml:space="preserve"> </w:t>
            </w:r>
            <w:r>
              <w:rPr>
                <w:sz w:val="24"/>
              </w:rPr>
              <w:t>万元以下的</w:t>
            </w:r>
          </w:p>
        </w:tc>
        <w:tc>
          <w:tcPr>
            <w:tcW w:w="2829" w:type="dxa"/>
          </w:tcPr>
          <w:p>
            <w:pPr>
              <w:pStyle w:val="10"/>
              <w:spacing w:before="7"/>
              <w:rPr>
                <w:sz w:val="30"/>
              </w:rPr>
            </w:pPr>
          </w:p>
          <w:p>
            <w:pPr>
              <w:pStyle w:val="10"/>
              <w:spacing w:line="228" w:lineRule="auto"/>
              <w:ind w:left="44" w:right="122"/>
              <w:jc w:val="both"/>
              <w:rPr>
                <w:sz w:val="24"/>
              </w:rPr>
            </w:pPr>
            <w:r>
              <w:rPr>
                <w:spacing w:val="-1"/>
                <w:sz w:val="24"/>
              </w:rPr>
              <w:t>没收野生动物及其制品，</w:t>
            </w:r>
            <w:r>
              <w:rPr>
                <w:spacing w:val="-118"/>
                <w:sz w:val="24"/>
              </w:rPr>
              <w:t xml:space="preserve"> </w:t>
            </w:r>
            <w:r>
              <w:rPr>
                <w:spacing w:val="-1"/>
                <w:sz w:val="24"/>
              </w:rPr>
              <w:t>并处野生动物及其制品价值2.5</w:t>
            </w:r>
            <w:r>
              <w:rPr>
                <w:sz w:val="24"/>
              </w:rPr>
              <w:t>倍以上4倍以下的罚款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
              <w:rPr>
                <w:sz w:val="27"/>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spacing w:before="2"/>
              <w:rPr>
                <w:sz w:val="27"/>
              </w:rPr>
            </w:pPr>
          </w:p>
          <w:p>
            <w:pPr>
              <w:pStyle w:val="10"/>
              <w:ind w:left="44"/>
              <w:rPr>
                <w:sz w:val="24"/>
              </w:rPr>
            </w:pPr>
            <w:r>
              <w:rPr>
                <w:sz w:val="24"/>
              </w:rPr>
              <w:t>价值30万元以上的</w:t>
            </w:r>
          </w:p>
        </w:tc>
        <w:tc>
          <w:tcPr>
            <w:tcW w:w="2829" w:type="dxa"/>
          </w:tcPr>
          <w:p>
            <w:pPr>
              <w:pStyle w:val="10"/>
              <w:rPr>
                <w:sz w:val="24"/>
              </w:rPr>
            </w:pPr>
          </w:p>
          <w:p>
            <w:pPr>
              <w:pStyle w:val="10"/>
              <w:spacing w:before="5"/>
              <w:rPr>
                <w:sz w:val="29"/>
              </w:rPr>
            </w:pPr>
          </w:p>
          <w:p>
            <w:pPr>
              <w:pStyle w:val="10"/>
              <w:spacing w:before="1" w:line="228" w:lineRule="auto"/>
              <w:ind w:left="44" w:right="122"/>
              <w:jc w:val="both"/>
              <w:rPr>
                <w:sz w:val="24"/>
              </w:rPr>
            </w:pPr>
            <w:r>
              <w:rPr>
                <w:spacing w:val="-1"/>
                <w:sz w:val="24"/>
              </w:rPr>
              <w:t>没收野生动物及其制品，</w:t>
            </w:r>
            <w:r>
              <w:rPr>
                <w:spacing w:val="-118"/>
                <w:sz w:val="24"/>
              </w:rPr>
              <w:t xml:space="preserve"> </w:t>
            </w:r>
            <w:r>
              <w:rPr>
                <w:spacing w:val="-1"/>
                <w:sz w:val="24"/>
              </w:rPr>
              <w:t>并处野生动物及其制品价值4倍以上</w:t>
            </w:r>
            <w:r>
              <w:rPr>
                <w:sz w:val="24"/>
              </w:rPr>
              <w:t>5倍以下的罚款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pPr>
          </w:p>
          <w:p>
            <w:pPr>
              <w:pStyle w:val="10"/>
              <w:ind w:left="232"/>
              <w:rPr>
                <w:sz w:val="24"/>
              </w:rPr>
            </w:pPr>
            <w:r>
              <w:rPr>
                <w:sz w:val="24"/>
              </w:rPr>
              <w:t>52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84" w:line="228" w:lineRule="auto"/>
              <w:ind w:left="43" w:right="164"/>
              <w:jc w:val="both"/>
              <w:rPr>
                <w:sz w:val="24"/>
              </w:rPr>
            </w:pPr>
            <w:r>
              <w:rPr>
                <w:spacing w:val="-1"/>
                <w:sz w:val="24"/>
              </w:rPr>
              <w:t>伪造、变造、买卖、转让、租借水生野生动物有关证件、专用标识或者有关批准</w:t>
            </w:r>
            <w:r>
              <w:rPr>
                <w:sz w:val="24"/>
              </w:rPr>
              <w:t>文件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9"/>
              </w:rPr>
            </w:pPr>
          </w:p>
          <w:p>
            <w:pPr>
              <w:pStyle w:val="10"/>
              <w:spacing w:line="299" w:lineRule="exact"/>
              <w:ind w:left="43"/>
              <w:rPr>
                <w:sz w:val="24"/>
              </w:rPr>
            </w:pPr>
            <w:r>
              <w:rPr>
                <w:sz w:val="24"/>
              </w:rPr>
              <w:t>《中华人民共和国野生动物保护法》</w:t>
            </w:r>
          </w:p>
          <w:p>
            <w:pPr>
              <w:pStyle w:val="10"/>
              <w:spacing w:before="4" w:line="228" w:lineRule="auto"/>
              <w:ind w:left="43" w:right="224"/>
              <w:jc w:val="both"/>
              <w:rPr>
                <w:sz w:val="24"/>
              </w:rPr>
            </w:pPr>
            <w:r>
              <w:rPr>
                <w:spacing w:val="-1"/>
                <w:sz w:val="24"/>
              </w:rPr>
              <w:t>第七条第二款：县级以上地方人民政府林业草原、渔业主管部门分别主管本行政区</w:t>
            </w:r>
            <w:r>
              <w:rPr>
                <w:sz w:val="24"/>
              </w:rPr>
              <w:t>域内陆生、水生野生动物保护工作。</w:t>
            </w:r>
          </w:p>
          <w:p>
            <w:pPr>
              <w:pStyle w:val="10"/>
              <w:spacing w:line="228" w:lineRule="auto"/>
              <w:ind w:left="43" w:right="224"/>
              <w:rPr>
                <w:sz w:val="24"/>
              </w:rPr>
            </w:pPr>
            <w:r>
              <w:rPr>
                <w:spacing w:val="-1"/>
                <w:sz w:val="24"/>
              </w:rPr>
              <w:t>第五十五条：违反本法第三十九条第一款规定，伪造、变造、买卖、转让、租借有关证件、专用标识或者有关批准文件的，</w:t>
            </w:r>
            <w:r>
              <w:rPr>
                <w:spacing w:val="-117"/>
                <w:sz w:val="24"/>
              </w:rPr>
              <w:t xml:space="preserve"> </w:t>
            </w:r>
            <w:r>
              <w:rPr>
                <w:spacing w:val="-1"/>
                <w:sz w:val="24"/>
              </w:rPr>
              <w:t>由县级以上人民政府野生动物保护主管部门没收违法证件、专用标识、有关批准文件和违法所得，并处五万元以上二十五万</w:t>
            </w:r>
            <w:r>
              <w:rPr>
                <w:sz w:val="24"/>
              </w:rPr>
              <w:t>元以下的罚款；构成违反治安管理行为</w:t>
            </w:r>
            <w:r>
              <w:rPr>
                <w:spacing w:val="1"/>
                <w:sz w:val="24"/>
              </w:rPr>
              <w:t xml:space="preserve"> </w:t>
            </w:r>
            <w:r>
              <w:rPr>
                <w:spacing w:val="-1"/>
                <w:sz w:val="24"/>
              </w:rPr>
              <w:t>的，由公安机关依法给予治安管理处罚；</w:t>
            </w:r>
            <w:r>
              <w:rPr>
                <w:spacing w:val="-117"/>
                <w:sz w:val="24"/>
              </w:rPr>
              <w:t xml:space="preserve"> </w:t>
            </w:r>
            <w:r>
              <w:rPr>
                <w:sz w:val="24"/>
              </w:rPr>
              <w:t>构成犯罪的，依法追究刑事责任。</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非法获利</w:t>
            </w:r>
            <w:r>
              <w:rPr>
                <w:sz w:val="24"/>
              </w:rPr>
              <w:t>1万元以下的</w:t>
            </w:r>
          </w:p>
        </w:tc>
        <w:tc>
          <w:tcPr>
            <w:tcW w:w="2829" w:type="dxa"/>
          </w:tcPr>
          <w:p>
            <w:pPr>
              <w:pStyle w:val="10"/>
              <w:rPr>
                <w:sz w:val="24"/>
              </w:rPr>
            </w:pPr>
          </w:p>
          <w:p>
            <w:pPr>
              <w:pStyle w:val="10"/>
              <w:rPr>
                <w:sz w:val="24"/>
              </w:rPr>
            </w:pPr>
          </w:p>
          <w:p>
            <w:pPr>
              <w:pStyle w:val="10"/>
              <w:spacing w:before="6"/>
              <w:rPr>
                <w:sz w:val="30"/>
              </w:rPr>
            </w:pPr>
          </w:p>
          <w:p>
            <w:pPr>
              <w:pStyle w:val="10"/>
              <w:spacing w:before="1" w:line="228" w:lineRule="auto"/>
              <w:ind w:left="44" w:right="122"/>
              <w:rPr>
                <w:sz w:val="24"/>
              </w:rPr>
            </w:pPr>
            <w:r>
              <w:rPr>
                <w:sz w:val="24"/>
              </w:rPr>
              <w:t>没收违法证件、专用标</w:t>
            </w:r>
            <w:r>
              <w:rPr>
                <w:spacing w:val="1"/>
                <w:sz w:val="24"/>
              </w:rPr>
              <w:t xml:space="preserve"> </w:t>
            </w:r>
            <w:r>
              <w:rPr>
                <w:spacing w:val="-1"/>
                <w:sz w:val="24"/>
              </w:rPr>
              <w:t>识、有关批准文件和违法</w:t>
            </w:r>
          </w:p>
          <w:p>
            <w:pPr>
              <w:pStyle w:val="10"/>
              <w:spacing w:line="228" w:lineRule="auto"/>
              <w:ind w:left="44" w:right="2"/>
              <w:rPr>
                <w:sz w:val="24"/>
              </w:rPr>
            </w:pPr>
            <w:r>
              <w:rPr>
                <w:spacing w:val="-1"/>
                <w:sz w:val="24"/>
              </w:rPr>
              <w:t>所得，并处</w:t>
            </w:r>
            <w:r>
              <w:rPr>
                <w:sz w:val="24"/>
              </w:rPr>
              <w:t>5万元以上11万元以下的罚款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7"/>
              <w:rPr>
                <w:sz w:val="29"/>
              </w:rPr>
            </w:pPr>
          </w:p>
          <w:p>
            <w:pPr>
              <w:pStyle w:val="10"/>
              <w:spacing w:line="225" w:lineRule="auto"/>
              <w:ind w:left="44" w:right="199"/>
              <w:rPr>
                <w:sz w:val="24"/>
              </w:rPr>
            </w:pPr>
            <w:r>
              <w:rPr>
                <w:spacing w:val="-1"/>
                <w:sz w:val="24"/>
              </w:rPr>
              <w:t>非法获利</w:t>
            </w:r>
            <w:r>
              <w:rPr>
                <w:sz w:val="24"/>
              </w:rPr>
              <w:t>1万元以上5万元以下的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rPr>
                <w:sz w:val="24"/>
              </w:rPr>
            </w:pPr>
            <w:r>
              <w:rPr>
                <w:sz w:val="24"/>
              </w:rPr>
              <w:t>没收违法证件、专用标</w:t>
            </w:r>
            <w:r>
              <w:rPr>
                <w:spacing w:val="1"/>
                <w:sz w:val="24"/>
              </w:rPr>
              <w:t xml:space="preserve"> </w:t>
            </w:r>
            <w:r>
              <w:rPr>
                <w:spacing w:val="-1"/>
                <w:sz w:val="24"/>
              </w:rPr>
              <w:t>识、有关批准文件和违法所得，并处</w:t>
            </w:r>
            <w:r>
              <w:rPr>
                <w:sz w:val="24"/>
              </w:rPr>
              <w:t>11万元以上17</w:t>
            </w:r>
            <w:r>
              <w:rPr>
                <w:spacing w:val="-117"/>
                <w:sz w:val="24"/>
              </w:rPr>
              <w:t xml:space="preserve"> </w:t>
            </w:r>
            <w:r>
              <w:rPr>
                <w:sz w:val="24"/>
              </w:rPr>
              <w:t>万元以下的罚款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4"/>
              <w:rPr>
                <w:sz w:val="29"/>
              </w:rPr>
            </w:pPr>
          </w:p>
          <w:p>
            <w:pPr>
              <w:pStyle w:val="10"/>
              <w:spacing w:line="228" w:lineRule="auto"/>
              <w:ind w:left="44" w:right="199"/>
              <w:rPr>
                <w:sz w:val="24"/>
              </w:rPr>
            </w:pPr>
            <w:r>
              <w:rPr>
                <w:spacing w:val="-1"/>
                <w:sz w:val="24"/>
              </w:rPr>
              <w:t>非法获利</w:t>
            </w:r>
            <w:r>
              <w:rPr>
                <w:sz w:val="24"/>
              </w:rPr>
              <w:t>5万元以上的</w:t>
            </w:r>
          </w:p>
        </w:tc>
        <w:tc>
          <w:tcPr>
            <w:tcW w:w="2829" w:type="dxa"/>
          </w:tcPr>
          <w:p>
            <w:pPr>
              <w:pStyle w:val="10"/>
              <w:rPr>
                <w:sz w:val="24"/>
              </w:rPr>
            </w:pPr>
          </w:p>
          <w:p>
            <w:pPr>
              <w:pStyle w:val="10"/>
              <w:rPr>
                <w:sz w:val="24"/>
              </w:rPr>
            </w:pPr>
          </w:p>
          <w:p>
            <w:pPr>
              <w:pStyle w:val="10"/>
              <w:spacing w:before="7"/>
              <w:rPr>
                <w:sz w:val="30"/>
              </w:rPr>
            </w:pPr>
          </w:p>
          <w:p>
            <w:pPr>
              <w:pStyle w:val="10"/>
              <w:spacing w:line="228" w:lineRule="auto"/>
              <w:ind w:left="44" w:right="122"/>
              <w:rPr>
                <w:sz w:val="24"/>
              </w:rPr>
            </w:pPr>
            <w:r>
              <w:rPr>
                <w:sz w:val="24"/>
              </w:rPr>
              <w:t>没收违法证件、专用标</w:t>
            </w:r>
            <w:r>
              <w:rPr>
                <w:spacing w:val="1"/>
                <w:sz w:val="24"/>
              </w:rPr>
              <w:t xml:space="preserve"> </w:t>
            </w:r>
            <w:r>
              <w:rPr>
                <w:spacing w:val="-1"/>
                <w:sz w:val="24"/>
              </w:rPr>
              <w:t>识、有关批准文件和违法所得，并处</w:t>
            </w:r>
            <w:r>
              <w:rPr>
                <w:sz w:val="24"/>
              </w:rPr>
              <w:t>17万元以上25</w:t>
            </w:r>
            <w:r>
              <w:rPr>
                <w:spacing w:val="-117"/>
                <w:sz w:val="24"/>
              </w:rPr>
              <w:t xml:space="preserve"> </w:t>
            </w:r>
            <w:r>
              <w:rPr>
                <w:sz w:val="24"/>
              </w:rPr>
              <w:t>万元以下的罚款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《中华人民共和国水生野生动物保护实施条例》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53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25"/>
              </w:rPr>
            </w:pPr>
          </w:p>
          <w:p>
            <w:pPr>
              <w:pStyle w:val="10"/>
              <w:spacing w:before="1" w:line="228" w:lineRule="auto"/>
              <w:ind w:left="43" w:right="164"/>
              <w:rPr>
                <w:sz w:val="24"/>
              </w:rPr>
            </w:pPr>
            <w:r>
              <w:rPr>
                <w:spacing w:val="-1"/>
                <w:sz w:val="24"/>
              </w:rPr>
              <w:t>外国人未经批准在中国境内对国家重点保护的水生野生动物进行科学考察、标本</w:t>
            </w:r>
            <w:r>
              <w:rPr>
                <w:sz w:val="24"/>
              </w:rPr>
              <w:t>采集、拍摄电</w:t>
            </w:r>
            <w:r>
              <w:rPr>
                <w:spacing w:val="1"/>
                <w:sz w:val="24"/>
              </w:rPr>
              <w:t xml:space="preserve"> </w:t>
            </w:r>
            <w:r>
              <w:rPr>
                <w:sz w:val="24"/>
              </w:rPr>
              <w:t>影、录像</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numPr>
                <w:ilvl w:val="0"/>
                <w:numId w:val="34"/>
              </w:numPr>
              <w:tabs>
                <w:tab w:val="left" w:pos="285"/>
              </w:tabs>
              <w:spacing w:before="214" w:line="228" w:lineRule="auto"/>
              <w:ind w:right="224" w:firstLine="0"/>
              <w:rPr>
                <w:sz w:val="24"/>
              </w:rPr>
            </w:pPr>
            <w:r>
              <w:rPr>
                <w:spacing w:val="-1"/>
                <w:sz w:val="24"/>
              </w:rPr>
              <w:t>《中华人民共和国水生野生动物保护实</w:t>
            </w:r>
            <w:r>
              <w:rPr>
                <w:sz w:val="24"/>
              </w:rPr>
              <w:t>施条例》</w:t>
            </w:r>
          </w:p>
          <w:p>
            <w:pPr>
              <w:pStyle w:val="10"/>
              <w:spacing w:before="2" w:line="228" w:lineRule="auto"/>
              <w:ind w:left="43" w:right="224"/>
              <w:rPr>
                <w:sz w:val="24"/>
              </w:rPr>
            </w:pPr>
            <w:r>
              <w:rPr>
                <w:spacing w:val="-1"/>
                <w:sz w:val="24"/>
              </w:rPr>
              <w:t>第三十一条：外国人未经批准在中国境内对国家重点保护的水生野生动物进行科学考察、标本采集、拍摄电影、录像的，由渔业行政主管部门没收考察、拍摄的资料</w:t>
            </w:r>
            <w:r>
              <w:rPr>
                <w:sz w:val="24"/>
              </w:rPr>
              <w:t>以及所获标本，可以并处5万元以下的罚款。</w:t>
            </w:r>
          </w:p>
          <w:p>
            <w:pPr>
              <w:pStyle w:val="10"/>
              <w:numPr>
                <w:ilvl w:val="0"/>
                <w:numId w:val="34"/>
              </w:numPr>
              <w:tabs>
                <w:tab w:val="left" w:pos="285"/>
              </w:tabs>
              <w:spacing w:line="228" w:lineRule="auto"/>
              <w:ind w:right="224" w:firstLine="0"/>
              <w:rPr>
                <w:sz w:val="24"/>
              </w:rPr>
            </w:pPr>
            <w:r>
              <w:rPr>
                <w:sz w:val="24"/>
              </w:rPr>
              <w:t>《中华人民共和国野生动物保护法》</w:t>
            </w:r>
            <w:r>
              <w:rPr>
                <w:spacing w:val="1"/>
                <w:sz w:val="24"/>
              </w:rPr>
              <w:t xml:space="preserve"> </w:t>
            </w:r>
            <w:r>
              <w:rPr>
                <w:spacing w:val="-1"/>
                <w:sz w:val="24"/>
              </w:rPr>
              <w:t>第七条第二款：县级以上地方人民政府林业草原、渔业主管部门分别主管本行政区</w:t>
            </w:r>
            <w:r>
              <w:rPr>
                <w:sz w:val="24"/>
              </w:rPr>
              <w:t>域内陆生、水生野生动物保护工作。</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79"/>
              <w:rPr>
                <w:sz w:val="24"/>
              </w:rPr>
            </w:pPr>
            <w:r>
              <w:rPr>
                <w:spacing w:val="-1"/>
                <w:sz w:val="24"/>
              </w:rPr>
              <w:t>尚未取得实质性资料或直接相关标本</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2"/>
              <w:rPr>
                <w:sz w:val="24"/>
              </w:rPr>
            </w:pPr>
            <w:r>
              <w:rPr>
                <w:sz w:val="24"/>
              </w:rPr>
              <w:t>没收考察、拍摄的资料以</w:t>
            </w:r>
            <w:r>
              <w:rPr>
                <w:spacing w:val="-1"/>
                <w:sz w:val="24"/>
              </w:rPr>
              <w:t>及所获标本，处</w:t>
            </w:r>
            <w:r>
              <w:rPr>
                <w:sz w:val="24"/>
              </w:rPr>
              <w:t>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
            </w:pPr>
          </w:p>
          <w:p>
            <w:pPr>
              <w:pStyle w:val="10"/>
              <w:spacing w:line="228" w:lineRule="auto"/>
              <w:ind w:left="44" w:right="79"/>
              <w:jc w:val="both"/>
              <w:rPr>
                <w:sz w:val="24"/>
              </w:rPr>
            </w:pPr>
            <w:r>
              <w:rPr>
                <w:spacing w:val="-1"/>
                <w:sz w:val="24"/>
              </w:rPr>
              <w:t>已有实质性资料或直接相关标本，涉及国家二级重点保</w:t>
            </w:r>
            <w:r>
              <w:rPr>
                <w:sz w:val="24"/>
              </w:rPr>
              <w:t>护野生动物</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2"/>
              <w:rPr>
                <w:sz w:val="24"/>
              </w:rPr>
            </w:pPr>
            <w:r>
              <w:rPr>
                <w:sz w:val="24"/>
              </w:rPr>
              <w:t>没收考察、拍摄的资料以</w:t>
            </w:r>
            <w:r>
              <w:rPr>
                <w:spacing w:val="-1"/>
                <w:sz w:val="24"/>
              </w:rPr>
              <w:t>及所获标本，并处</w:t>
            </w:r>
            <w:r>
              <w:rPr>
                <w:sz w:val="24"/>
              </w:rPr>
              <w:t>1万元以上3万元以下罚款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spacing w:before="1"/>
            </w:pPr>
          </w:p>
          <w:p>
            <w:pPr>
              <w:pStyle w:val="10"/>
              <w:spacing w:line="228" w:lineRule="auto"/>
              <w:ind w:left="44" w:right="79"/>
              <w:jc w:val="both"/>
              <w:rPr>
                <w:sz w:val="24"/>
              </w:rPr>
            </w:pPr>
            <w:r>
              <w:rPr>
                <w:spacing w:val="-1"/>
                <w:sz w:val="24"/>
              </w:rPr>
              <w:t>已有实质性资料或直接相关标本，涉及国家一级重点保</w:t>
            </w:r>
            <w:r>
              <w:rPr>
                <w:sz w:val="24"/>
              </w:rPr>
              <w:t>护野生动物</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2"/>
              <w:rPr>
                <w:sz w:val="24"/>
              </w:rPr>
            </w:pPr>
            <w:r>
              <w:rPr>
                <w:sz w:val="24"/>
              </w:rPr>
              <w:t>没收考察、拍摄的资料以</w:t>
            </w:r>
            <w:r>
              <w:rPr>
                <w:spacing w:val="-1"/>
                <w:sz w:val="24"/>
              </w:rPr>
              <w:t>及所获标本，并处</w:t>
            </w:r>
            <w:r>
              <w:rPr>
                <w:sz w:val="24"/>
              </w:rPr>
              <w:t>3万元以上5万元以下罚款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《中华人民共和国渔业船舶检验条例》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1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4"/>
              </w:rPr>
            </w:pPr>
          </w:p>
          <w:p>
            <w:pPr>
              <w:pStyle w:val="10"/>
              <w:ind w:left="232"/>
              <w:rPr>
                <w:sz w:val="24"/>
              </w:rPr>
            </w:pPr>
            <w:r>
              <w:rPr>
                <w:sz w:val="24"/>
              </w:rPr>
              <w:t>54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按照规定应当报废的渔业船舶继</w:t>
            </w:r>
            <w:r>
              <w:rPr>
                <w:sz w:val="24"/>
              </w:rPr>
              <w:t>续作业</w:t>
            </w:r>
          </w:p>
        </w:tc>
        <w:tc>
          <w:tcPr>
            <w:tcW w:w="4610" w:type="dxa"/>
            <w:vMerge w:val="restart"/>
          </w:tcPr>
          <w:p>
            <w:pPr>
              <w:pStyle w:val="10"/>
              <w:rPr>
                <w:sz w:val="24"/>
              </w:rPr>
            </w:pPr>
          </w:p>
          <w:p>
            <w:pPr>
              <w:pStyle w:val="10"/>
              <w:spacing w:before="1"/>
              <w:rPr>
                <w:sz w:val="31"/>
              </w:rPr>
            </w:pPr>
          </w:p>
          <w:p>
            <w:pPr>
              <w:pStyle w:val="10"/>
              <w:spacing w:line="228" w:lineRule="auto"/>
              <w:ind w:left="43" w:right="224"/>
              <w:rPr>
                <w:sz w:val="24"/>
              </w:rPr>
            </w:pPr>
            <w:r>
              <w:rPr>
                <w:sz w:val="24"/>
              </w:rPr>
              <w:t>《中华人民共和国渔业船舶检验条例》</w:t>
            </w:r>
            <w:r>
              <w:rPr>
                <w:spacing w:val="1"/>
                <w:sz w:val="24"/>
              </w:rPr>
              <w:t xml:space="preserve"> </w:t>
            </w:r>
            <w:r>
              <w:rPr>
                <w:spacing w:val="-1"/>
                <w:sz w:val="24"/>
              </w:rPr>
              <w:t>第三十二条第二款：按照规定应当报废的</w:t>
            </w:r>
            <w:r>
              <w:rPr>
                <w:sz w:val="24"/>
              </w:rPr>
              <w:t>渔业船舶继续作业的，责令立即停止作</w:t>
            </w:r>
            <w:r>
              <w:rPr>
                <w:spacing w:val="1"/>
                <w:sz w:val="24"/>
              </w:rPr>
              <w:t xml:space="preserve"> </w:t>
            </w:r>
            <w:r>
              <w:rPr>
                <w:spacing w:val="-1"/>
                <w:sz w:val="24"/>
              </w:rPr>
              <w:t>业，收缴失效的渔业船舶检验证书，强制拆解应当报废的渔业船舶，并处</w:t>
            </w:r>
            <w:r>
              <w:rPr>
                <w:sz w:val="24"/>
              </w:rPr>
              <w:t>2000元以</w:t>
            </w:r>
          </w:p>
          <w:p>
            <w:pPr>
              <w:pStyle w:val="10"/>
              <w:spacing w:before="4" w:line="225" w:lineRule="auto"/>
              <w:ind w:left="43" w:right="104"/>
              <w:rPr>
                <w:sz w:val="24"/>
              </w:rPr>
            </w:pPr>
            <w:r>
              <w:rPr>
                <w:spacing w:val="-1"/>
                <w:sz w:val="24"/>
              </w:rPr>
              <w:t>上5万元以下的罚款；构成犯罪的，依法追</w:t>
            </w:r>
            <w:r>
              <w:rPr>
                <w:sz w:val="24"/>
              </w:rPr>
              <w:t>究刑事责任。</w:t>
            </w:r>
          </w:p>
          <w:p>
            <w:pPr>
              <w:pStyle w:val="10"/>
              <w:spacing w:before="2" w:line="228" w:lineRule="auto"/>
              <w:ind w:left="43" w:right="224"/>
              <w:jc w:val="both"/>
              <w:rPr>
                <w:sz w:val="24"/>
              </w:rPr>
            </w:pPr>
            <w:r>
              <w:rPr>
                <w:spacing w:val="-1"/>
                <w:sz w:val="24"/>
              </w:rPr>
              <w:t>第三十八条第一款：本条例规定的行政处罚，由县级以上人民政府渔业行政主管部门或者其所属的渔业行政执法机构依据职</w:t>
            </w:r>
            <w:r>
              <w:rPr>
                <w:sz w:val="24"/>
              </w:rPr>
              <w:t>权决定。</w:t>
            </w:r>
          </w:p>
        </w:tc>
        <w:tc>
          <w:tcPr>
            <w:tcW w:w="1233" w:type="dxa"/>
          </w:tcPr>
          <w:p>
            <w:pPr>
              <w:pStyle w:val="10"/>
              <w:rPr>
                <w:sz w:val="24"/>
              </w:rPr>
            </w:pPr>
          </w:p>
          <w:p>
            <w:pPr>
              <w:pStyle w:val="10"/>
              <w:spacing w:before="5"/>
              <w:rPr>
                <w:sz w:val="28"/>
              </w:rPr>
            </w:pPr>
          </w:p>
          <w:p>
            <w:pPr>
              <w:pStyle w:val="10"/>
              <w:spacing w:before="1"/>
              <w:ind w:left="387"/>
              <w:rPr>
                <w:sz w:val="24"/>
              </w:rPr>
            </w:pPr>
            <w:r>
              <w:rPr>
                <w:sz w:val="24"/>
              </w:rPr>
              <w:t>较轻</w:t>
            </w:r>
          </w:p>
        </w:tc>
        <w:tc>
          <w:tcPr>
            <w:tcW w:w="2066" w:type="dxa"/>
          </w:tcPr>
          <w:p>
            <w:pPr>
              <w:pStyle w:val="10"/>
              <w:rPr>
                <w:sz w:val="24"/>
              </w:rPr>
            </w:pPr>
          </w:p>
          <w:p>
            <w:pPr>
              <w:pStyle w:val="10"/>
              <w:rPr>
                <w:sz w:val="18"/>
              </w:rPr>
            </w:pPr>
          </w:p>
          <w:p>
            <w:pPr>
              <w:pStyle w:val="10"/>
              <w:spacing w:line="228" w:lineRule="auto"/>
              <w:ind w:left="44" w:right="79"/>
              <w:rPr>
                <w:sz w:val="24"/>
              </w:rPr>
            </w:pPr>
            <w:r>
              <w:rPr>
                <w:spacing w:val="-1"/>
                <w:sz w:val="24"/>
              </w:rPr>
              <w:t>渔业船舶检验证书</w:t>
            </w:r>
            <w:r>
              <w:rPr>
                <w:sz w:val="24"/>
              </w:rPr>
              <w:t>失效6个月以下</w:t>
            </w:r>
          </w:p>
        </w:tc>
        <w:tc>
          <w:tcPr>
            <w:tcW w:w="2829" w:type="dxa"/>
          </w:tcPr>
          <w:p>
            <w:pPr>
              <w:pStyle w:val="10"/>
              <w:spacing w:before="101" w:line="228" w:lineRule="auto"/>
              <w:ind w:left="44" w:right="122"/>
              <w:rPr>
                <w:sz w:val="24"/>
              </w:rPr>
            </w:pPr>
            <w:r>
              <w:rPr>
                <w:spacing w:val="-1"/>
                <w:sz w:val="24"/>
              </w:rPr>
              <w:t>责令立即停止作业，收缴</w:t>
            </w:r>
            <w:r>
              <w:rPr>
                <w:sz w:val="24"/>
              </w:rPr>
              <w:t>失效的渔业船舶检验证</w:t>
            </w:r>
            <w:r>
              <w:rPr>
                <w:spacing w:val="1"/>
                <w:sz w:val="24"/>
              </w:rPr>
              <w:t xml:space="preserve"> </w:t>
            </w:r>
            <w:r>
              <w:rPr>
                <w:spacing w:val="-1"/>
                <w:sz w:val="24"/>
              </w:rPr>
              <w:t>书，强制拆解应当报废的渔业船舶，并处</w:t>
            </w:r>
            <w:r>
              <w:rPr>
                <w:sz w:val="24"/>
              </w:rPr>
              <w:t>2000元以上1.5万元以下罚款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7"/>
              <w:rPr>
                <w:sz w:val="21"/>
              </w:rPr>
            </w:pPr>
          </w:p>
          <w:p>
            <w:pPr>
              <w:pStyle w:val="10"/>
              <w:ind w:left="387"/>
              <w:rPr>
                <w:sz w:val="24"/>
              </w:rPr>
            </w:pPr>
            <w:r>
              <w:rPr>
                <w:sz w:val="24"/>
              </w:rPr>
              <w:t>一般</w:t>
            </w:r>
          </w:p>
        </w:tc>
        <w:tc>
          <w:tcPr>
            <w:tcW w:w="2066" w:type="dxa"/>
          </w:tcPr>
          <w:p>
            <w:pPr>
              <w:pStyle w:val="10"/>
              <w:spacing w:before="8"/>
              <w:rPr>
                <w:sz w:val="23"/>
              </w:rPr>
            </w:pPr>
          </w:p>
          <w:p>
            <w:pPr>
              <w:pStyle w:val="10"/>
              <w:spacing w:line="228" w:lineRule="auto"/>
              <w:ind w:left="44" w:right="79"/>
              <w:rPr>
                <w:sz w:val="24"/>
              </w:rPr>
            </w:pPr>
            <w:r>
              <w:rPr>
                <w:spacing w:val="-1"/>
                <w:sz w:val="24"/>
              </w:rPr>
              <w:t>渔业船舶检验证书</w:t>
            </w:r>
            <w:r>
              <w:rPr>
                <w:sz w:val="24"/>
              </w:rPr>
              <w:t>失效6个月以上12</w:t>
            </w:r>
            <w:r>
              <w:rPr>
                <w:spacing w:val="1"/>
                <w:sz w:val="24"/>
              </w:rPr>
              <w:t xml:space="preserve"> </w:t>
            </w:r>
            <w:r>
              <w:rPr>
                <w:sz w:val="24"/>
              </w:rPr>
              <w:t>个月以下</w:t>
            </w:r>
          </w:p>
        </w:tc>
        <w:tc>
          <w:tcPr>
            <w:tcW w:w="2829" w:type="dxa"/>
          </w:tcPr>
          <w:p>
            <w:pPr>
              <w:pStyle w:val="10"/>
              <w:spacing w:before="13" w:line="228" w:lineRule="auto"/>
              <w:ind w:left="44" w:right="122"/>
              <w:rPr>
                <w:sz w:val="24"/>
              </w:rPr>
            </w:pPr>
            <w:r>
              <w:rPr>
                <w:spacing w:val="-1"/>
                <w:sz w:val="24"/>
              </w:rPr>
              <w:t>责令立即停止作业，收缴</w:t>
            </w:r>
            <w:r>
              <w:rPr>
                <w:sz w:val="24"/>
              </w:rPr>
              <w:t>失效的渔业船舶检验证</w:t>
            </w:r>
            <w:r>
              <w:rPr>
                <w:spacing w:val="1"/>
                <w:sz w:val="24"/>
              </w:rPr>
              <w:t xml:space="preserve"> </w:t>
            </w:r>
            <w:r>
              <w:rPr>
                <w:spacing w:val="-1"/>
                <w:sz w:val="24"/>
              </w:rPr>
              <w:t>书，强制拆解应当报废的</w:t>
            </w:r>
          </w:p>
          <w:p>
            <w:pPr>
              <w:pStyle w:val="10"/>
              <w:spacing w:line="286" w:lineRule="exact"/>
              <w:ind w:left="44"/>
              <w:rPr>
                <w:sz w:val="24"/>
              </w:rPr>
            </w:pPr>
            <w:r>
              <w:rPr>
                <w:spacing w:val="-2"/>
                <w:sz w:val="24"/>
              </w:rPr>
              <w:t>渔业船舶，并处</w:t>
            </w:r>
            <w:r>
              <w:rPr>
                <w:spacing w:val="-1"/>
                <w:sz w:val="24"/>
              </w:rPr>
              <w:t>1.5万元以</w:t>
            </w:r>
          </w:p>
          <w:p>
            <w:pPr>
              <w:pStyle w:val="10"/>
              <w:spacing w:line="248" w:lineRule="exact"/>
              <w:ind w:left="44"/>
              <w:rPr>
                <w:sz w:val="24"/>
              </w:rPr>
            </w:pPr>
            <w:r>
              <w:rPr>
                <w:sz w:val="24"/>
              </w:rPr>
              <w:t>上3万元以下罚款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3"/>
              </w:rPr>
            </w:pPr>
          </w:p>
          <w:p>
            <w:pPr>
              <w:pStyle w:val="10"/>
              <w:spacing w:before="1"/>
              <w:ind w:left="387"/>
              <w:rPr>
                <w:sz w:val="24"/>
              </w:rPr>
            </w:pPr>
            <w:r>
              <w:rPr>
                <w:sz w:val="24"/>
              </w:rPr>
              <w:t>严重</w:t>
            </w:r>
          </w:p>
        </w:tc>
        <w:tc>
          <w:tcPr>
            <w:tcW w:w="2066" w:type="dxa"/>
          </w:tcPr>
          <w:p>
            <w:pPr>
              <w:pStyle w:val="10"/>
              <w:rPr>
                <w:sz w:val="24"/>
              </w:rPr>
            </w:pPr>
          </w:p>
          <w:p>
            <w:pPr>
              <w:pStyle w:val="10"/>
              <w:spacing w:before="161" w:line="228" w:lineRule="auto"/>
              <w:ind w:left="44" w:right="79"/>
              <w:rPr>
                <w:sz w:val="24"/>
              </w:rPr>
            </w:pPr>
            <w:r>
              <w:rPr>
                <w:spacing w:val="-1"/>
                <w:sz w:val="24"/>
              </w:rPr>
              <w:t>渔业船舶检验证书</w:t>
            </w:r>
            <w:r>
              <w:rPr>
                <w:sz w:val="24"/>
              </w:rPr>
              <w:t>失效12个月以上</w:t>
            </w:r>
          </w:p>
        </w:tc>
        <w:tc>
          <w:tcPr>
            <w:tcW w:w="2829" w:type="dxa"/>
          </w:tcPr>
          <w:p>
            <w:pPr>
              <w:pStyle w:val="10"/>
              <w:spacing w:before="32" w:line="228" w:lineRule="auto"/>
              <w:ind w:left="44" w:right="122"/>
              <w:rPr>
                <w:sz w:val="24"/>
              </w:rPr>
            </w:pPr>
            <w:r>
              <w:rPr>
                <w:spacing w:val="-1"/>
                <w:sz w:val="24"/>
              </w:rPr>
              <w:t>责令立即停止作业，收缴</w:t>
            </w:r>
            <w:r>
              <w:rPr>
                <w:sz w:val="24"/>
              </w:rPr>
              <w:t>失效的渔业船舶检验证</w:t>
            </w:r>
            <w:r>
              <w:rPr>
                <w:spacing w:val="1"/>
                <w:sz w:val="24"/>
              </w:rPr>
              <w:t xml:space="preserve"> </w:t>
            </w:r>
            <w:r>
              <w:rPr>
                <w:spacing w:val="-1"/>
                <w:sz w:val="24"/>
              </w:rPr>
              <w:t>书，强制拆解应当报废的</w:t>
            </w:r>
          </w:p>
          <w:p>
            <w:pPr>
              <w:pStyle w:val="10"/>
              <w:spacing w:line="286" w:lineRule="exact"/>
              <w:ind w:left="44"/>
              <w:rPr>
                <w:sz w:val="24"/>
              </w:rPr>
            </w:pPr>
            <w:r>
              <w:rPr>
                <w:spacing w:val="-2"/>
                <w:sz w:val="24"/>
              </w:rPr>
              <w:t>渔业船舶，并处</w:t>
            </w:r>
            <w:r>
              <w:rPr>
                <w:spacing w:val="-1"/>
                <w:sz w:val="24"/>
              </w:rPr>
              <w:t>3万元以上</w:t>
            </w:r>
          </w:p>
          <w:p>
            <w:pPr>
              <w:pStyle w:val="10"/>
              <w:spacing w:line="268" w:lineRule="exact"/>
              <w:ind w:left="44"/>
              <w:rPr>
                <w:sz w:val="24"/>
              </w:rPr>
            </w:pPr>
            <w:r>
              <w:rPr>
                <w:sz w:val="24"/>
              </w:rPr>
              <w:t>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5"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33"/>
              </w:rPr>
            </w:pPr>
          </w:p>
          <w:p>
            <w:pPr>
              <w:pStyle w:val="10"/>
              <w:ind w:left="232"/>
              <w:rPr>
                <w:sz w:val="24"/>
              </w:rPr>
            </w:pPr>
            <w:r>
              <w:rPr>
                <w:sz w:val="24"/>
              </w:rPr>
              <w:t>55</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6"/>
              <w:rPr>
                <w:sz w:val="24"/>
              </w:rPr>
            </w:pPr>
          </w:p>
          <w:p>
            <w:pPr>
              <w:pStyle w:val="10"/>
              <w:spacing w:line="228" w:lineRule="auto"/>
              <w:ind w:left="43" w:right="164"/>
              <w:jc w:val="both"/>
              <w:rPr>
                <w:sz w:val="24"/>
              </w:rPr>
            </w:pPr>
            <w:r>
              <w:rPr>
                <w:spacing w:val="-1"/>
                <w:sz w:val="24"/>
              </w:rPr>
              <w:t>渔业船舶应当申报营运检验或者临时检验而不申</w:t>
            </w:r>
            <w:r>
              <w:rPr>
                <w:sz w:val="24"/>
              </w:rPr>
              <w:t>报</w:t>
            </w:r>
          </w:p>
        </w:tc>
        <w:tc>
          <w:tcPr>
            <w:tcW w:w="4610" w:type="dxa"/>
            <w:vMerge w:val="restart"/>
          </w:tcPr>
          <w:p>
            <w:pPr>
              <w:pStyle w:val="10"/>
              <w:rPr>
                <w:sz w:val="24"/>
              </w:rPr>
            </w:pPr>
          </w:p>
          <w:p>
            <w:pPr>
              <w:pStyle w:val="10"/>
              <w:rPr>
                <w:sz w:val="24"/>
              </w:rPr>
            </w:pPr>
          </w:p>
          <w:p>
            <w:pPr>
              <w:pStyle w:val="10"/>
              <w:rPr>
                <w:sz w:val="24"/>
              </w:rPr>
            </w:pPr>
          </w:p>
          <w:p>
            <w:pPr>
              <w:pStyle w:val="10"/>
              <w:spacing w:before="182" w:line="228" w:lineRule="auto"/>
              <w:ind w:left="43" w:right="224"/>
              <w:rPr>
                <w:sz w:val="24"/>
              </w:rPr>
            </w:pPr>
            <w:r>
              <w:rPr>
                <w:sz w:val="24"/>
              </w:rPr>
              <w:t>《中华人民共和国渔业船舶检验条例》</w:t>
            </w:r>
            <w:r>
              <w:rPr>
                <w:spacing w:val="1"/>
                <w:sz w:val="24"/>
              </w:rPr>
              <w:t xml:space="preserve"> </w:t>
            </w:r>
            <w:r>
              <w:rPr>
                <w:spacing w:val="-1"/>
                <w:sz w:val="24"/>
              </w:rPr>
              <w:t>第三十三条：违反本条例规定，渔业船舶应当申报营运检验或者临时检验而不申报的，责令立即停止作业，限期申报检验；</w:t>
            </w:r>
          </w:p>
          <w:p>
            <w:pPr>
              <w:pStyle w:val="10"/>
              <w:spacing w:line="228" w:lineRule="auto"/>
              <w:ind w:left="43" w:right="104"/>
              <w:rPr>
                <w:sz w:val="24"/>
              </w:rPr>
            </w:pPr>
            <w:r>
              <w:rPr>
                <w:spacing w:val="-1"/>
                <w:sz w:val="24"/>
              </w:rPr>
              <w:t>逾期仍不申报检验的，处</w:t>
            </w:r>
            <w:r>
              <w:rPr>
                <w:sz w:val="24"/>
              </w:rPr>
              <w:t>1000元以上1万元以下的罚款，并可以暂扣渔业船舶检验证书。</w:t>
            </w:r>
          </w:p>
        </w:tc>
        <w:tc>
          <w:tcPr>
            <w:tcW w:w="1233" w:type="dxa"/>
          </w:tcPr>
          <w:p>
            <w:pPr>
              <w:pStyle w:val="10"/>
              <w:rPr>
                <w:sz w:val="24"/>
              </w:rPr>
            </w:pPr>
          </w:p>
          <w:p>
            <w:pPr>
              <w:pStyle w:val="10"/>
              <w:spacing w:before="197"/>
              <w:ind w:left="387"/>
              <w:rPr>
                <w:sz w:val="24"/>
              </w:rPr>
            </w:pPr>
            <w:r>
              <w:rPr>
                <w:sz w:val="24"/>
              </w:rPr>
              <w:t>较轻</w:t>
            </w:r>
          </w:p>
        </w:tc>
        <w:tc>
          <w:tcPr>
            <w:tcW w:w="2066" w:type="dxa"/>
          </w:tcPr>
          <w:p>
            <w:pPr>
              <w:pStyle w:val="10"/>
              <w:spacing w:before="3"/>
              <w:rPr>
                <w:sz w:val="29"/>
              </w:rPr>
            </w:pPr>
          </w:p>
          <w:p>
            <w:pPr>
              <w:pStyle w:val="10"/>
              <w:spacing w:line="225" w:lineRule="auto"/>
              <w:ind w:left="44" w:right="199"/>
              <w:rPr>
                <w:sz w:val="24"/>
              </w:rPr>
            </w:pPr>
            <w:r>
              <w:rPr>
                <w:spacing w:val="-1"/>
                <w:sz w:val="24"/>
              </w:rPr>
              <w:t>逾期申报</w:t>
            </w:r>
            <w:r>
              <w:rPr>
                <w:sz w:val="24"/>
              </w:rPr>
              <w:t>1个月以下</w:t>
            </w:r>
          </w:p>
        </w:tc>
        <w:tc>
          <w:tcPr>
            <w:tcW w:w="2829" w:type="dxa"/>
          </w:tcPr>
          <w:p>
            <w:pPr>
              <w:pStyle w:val="10"/>
              <w:spacing w:before="79" w:line="228" w:lineRule="auto"/>
              <w:ind w:left="44" w:right="122"/>
              <w:rPr>
                <w:sz w:val="24"/>
              </w:rPr>
            </w:pPr>
            <w:r>
              <w:rPr>
                <w:spacing w:val="-1"/>
                <w:sz w:val="24"/>
              </w:rPr>
              <w:t>责令立即停止作业，限期申报检验；逾期仍不申报</w:t>
            </w:r>
            <w:r>
              <w:rPr>
                <w:sz w:val="24"/>
              </w:rPr>
              <w:t>检验的，处1000元以上3000元以下罚款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8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4"/>
              <w:rPr>
                <w:sz w:val="19"/>
              </w:rPr>
            </w:pPr>
          </w:p>
          <w:p>
            <w:pPr>
              <w:pStyle w:val="10"/>
              <w:ind w:left="387"/>
              <w:rPr>
                <w:sz w:val="24"/>
              </w:rPr>
            </w:pPr>
            <w:r>
              <w:rPr>
                <w:sz w:val="24"/>
              </w:rPr>
              <w:t>一般</w:t>
            </w:r>
          </w:p>
        </w:tc>
        <w:tc>
          <w:tcPr>
            <w:tcW w:w="2066" w:type="dxa"/>
          </w:tcPr>
          <w:p>
            <w:pPr>
              <w:pStyle w:val="10"/>
              <w:rPr>
                <w:sz w:val="33"/>
              </w:rPr>
            </w:pPr>
          </w:p>
          <w:p>
            <w:pPr>
              <w:pStyle w:val="10"/>
              <w:spacing w:line="225" w:lineRule="auto"/>
              <w:ind w:left="44" w:right="199"/>
              <w:rPr>
                <w:sz w:val="24"/>
              </w:rPr>
            </w:pPr>
            <w:r>
              <w:rPr>
                <w:spacing w:val="-1"/>
                <w:sz w:val="24"/>
              </w:rPr>
              <w:t>逾期申报</w:t>
            </w:r>
            <w:r>
              <w:rPr>
                <w:sz w:val="24"/>
              </w:rPr>
              <w:t>1个月以上3个月以下</w:t>
            </w:r>
          </w:p>
        </w:tc>
        <w:tc>
          <w:tcPr>
            <w:tcW w:w="2829" w:type="dxa"/>
          </w:tcPr>
          <w:p>
            <w:pPr>
              <w:pStyle w:val="10"/>
              <w:spacing w:before="128" w:line="228" w:lineRule="auto"/>
              <w:ind w:left="44" w:right="122"/>
              <w:rPr>
                <w:sz w:val="24"/>
              </w:rPr>
            </w:pPr>
            <w:r>
              <w:rPr>
                <w:spacing w:val="-1"/>
                <w:sz w:val="24"/>
              </w:rPr>
              <w:t>责令立即停止作业，限期申报检验；逾期仍不申报</w:t>
            </w:r>
            <w:r>
              <w:rPr>
                <w:sz w:val="24"/>
              </w:rPr>
              <w:t>检验的，处3000元以上6000元以下罚款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3"/>
              </w:rPr>
            </w:pPr>
          </w:p>
          <w:p>
            <w:pPr>
              <w:pStyle w:val="10"/>
              <w:spacing w:before="1"/>
              <w:ind w:left="387"/>
              <w:rPr>
                <w:sz w:val="24"/>
              </w:rPr>
            </w:pPr>
            <w:r>
              <w:rPr>
                <w:sz w:val="24"/>
              </w:rPr>
              <w:t>严重</w:t>
            </w:r>
          </w:p>
        </w:tc>
        <w:tc>
          <w:tcPr>
            <w:tcW w:w="2066" w:type="dxa"/>
          </w:tcPr>
          <w:p>
            <w:pPr>
              <w:pStyle w:val="10"/>
              <w:rPr>
                <w:sz w:val="24"/>
              </w:rPr>
            </w:pPr>
          </w:p>
          <w:p>
            <w:pPr>
              <w:pStyle w:val="10"/>
              <w:spacing w:before="170" w:line="228" w:lineRule="auto"/>
              <w:ind w:left="44" w:right="199"/>
              <w:rPr>
                <w:sz w:val="24"/>
              </w:rPr>
            </w:pPr>
            <w:r>
              <w:rPr>
                <w:spacing w:val="-1"/>
                <w:sz w:val="24"/>
              </w:rPr>
              <w:t>逾期申报</w:t>
            </w:r>
            <w:r>
              <w:rPr>
                <w:sz w:val="24"/>
              </w:rPr>
              <w:t>3个月以上</w:t>
            </w:r>
          </w:p>
        </w:tc>
        <w:tc>
          <w:tcPr>
            <w:tcW w:w="2829" w:type="dxa"/>
          </w:tcPr>
          <w:p>
            <w:pPr>
              <w:pStyle w:val="10"/>
              <w:spacing w:before="188" w:line="228" w:lineRule="auto"/>
              <w:ind w:left="44" w:right="2"/>
              <w:rPr>
                <w:sz w:val="24"/>
              </w:rPr>
            </w:pPr>
            <w:r>
              <w:rPr>
                <w:sz w:val="24"/>
              </w:rPr>
              <w:t>责令立即停止作业，限期申报检验；逾期仍不申报</w:t>
            </w:r>
            <w:r>
              <w:rPr>
                <w:spacing w:val="-1"/>
                <w:sz w:val="24"/>
              </w:rPr>
              <w:t>检验的，处</w:t>
            </w:r>
            <w:r>
              <w:rPr>
                <w:sz w:val="24"/>
              </w:rPr>
              <w:t>6000元以上1万元以下罚款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ind w:left="232"/>
              <w:rPr>
                <w:sz w:val="24"/>
              </w:rPr>
            </w:pPr>
            <w:r>
              <w:rPr>
                <w:sz w:val="24"/>
              </w:rPr>
              <w:t>56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29"/>
              </w:rPr>
            </w:pPr>
          </w:p>
          <w:p>
            <w:pPr>
              <w:pStyle w:val="10"/>
              <w:spacing w:line="228" w:lineRule="auto"/>
              <w:ind w:left="43" w:right="164"/>
              <w:rPr>
                <w:sz w:val="24"/>
              </w:rPr>
            </w:pPr>
            <w:r>
              <w:rPr>
                <w:spacing w:val="-1"/>
                <w:sz w:val="24"/>
              </w:rPr>
              <w:t>使用未经检验合格的有关航行、作业和人身财产安全以及防止污染环境的重要设</w:t>
            </w:r>
            <w:r>
              <w:rPr>
                <w:sz w:val="24"/>
              </w:rPr>
              <w:t>备、部件和材</w:t>
            </w:r>
            <w:r>
              <w:rPr>
                <w:spacing w:val="1"/>
                <w:sz w:val="24"/>
              </w:rPr>
              <w:t xml:space="preserve"> </w:t>
            </w:r>
            <w:r>
              <w:rPr>
                <w:sz w:val="24"/>
              </w:rPr>
              <w:t>料，制造、改</w:t>
            </w:r>
            <w:r>
              <w:rPr>
                <w:spacing w:val="1"/>
                <w:sz w:val="24"/>
              </w:rPr>
              <w:t xml:space="preserve"> </w:t>
            </w:r>
            <w:r>
              <w:rPr>
                <w:spacing w:val="-1"/>
                <w:sz w:val="24"/>
              </w:rPr>
              <w:t>造、维修渔业船</w:t>
            </w:r>
            <w:r>
              <w:rPr>
                <w:sz w:val="24"/>
              </w:rPr>
              <w:t>舶</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line="228" w:lineRule="auto"/>
              <w:ind w:left="43" w:right="224"/>
              <w:rPr>
                <w:sz w:val="24"/>
              </w:rPr>
            </w:pPr>
            <w:r>
              <w:rPr>
                <w:sz w:val="24"/>
              </w:rPr>
              <w:t>《中华人民共和国渔业船舶检验条例》</w:t>
            </w:r>
            <w:r>
              <w:rPr>
                <w:spacing w:val="1"/>
                <w:sz w:val="24"/>
              </w:rPr>
              <w:t xml:space="preserve"> </w:t>
            </w:r>
            <w:r>
              <w:rPr>
                <w:spacing w:val="-1"/>
                <w:sz w:val="24"/>
              </w:rPr>
              <w:t>第三十四条：违反本条例规定，有下列行</w:t>
            </w:r>
          </w:p>
          <w:p>
            <w:pPr>
              <w:pStyle w:val="10"/>
              <w:spacing w:line="228" w:lineRule="auto"/>
              <w:ind w:left="43" w:right="104"/>
              <w:rPr>
                <w:sz w:val="24"/>
              </w:rPr>
            </w:pPr>
            <w:r>
              <w:rPr>
                <w:spacing w:val="-1"/>
                <w:sz w:val="24"/>
              </w:rPr>
              <w:t>为之一的，责令立即改正，处</w:t>
            </w:r>
            <w:r>
              <w:rPr>
                <w:sz w:val="24"/>
              </w:rPr>
              <w:t>2000元以上2</w:t>
            </w:r>
            <w:r>
              <w:rPr>
                <w:spacing w:val="-117"/>
                <w:sz w:val="24"/>
              </w:rPr>
              <w:t xml:space="preserve"> </w:t>
            </w:r>
            <w:r>
              <w:rPr>
                <w:sz w:val="24"/>
              </w:rPr>
              <w:t>万元以下的罚款；正在作业的，责令立即停止作业；拒不改正或者拒不停止作业</w:t>
            </w:r>
          </w:p>
          <w:p>
            <w:pPr>
              <w:pStyle w:val="10"/>
              <w:spacing w:line="228" w:lineRule="auto"/>
              <w:ind w:left="43" w:right="224"/>
              <w:jc w:val="both"/>
              <w:rPr>
                <w:sz w:val="24"/>
              </w:rPr>
            </w:pPr>
            <w:r>
              <w:rPr>
                <w:spacing w:val="-1"/>
                <w:sz w:val="24"/>
              </w:rPr>
              <w:t>的，强制拆除非法使用的重要设备、部件和材料或者暂扣渔业船舶检验证书；构成</w:t>
            </w:r>
            <w:r>
              <w:rPr>
                <w:sz w:val="24"/>
              </w:rPr>
              <w:t>犯罪的，依法追究刑事责任：</w:t>
            </w:r>
          </w:p>
          <w:p>
            <w:pPr>
              <w:pStyle w:val="10"/>
              <w:spacing w:line="228" w:lineRule="auto"/>
              <w:ind w:left="43" w:right="224"/>
              <w:jc w:val="both"/>
              <w:rPr>
                <w:sz w:val="24"/>
              </w:rPr>
            </w:pPr>
            <w:r>
              <w:rPr>
                <w:spacing w:val="-1"/>
                <w:sz w:val="24"/>
              </w:rPr>
              <w:t>(一)使用未经检验合格的有关航行、作业和人身财产安全以及防止污染环境的重要设备、部件和材料，制造、改造、维修渔</w:t>
            </w:r>
            <w:r>
              <w:rPr>
                <w:sz w:val="24"/>
              </w:rPr>
              <w:t>业船舶的；</w:t>
            </w:r>
          </w:p>
          <w:p>
            <w:pPr>
              <w:pStyle w:val="10"/>
              <w:spacing w:line="228" w:lineRule="auto"/>
              <w:ind w:left="43" w:right="224"/>
              <w:jc w:val="both"/>
              <w:rPr>
                <w:sz w:val="24"/>
              </w:rPr>
            </w:pPr>
            <w:r>
              <w:rPr>
                <w:spacing w:val="-1"/>
                <w:sz w:val="24"/>
              </w:rPr>
              <w:t>(二)擅自拆除渔业船舶上有关航行、作业和人身财产安全以及防止污染环境的重要</w:t>
            </w:r>
            <w:r>
              <w:rPr>
                <w:sz w:val="24"/>
              </w:rPr>
              <w:t>设备、部件的；</w:t>
            </w:r>
          </w:p>
          <w:p>
            <w:pPr>
              <w:pStyle w:val="10"/>
              <w:spacing w:line="228" w:lineRule="auto"/>
              <w:ind w:left="43" w:right="224"/>
              <w:rPr>
                <w:sz w:val="24"/>
              </w:rPr>
            </w:pPr>
            <w:r>
              <w:rPr>
                <w:spacing w:val="-1"/>
                <w:sz w:val="24"/>
              </w:rPr>
              <w:t>(三)擅自改变渔业船舶的吨位、载重线、</w:t>
            </w:r>
            <w:r>
              <w:rPr>
                <w:sz w:val="24"/>
              </w:rPr>
              <w:t>主机功率、人员定额和适航区域的。</w:t>
            </w:r>
          </w:p>
          <w:p>
            <w:pPr>
              <w:pStyle w:val="10"/>
              <w:spacing w:line="228" w:lineRule="auto"/>
              <w:ind w:left="43" w:right="224"/>
              <w:jc w:val="both"/>
              <w:rPr>
                <w:sz w:val="24"/>
              </w:rPr>
            </w:pPr>
            <w:r>
              <w:rPr>
                <w:spacing w:val="-1"/>
                <w:sz w:val="24"/>
              </w:rPr>
              <w:t>第三十八条第一款：本条例规定的行政处罚，由县级以上人民政府渔业行政主管部门或者其所属的渔业行政执法机构依据职</w:t>
            </w:r>
            <w:r>
              <w:rPr>
                <w:sz w:val="24"/>
              </w:rPr>
              <w:t>权决定。</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
              <w:rPr>
                <w:sz w:val="18"/>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8"/>
              <w:rPr>
                <w:sz w:val="31"/>
              </w:rPr>
            </w:pPr>
          </w:p>
          <w:p>
            <w:pPr>
              <w:pStyle w:val="10"/>
              <w:spacing w:line="228" w:lineRule="auto"/>
              <w:ind w:left="44" w:right="79"/>
              <w:rPr>
                <w:sz w:val="24"/>
              </w:rPr>
            </w:pPr>
            <w:r>
              <w:rPr>
                <w:spacing w:val="-1"/>
                <w:sz w:val="24"/>
              </w:rPr>
              <w:t>渔业船舶尚未下水</w:t>
            </w:r>
            <w:r>
              <w:rPr>
                <w:sz w:val="24"/>
              </w:rPr>
              <w:t>作业</w:t>
            </w:r>
          </w:p>
        </w:tc>
        <w:tc>
          <w:tcPr>
            <w:tcW w:w="2829" w:type="dxa"/>
          </w:tcPr>
          <w:p>
            <w:pPr>
              <w:pStyle w:val="10"/>
              <w:spacing w:before="3"/>
              <w:rPr>
                <w:sz w:val="35"/>
              </w:rPr>
            </w:pPr>
          </w:p>
          <w:p>
            <w:pPr>
              <w:pStyle w:val="10"/>
              <w:spacing w:line="228" w:lineRule="auto"/>
              <w:ind w:left="44" w:right="122"/>
              <w:jc w:val="both"/>
              <w:rPr>
                <w:sz w:val="24"/>
              </w:rPr>
            </w:pPr>
            <w:r>
              <w:rPr>
                <w:spacing w:val="-1"/>
                <w:sz w:val="24"/>
              </w:rPr>
              <w:t>责令立即改正，处</w:t>
            </w:r>
            <w:r>
              <w:rPr>
                <w:sz w:val="24"/>
              </w:rPr>
              <w:t>2000元</w:t>
            </w:r>
            <w:r>
              <w:rPr>
                <w:spacing w:val="-1"/>
                <w:sz w:val="24"/>
              </w:rPr>
              <w:t>以上6000</w:t>
            </w:r>
            <w:r>
              <w:rPr>
                <w:sz w:val="24"/>
              </w:rPr>
              <w:t>元以下罚款；正</w:t>
            </w:r>
            <w:r>
              <w:rPr>
                <w:spacing w:val="-1"/>
                <w:sz w:val="24"/>
              </w:rPr>
              <w:t>在作业的，责令立即停止作业；拒不改正或拒不停止作业的，强制拆除非法使用的重要设备、部件和材料或暂扣渔业船舶检验</w:t>
            </w:r>
            <w:r>
              <w:rPr>
                <w:sz w:val="24"/>
              </w:rPr>
              <w:t>证书</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4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12"/>
              <w:rPr>
                <w:sz w:val="35"/>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10"/>
              <w:rPr>
                <w:sz w:val="26"/>
              </w:rPr>
            </w:pPr>
          </w:p>
          <w:p>
            <w:pPr>
              <w:pStyle w:val="10"/>
              <w:spacing w:line="228" w:lineRule="auto"/>
              <w:ind w:left="44" w:right="79"/>
              <w:jc w:val="both"/>
              <w:rPr>
                <w:sz w:val="24"/>
              </w:rPr>
            </w:pPr>
            <w:r>
              <w:rPr>
                <w:spacing w:val="-1"/>
                <w:sz w:val="24"/>
              </w:rPr>
              <w:t>渔业船舶已经下水作业，但尚未造成水上安全生产事故</w:t>
            </w:r>
            <w:r>
              <w:rPr>
                <w:sz w:val="24"/>
              </w:rPr>
              <w:t>或环境污染事故</w:t>
            </w:r>
          </w:p>
        </w:tc>
        <w:tc>
          <w:tcPr>
            <w:tcW w:w="2829" w:type="dxa"/>
          </w:tcPr>
          <w:p>
            <w:pPr>
              <w:pStyle w:val="10"/>
              <w:rPr>
                <w:sz w:val="29"/>
              </w:rPr>
            </w:pPr>
          </w:p>
          <w:p>
            <w:pPr>
              <w:pStyle w:val="10"/>
              <w:spacing w:before="1" w:line="228" w:lineRule="auto"/>
              <w:ind w:left="44" w:right="2"/>
              <w:rPr>
                <w:sz w:val="24"/>
              </w:rPr>
            </w:pPr>
            <w:r>
              <w:rPr>
                <w:sz w:val="24"/>
              </w:rPr>
              <w:t>责令立即改正，处6000元</w:t>
            </w:r>
            <w:r>
              <w:rPr>
                <w:spacing w:val="-1"/>
                <w:sz w:val="24"/>
              </w:rPr>
              <w:t>以上1.2</w:t>
            </w:r>
            <w:r>
              <w:rPr>
                <w:sz w:val="24"/>
              </w:rPr>
              <w:t>万元以下罚款；正在作业的，责令立即停止作业；拒不改正或拒不停止作业的，强制拆除非法使用的重要设备、部件和材料或暂扣渔业船舶检验证书</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1"/>
              <w:rPr>
                <w:sz w:val="18"/>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2"/>
              <w:rPr>
                <w:sz w:val="20"/>
              </w:rPr>
            </w:pPr>
          </w:p>
          <w:p>
            <w:pPr>
              <w:pStyle w:val="10"/>
              <w:spacing w:line="228" w:lineRule="auto"/>
              <w:ind w:left="44" w:right="79"/>
              <w:jc w:val="both"/>
              <w:rPr>
                <w:sz w:val="24"/>
              </w:rPr>
            </w:pPr>
            <w:r>
              <w:rPr>
                <w:spacing w:val="-1"/>
                <w:sz w:val="24"/>
              </w:rPr>
              <w:t>造成水上安全生产事故或环境污染事</w:t>
            </w:r>
            <w:r>
              <w:rPr>
                <w:sz w:val="24"/>
              </w:rPr>
              <w:t>故</w:t>
            </w:r>
          </w:p>
        </w:tc>
        <w:tc>
          <w:tcPr>
            <w:tcW w:w="2829" w:type="dxa"/>
          </w:tcPr>
          <w:p>
            <w:pPr>
              <w:pStyle w:val="10"/>
              <w:spacing w:before="3"/>
              <w:rPr>
                <w:sz w:val="35"/>
              </w:rPr>
            </w:pPr>
          </w:p>
          <w:p>
            <w:pPr>
              <w:pStyle w:val="10"/>
              <w:spacing w:line="228" w:lineRule="auto"/>
              <w:ind w:left="44" w:right="2"/>
              <w:rPr>
                <w:sz w:val="24"/>
              </w:rPr>
            </w:pPr>
            <w:r>
              <w:rPr>
                <w:spacing w:val="-1"/>
                <w:sz w:val="24"/>
              </w:rPr>
              <w:t>责令立即改正，处</w:t>
            </w:r>
            <w:r>
              <w:rPr>
                <w:sz w:val="24"/>
              </w:rPr>
              <w:t>1.2万元</w:t>
            </w:r>
            <w:r>
              <w:rPr>
                <w:spacing w:val="-1"/>
                <w:sz w:val="24"/>
              </w:rPr>
              <w:t>以上2万元以下罚款；正在</w:t>
            </w:r>
            <w:r>
              <w:rPr>
                <w:sz w:val="24"/>
              </w:rPr>
              <w:t>作业的，责令立即停止作业；拒不改正或拒不停止作业的，强制拆除非法使用的重要设备、部件和材料或暂扣渔业船舶检验证书</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《中华人民共和国管辖海域外国人、外国船舶渔业活动管理暂行规定》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57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3"/>
              </w:rPr>
            </w:pPr>
          </w:p>
          <w:p>
            <w:pPr>
              <w:pStyle w:val="10"/>
              <w:spacing w:line="228" w:lineRule="auto"/>
              <w:ind w:left="43" w:right="164"/>
              <w:jc w:val="both"/>
              <w:rPr>
                <w:sz w:val="24"/>
              </w:rPr>
            </w:pPr>
            <w:r>
              <w:rPr>
                <w:spacing w:val="-1"/>
                <w:sz w:val="24"/>
              </w:rPr>
              <w:t>外国船舶进出中华人民共和国渔</w:t>
            </w:r>
            <w:r>
              <w:rPr>
                <w:sz w:val="24"/>
              </w:rPr>
              <w:t>港从事违法</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9"/>
              </w:rPr>
            </w:pPr>
          </w:p>
          <w:p>
            <w:pPr>
              <w:pStyle w:val="10"/>
              <w:spacing w:line="225" w:lineRule="auto"/>
              <w:ind w:left="43" w:right="224"/>
              <w:rPr>
                <w:sz w:val="24"/>
              </w:rPr>
            </w:pPr>
            <w:r>
              <w:rPr>
                <w:spacing w:val="-1"/>
                <w:sz w:val="24"/>
              </w:rPr>
              <w:t>《中华人民共和国管辖海域外国人、外国</w:t>
            </w:r>
            <w:r>
              <w:rPr>
                <w:sz w:val="24"/>
              </w:rPr>
              <w:t>船舶渔业活动管理暂行规定》</w:t>
            </w:r>
          </w:p>
          <w:p>
            <w:pPr>
              <w:pStyle w:val="10"/>
              <w:spacing w:before="3" w:line="228" w:lineRule="auto"/>
              <w:ind w:left="43" w:right="224"/>
              <w:rPr>
                <w:sz w:val="24"/>
              </w:rPr>
            </w:pPr>
            <w:r>
              <w:rPr>
                <w:spacing w:val="-1"/>
                <w:sz w:val="24"/>
              </w:rPr>
              <w:t>第十七条：外国船舶进出中华人民共和国渔港，有下列行为之一的，中华人民共和国渔政渔港监督管理机构有权禁止其进、</w:t>
            </w:r>
            <w:r>
              <w:rPr>
                <w:sz w:val="24"/>
              </w:rPr>
              <w:t>离港口，或者令其停航、改航、停止作</w:t>
            </w:r>
            <w:r>
              <w:rPr>
                <w:spacing w:val="1"/>
                <w:sz w:val="24"/>
              </w:rPr>
              <w:t xml:space="preserve"> </w:t>
            </w:r>
            <w:r>
              <w:rPr>
                <w:spacing w:val="-1"/>
                <w:sz w:val="24"/>
              </w:rPr>
              <w:t>业，并可处以</w:t>
            </w:r>
            <w:r>
              <w:rPr>
                <w:sz w:val="24"/>
              </w:rPr>
              <w:t>3万元以下罚款的处罚：1．</w:t>
            </w:r>
          </w:p>
          <w:p>
            <w:pPr>
              <w:pStyle w:val="10"/>
              <w:spacing w:line="228" w:lineRule="auto"/>
              <w:ind w:left="43" w:right="104"/>
              <w:jc w:val="both"/>
              <w:rPr>
                <w:sz w:val="24"/>
              </w:rPr>
            </w:pPr>
            <w:r>
              <w:rPr>
                <w:spacing w:val="-1"/>
                <w:sz w:val="24"/>
              </w:rPr>
              <w:t>未经批准进出中华人民共和国渔港的</w:t>
            </w:r>
            <w:r>
              <w:rPr>
                <w:sz w:val="24"/>
              </w:rPr>
              <w:t>；2．</w:t>
            </w:r>
            <w:r>
              <w:rPr>
                <w:spacing w:val="-118"/>
                <w:sz w:val="24"/>
              </w:rPr>
              <w:t xml:space="preserve"> </w:t>
            </w:r>
            <w:r>
              <w:rPr>
                <w:spacing w:val="-1"/>
                <w:sz w:val="24"/>
              </w:rPr>
              <w:t>违反船舶装运、装卸危险品规定的</w:t>
            </w:r>
            <w:r>
              <w:rPr>
                <w:sz w:val="24"/>
              </w:rPr>
              <w:t>；3．拒不服从渔政渔港监督管理机构指挥调度</w:t>
            </w:r>
          </w:p>
          <w:p>
            <w:pPr>
              <w:pStyle w:val="10"/>
              <w:spacing w:line="228" w:lineRule="auto"/>
              <w:ind w:left="43" w:right="104"/>
              <w:rPr>
                <w:sz w:val="24"/>
              </w:rPr>
            </w:pPr>
            <w:r>
              <w:rPr>
                <w:spacing w:val="-1"/>
                <w:sz w:val="24"/>
              </w:rPr>
              <w:t>的；4．</w:t>
            </w:r>
            <w:r>
              <w:rPr>
                <w:sz w:val="24"/>
              </w:rPr>
              <w:t>拒不执行渔政渔港监督管理机构作出的离港、停航、改航、停止作业和禁止进、离港等决定的。</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spacing w:before="3"/>
              <w:rPr>
                <w:sz w:val="23"/>
              </w:rPr>
            </w:pPr>
          </w:p>
          <w:p>
            <w:pPr>
              <w:pStyle w:val="10"/>
              <w:spacing w:line="228" w:lineRule="auto"/>
              <w:ind w:left="44" w:right="79"/>
              <w:rPr>
                <w:sz w:val="24"/>
              </w:rPr>
            </w:pPr>
            <w:r>
              <w:rPr>
                <w:spacing w:val="-1"/>
                <w:sz w:val="24"/>
              </w:rPr>
              <w:t>违反《中华人民共和国管辖海域外国人、外国船舶渔业</w:t>
            </w:r>
            <w:r>
              <w:rPr>
                <w:sz w:val="24"/>
              </w:rPr>
              <w:t>活动管理暂行规</w:t>
            </w:r>
            <w:r>
              <w:rPr>
                <w:spacing w:val="1"/>
                <w:sz w:val="24"/>
              </w:rPr>
              <w:t xml:space="preserve"> </w:t>
            </w:r>
            <w:r>
              <w:rPr>
                <w:sz w:val="24"/>
              </w:rPr>
              <w:t>定》第十七条第3</w:t>
            </w:r>
            <w:r>
              <w:rPr>
                <w:spacing w:val="1"/>
                <w:sz w:val="24"/>
              </w:rPr>
              <w:t xml:space="preserve"> </w:t>
            </w:r>
            <w:r>
              <w:rPr>
                <w:sz w:val="24"/>
              </w:rPr>
              <w:t>项的</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2"/>
              <w:jc w:val="both"/>
              <w:rPr>
                <w:sz w:val="24"/>
              </w:rPr>
            </w:pPr>
            <w:r>
              <w:rPr>
                <w:sz w:val="24"/>
              </w:rPr>
              <w:t>禁止其进、离港口，或者令其停航、改航、停止作</w:t>
            </w:r>
            <w:r>
              <w:rPr>
                <w:spacing w:val="-1"/>
                <w:sz w:val="24"/>
              </w:rPr>
              <w:t>业，可以处</w:t>
            </w:r>
            <w:r>
              <w:rPr>
                <w:sz w:val="24"/>
              </w:rPr>
              <w:t>1万元以下罚款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rPr>
                <w:sz w:val="24"/>
              </w:rPr>
            </w:pPr>
          </w:p>
          <w:p>
            <w:pPr>
              <w:pStyle w:val="10"/>
              <w:spacing w:before="154" w:line="228" w:lineRule="auto"/>
              <w:ind w:left="44" w:right="79"/>
              <w:jc w:val="both"/>
              <w:rPr>
                <w:sz w:val="24"/>
              </w:rPr>
            </w:pPr>
            <w:r>
              <w:rPr>
                <w:spacing w:val="-1"/>
                <w:sz w:val="24"/>
              </w:rPr>
              <w:t>违反《中华人民共和国管辖海域外国人、外国船舶渔业活动管理暂行规定</w:t>
            </w:r>
          </w:p>
          <w:p>
            <w:pPr>
              <w:pStyle w:val="10"/>
              <w:spacing w:line="228" w:lineRule="auto"/>
              <w:ind w:left="44" w:right="199"/>
              <w:jc w:val="both"/>
              <w:rPr>
                <w:sz w:val="24"/>
              </w:rPr>
            </w:pPr>
            <w:r>
              <w:rPr>
                <w:spacing w:val="-1"/>
                <w:sz w:val="24"/>
              </w:rPr>
              <w:t>》第十七条第</w:t>
            </w:r>
            <w:r>
              <w:rPr>
                <w:sz w:val="24"/>
              </w:rPr>
              <w:t>1、</w:t>
            </w:r>
            <w:r>
              <w:rPr>
                <w:spacing w:val="-1"/>
                <w:sz w:val="24"/>
              </w:rPr>
              <w:t>2、4项中的任意</w:t>
            </w:r>
            <w:r>
              <w:rPr>
                <w:sz w:val="24"/>
              </w:rPr>
              <w:t>1</w:t>
            </w:r>
            <w:r>
              <w:rPr>
                <w:spacing w:val="-118"/>
                <w:sz w:val="24"/>
              </w:rPr>
              <w:t xml:space="preserve"> </w:t>
            </w:r>
            <w:r>
              <w:rPr>
                <w:sz w:val="24"/>
              </w:rPr>
              <w:t>项的</w:t>
            </w:r>
          </w:p>
        </w:tc>
        <w:tc>
          <w:tcPr>
            <w:tcW w:w="2829" w:type="dxa"/>
          </w:tcPr>
          <w:p>
            <w:pPr>
              <w:pStyle w:val="10"/>
              <w:rPr>
                <w:sz w:val="24"/>
              </w:rPr>
            </w:pPr>
          </w:p>
          <w:p>
            <w:pPr>
              <w:pStyle w:val="10"/>
              <w:rPr>
                <w:sz w:val="24"/>
              </w:rPr>
            </w:pPr>
          </w:p>
          <w:p>
            <w:pPr>
              <w:pStyle w:val="10"/>
              <w:spacing w:before="1"/>
            </w:pPr>
          </w:p>
          <w:p>
            <w:pPr>
              <w:pStyle w:val="10"/>
              <w:spacing w:line="228" w:lineRule="auto"/>
              <w:ind w:left="44" w:right="122"/>
              <w:jc w:val="both"/>
              <w:rPr>
                <w:sz w:val="24"/>
              </w:rPr>
            </w:pPr>
            <w:r>
              <w:rPr>
                <w:spacing w:val="-1"/>
                <w:sz w:val="24"/>
              </w:rPr>
              <w:t>禁止其进、离港口，或者令其停航、改航、停止作业，可以处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rPr>
                <w:sz w:val="24"/>
              </w:rPr>
            </w:pPr>
          </w:p>
          <w:p>
            <w:pPr>
              <w:pStyle w:val="10"/>
              <w:spacing w:before="5"/>
              <w:rPr>
                <w:sz w:val="23"/>
              </w:rPr>
            </w:pPr>
          </w:p>
          <w:p>
            <w:pPr>
              <w:pStyle w:val="10"/>
              <w:spacing w:line="228" w:lineRule="auto"/>
              <w:ind w:left="44" w:right="79"/>
              <w:rPr>
                <w:sz w:val="24"/>
              </w:rPr>
            </w:pPr>
            <w:r>
              <w:rPr>
                <w:spacing w:val="-1"/>
                <w:sz w:val="24"/>
              </w:rPr>
              <w:t>违反《中华人民共和国管辖海域外国人、外国船舶渔业</w:t>
            </w:r>
            <w:r>
              <w:rPr>
                <w:sz w:val="24"/>
              </w:rPr>
              <w:t>活动管理暂行规</w:t>
            </w:r>
            <w:r>
              <w:rPr>
                <w:spacing w:val="1"/>
                <w:sz w:val="24"/>
              </w:rPr>
              <w:t xml:space="preserve"> </w:t>
            </w:r>
            <w:r>
              <w:rPr>
                <w:sz w:val="24"/>
              </w:rPr>
              <w:t>定》第十七条，2</w:t>
            </w:r>
            <w:r>
              <w:rPr>
                <w:spacing w:val="1"/>
                <w:sz w:val="24"/>
              </w:rPr>
              <w:t xml:space="preserve"> </w:t>
            </w:r>
            <w:r>
              <w:rPr>
                <w:sz w:val="24"/>
              </w:rPr>
              <w:t>项以上的</w:t>
            </w:r>
          </w:p>
        </w:tc>
        <w:tc>
          <w:tcPr>
            <w:tcW w:w="2829" w:type="dxa"/>
          </w:tcPr>
          <w:p>
            <w:pPr>
              <w:pStyle w:val="10"/>
              <w:rPr>
                <w:sz w:val="24"/>
              </w:rPr>
            </w:pPr>
          </w:p>
          <w:p>
            <w:pPr>
              <w:pStyle w:val="10"/>
              <w:rPr>
                <w:sz w:val="24"/>
              </w:rPr>
            </w:pPr>
          </w:p>
          <w:p>
            <w:pPr>
              <w:pStyle w:val="10"/>
              <w:spacing w:before="1"/>
            </w:pPr>
          </w:p>
          <w:p>
            <w:pPr>
              <w:pStyle w:val="10"/>
              <w:spacing w:line="228" w:lineRule="auto"/>
              <w:ind w:left="44" w:right="122"/>
              <w:jc w:val="both"/>
              <w:rPr>
                <w:sz w:val="24"/>
              </w:rPr>
            </w:pPr>
            <w:r>
              <w:rPr>
                <w:spacing w:val="-1"/>
                <w:sz w:val="24"/>
              </w:rPr>
              <w:t>禁止其进、离港口，或者令其停航、改航、停止作业，可以处</w:t>
            </w:r>
            <w:r>
              <w:rPr>
                <w:sz w:val="24"/>
              </w:rPr>
              <w:t>2万元以上3万元以下罚款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《新疆维吾尔自治区实施&lt;中华人民共和国渔业法&gt;办法》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58</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1"/>
              </w:rPr>
            </w:pPr>
          </w:p>
          <w:p>
            <w:pPr>
              <w:pStyle w:val="10"/>
              <w:spacing w:line="228" w:lineRule="auto"/>
              <w:ind w:left="43" w:right="164"/>
              <w:rPr>
                <w:sz w:val="24"/>
              </w:rPr>
            </w:pPr>
            <w:r>
              <w:rPr>
                <w:spacing w:val="-1"/>
                <w:sz w:val="24"/>
              </w:rPr>
              <w:t>从事水产养殖使用无产品质量标准、无生产许可证的饲料、饲料添加剂的，未按照国家有关兽药</w:t>
            </w:r>
            <w:r>
              <w:rPr>
                <w:sz w:val="24"/>
              </w:rPr>
              <w:t>安全使用兽药</w:t>
            </w:r>
            <w:r>
              <w:rPr>
                <w:spacing w:val="1"/>
                <w:sz w:val="24"/>
              </w:rPr>
              <w:t xml:space="preserve"> </w:t>
            </w:r>
            <w:r>
              <w:rPr>
                <w:spacing w:val="-1"/>
                <w:sz w:val="24"/>
              </w:rPr>
              <w:t>的，未建立用药记录或记录不完整真实的，或者使用假、劣兽药及国家规定禁止使用的药品、其他化合物和生物制剂的，或者将人用药品用于动</w:t>
            </w:r>
            <w:r>
              <w:rPr>
                <w:sz w:val="24"/>
              </w:rPr>
              <w:t>物</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0"/>
              </w:rPr>
            </w:pPr>
          </w:p>
          <w:p>
            <w:pPr>
              <w:pStyle w:val="10"/>
              <w:spacing w:line="228" w:lineRule="auto"/>
              <w:ind w:left="43" w:right="104"/>
              <w:rPr>
                <w:sz w:val="24"/>
              </w:rPr>
            </w:pPr>
            <w:r>
              <w:rPr>
                <w:spacing w:val="-1"/>
                <w:sz w:val="24"/>
              </w:rPr>
              <w:t>《新疆维吾尔自治区实施&lt;中华人民共和国</w:t>
            </w:r>
            <w:r>
              <w:rPr>
                <w:sz w:val="24"/>
              </w:rPr>
              <w:t>渔业法&gt;办法》</w:t>
            </w:r>
          </w:p>
          <w:p>
            <w:pPr>
              <w:pStyle w:val="10"/>
              <w:spacing w:before="2" w:line="228" w:lineRule="auto"/>
              <w:ind w:left="43" w:right="224"/>
              <w:jc w:val="both"/>
              <w:rPr>
                <w:sz w:val="24"/>
              </w:rPr>
            </w:pPr>
            <w:r>
              <w:rPr>
                <w:spacing w:val="-1"/>
                <w:sz w:val="24"/>
              </w:rPr>
              <w:t>第十一条：从事水产养殖应当保护水域生态环境，科学确定养殖密度，合理投放饵料、渔用饲料，施肥和使用兽药应当建立</w:t>
            </w:r>
            <w:r>
              <w:rPr>
                <w:sz w:val="24"/>
              </w:rPr>
              <w:t>档案。</w:t>
            </w:r>
          </w:p>
          <w:p>
            <w:pPr>
              <w:pStyle w:val="10"/>
              <w:spacing w:line="228" w:lineRule="auto"/>
              <w:ind w:left="43" w:right="224"/>
              <w:jc w:val="both"/>
              <w:rPr>
                <w:sz w:val="24"/>
              </w:rPr>
            </w:pPr>
            <w:r>
              <w:rPr>
                <w:spacing w:val="-1"/>
                <w:sz w:val="24"/>
              </w:rPr>
              <w:t>第二十二条：违反本办法第十一条规定，</w:t>
            </w:r>
            <w:r>
              <w:rPr>
                <w:spacing w:val="-118"/>
                <w:sz w:val="24"/>
              </w:rPr>
              <w:t xml:space="preserve"> </w:t>
            </w:r>
            <w:r>
              <w:rPr>
                <w:spacing w:val="-1"/>
                <w:sz w:val="24"/>
              </w:rPr>
              <w:t>使用无产品质量标准、无生产许可证的饲料、饲料添加剂的，未按照国家有关兽药安全使用兽药的，未建立用药记录或记录不完整真实的，或者使用假、劣兽药及国家规定禁止使用的药品、其他化合物和生物制剂的，或者将人用药品用于动物的，</w:t>
            </w:r>
            <w:r>
              <w:rPr>
                <w:spacing w:val="-118"/>
                <w:sz w:val="24"/>
              </w:rPr>
              <w:t xml:space="preserve"> </w:t>
            </w:r>
            <w:r>
              <w:rPr>
                <w:spacing w:val="-1"/>
                <w:sz w:val="24"/>
              </w:rPr>
              <w:t>责令其立即改正，并对饲喂了违禁药品及其他化合物的动物及其产品进行无害化处理，对违法单位或个人处</w:t>
            </w:r>
            <w:r>
              <w:rPr>
                <w:sz w:val="24"/>
              </w:rPr>
              <w:t>1万元以上3万元</w:t>
            </w:r>
            <w:r>
              <w:rPr>
                <w:spacing w:val="-1"/>
                <w:sz w:val="24"/>
              </w:rPr>
              <w:t>以下罚款；给他人造成损失的，依法承担</w:t>
            </w:r>
            <w:r>
              <w:rPr>
                <w:sz w:val="24"/>
              </w:rPr>
              <w:t>赔偿责任。</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5"/>
              <w:rPr>
                <w:sz w:val="31"/>
              </w:rPr>
            </w:pPr>
          </w:p>
          <w:p>
            <w:pPr>
              <w:pStyle w:val="10"/>
              <w:ind w:left="44"/>
              <w:rPr>
                <w:sz w:val="24"/>
              </w:rPr>
            </w:pPr>
            <w:r>
              <w:rPr>
                <w:sz w:val="24"/>
              </w:rPr>
              <w:t>未造成危害后果的</w:t>
            </w:r>
          </w:p>
        </w:tc>
        <w:tc>
          <w:tcPr>
            <w:tcW w:w="2829" w:type="dxa"/>
          </w:tcPr>
          <w:p>
            <w:pPr>
              <w:pStyle w:val="10"/>
              <w:rPr>
                <w:sz w:val="24"/>
              </w:rPr>
            </w:pPr>
          </w:p>
          <w:p>
            <w:pPr>
              <w:pStyle w:val="10"/>
              <w:spacing w:before="9"/>
              <w:rPr>
                <w:sz w:val="34"/>
              </w:rPr>
            </w:pPr>
          </w:p>
          <w:p>
            <w:pPr>
              <w:pStyle w:val="10"/>
              <w:spacing w:line="228" w:lineRule="auto"/>
              <w:ind w:left="44" w:right="2"/>
              <w:rPr>
                <w:sz w:val="24"/>
              </w:rPr>
            </w:pPr>
            <w:r>
              <w:rPr>
                <w:sz w:val="24"/>
              </w:rPr>
              <w:t>责令改正，并对饲喂了违禁药品及其他化合物的动物及其产品进行无害化处</w:t>
            </w:r>
            <w:r>
              <w:rPr>
                <w:spacing w:val="-1"/>
                <w:sz w:val="24"/>
              </w:rPr>
              <w:t>理，对违法单位或个人处</w:t>
            </w:r>
            <w:r>
              <w:rPr>
                <w:sz w:val="24"/>
              </w:rPr>
              <w:t>1</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79"/>
              <w:rPr>
                <w:sz w:val="24"/>
              </w:rPr>
            </w:pPr>
            <w:r>
              <w:rPr>
                <w:spacing w:val="-1"/>
                <w:sz w:val="24"/>
              </w:rPr>
              <w:t>造成一定危害后果</w:t>
            </w:r>
            <w:r>
              <w:rPr>
                <w:sz w:val="24"/>
              </w:rPr>
              <w:t>的</w:t>
            </w:r>
          </w:p>
        </w:tc>
        <w:tc>
          <w:tcPr>
            <w:tcW w:w="2829" w:type="dxa"/>
          </w:tcPr>
          <w:p>
            <w:pPr>
              <w:pStyle w:val="10"/>
              <w:rPr>
                <w:sz w:val="24"/>
              </w:rPr>
            </w:pPr>
          </w:p>
          <w:p>
            <w:pPr>
              <w:pStyle w:val="10"/>
              <w:spacing w:before="8"/>
              <w:rPr>
                <w:sz w:val="34"/>
              </w:rPr>
            </w:pPr>
          </w:p>
          <w:p>
            <w:pPr>
              <w:pStyle w:val="10"/>
              <w:spacing w:line="228" w:lineRule="auto"/>
              <w:ind w:left="44" w:right="2"/>
              <w:rPr>
                <w:sz w:val="24"/>
              </w:rPr>
            </w:pPr>
            <w:r>
              <w:rPr>
                <w:sz w:val="24"/>
              </w:rPr>
              <w:t>责令改正，并对饲喂了违禁药品及其他化合物的动物及其产品进行无害化处</w:t>
            </w:r>
            <w:r>
              <w:rPr>
                <w:spacing w:val="-1"/>
                <w:sz w:val="24"/>
              </w:rPr>
              <w:t>理，对违法单位或个人处</w:t>
            </w:r>
            <w:r>
              <w:rPr>
                <w:sz w:val="24"/>
              </w:rPr>
              <w:t>1</w:t>
            </w:r>
            <w:r>
              <w:rPr>
                <w:spacing w:val="-117"/>
                <w:sz w:val="24"/>
              </w:rPr>
              <w:t xml:space="preserve"> </w:t>
            </w:r>
            <w:r>
              <w:rPr>
                <w:spacing w:val="-1"/>
                <w:sz w:val="24"/>
              </w:rPr>
              <w:t>万元以上</w:t>
            </w:r>
            <w:r>
              <w:rPr>
                <w:sz w:val="24"/>
              </w:rPr>
              <w:t>1.8万元以下罚款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1"/>
              <w:rPr>
                <w:sz w:val="20"/>
              </w:rPr>
            </w:pPr>
          </w:p>
          <w:p>
            <w:pPr>
              <w:pStyle w:val="10"/>
              <w:spacing w:before="1" w:line="228" w:lineRule="auto"/>
              <w:ind w:left="44" w:right="79"/>
              <w:rPr>
                <w:sz w:val="24"/>
              </w:rPr>
            </w:pPr>
            <w:r>
              <w:rPr>
                <w:spacing w:val="-1"/>
                <w:sz w:val="24"/>
              </w:rPr>
              <w:t>造成严重危害后果</w:t>
            </w:r>
            <w:r>
              <w:rPr>
                <w:sz w:val="24"/>
              </w:rPr>
              <w:t>的</w:t>
            </w:r>
          </w:p>
        </w:tc>
        <w:tc>
          <w:tcPr>
            <w:tcW w:w="2829" w:type="dxa"/>
          </w:tcPr>
          <w:p>
            <w:pPr>
              <w:pStyle w:val="10"/>
              <w:rPr>
                <w:sz w:val="24"/>
              </w:rPr>
            </w:pPr>
          </w:p>
          <w:p>
            <w:pPr>
              <w:pStyle w:val="10"/>
              <w:spacing w:before="5"/>
              <w:rPr>
                <w:sz w:val="23"/>
              </w:rPr>
            </w:pPr>
          </w:p>
          <w:p>
            <w:pPr>
              <w:pStyle w:val="10"/>
              <w:spacing w:line="228" w:lineRule="auto"/>
              <w:ind w:left="44" w:right="122"/>
              <w:jc w:val="both"/>
              <w:rPr>
                <w:sz w:val="24"/>
              </w:rPr>
            </w:pPr>
            <w:r>
              <w:rPr>
                <w:spacing w:val="-1"/>
                <w:sz w:val="24"/>
              </w:rPr>
              <w:t>责令改正，并对饲喂了违禁药品及其他化合物的动物及其产品进行无害化处理，对违法单位或个人处1.8万元以上</w:t>
            </w:r>
            <w:r>
              <w:rPr>
                <w:sz w:val="24"/>
              </w:rPr>
              <w:t>3万元以下罚款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10"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30"/>
              </w:rPr>
            </w:pPr>
          </w:p>
          <w:p>
            <w:pPr>
              <w:pStyle w:val="10"/>
              <w:spacing w:before="1"/>
              <w:ind w:left="232"/>
              <w:rPr>
                <w:sz w:val="24"/>
              </w:rPr>
            </w:pPr>
            <w:r>
              <w:rPr>
                <w:sz w:val="24"/>
              </w:rPr>
              <w:t>59</w:t>
            </w:r>
          </w:p>
        </w:tc>
        <w:tc>
          <w:tcPr>
            <w:tcW w:w="19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0"/>
              </w:rPr>
            </w:pPr>
          </w:p>
          <w:p>
            <w:pPr>
              <w:pStyle w:val="10"/>
              <w:spacing w:line="228" w:lineRule="auto"/>
              <w:ind w:left="43" w:right="164"/>
              <w:rPr>
                <w:sz w:val="24"/>
              </w:rPr>
            </w:pPr>
            <w:r>
              <w:rPr>
                <w:spacing w:val="-1"/>
                <w:sz w:val="24"/>
              </w:rPr>
              <w:t>在禁渔区和季节</w:t>
            </w:r>
            <w:r>
              <w:rPr>
                <w:sz w:val="24"/>
              </w:rPr>
              <w:t>性禁渔期内销</w:t>
            </w:r>
            <w:r>
              <w:rPr>
                <w:spacing w:val="1"/>
                <w:sz w:val="24"/>
              </w:rPr>
              <w:t xml:space="preserve"> </w:t>
            </w:r>
            <w:r>
              <w:rPr>
                <w:spacing w:val="-1"/>
                <w:sz w:val="24"/>
              </w:rPr>
              <w:t>售、收购非法捕</w:t>
            </w:r>
            <w:r>
              <w:rPr>
                <w:sz w:val="24"/>
              </w:rPr>
              <w:t>捞水产品</w:t>
            </w:r>
          </w:p>
        </w:tc>
        <w:tc>
          <w:tcPr>
            <w:tcW w:w="4610"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1"/>
              </w:rPr>
            </w:pPr>
          </w:p>
          <w:p>
            <w:pPr>
              <w:pStyle w:val="10"/>
              <w:spacing w:line="228" w:lineRule="auto"/>
              <w:ind w:left="43" w:right="104"/>
              <w:rPr>
                <w:sz w:val="24"/>
              </w:rPr>
            </w:pPr>
            <w:r>
              <w:rPr>
                <w:spacing w:val="-1"/>
                <w:sz w:val="24"/>
              </w:rPr>
              <w:t>《新疆维吾尔自治区实施&lt;中华人民共和国</w:t>
            </w:r>
            <w:r>
              <w:rPr>
                <w:sz w:val="24"/>
              </w:rPr>
              <w:t>渔业法&gt;办法》</w:t>
            </w:r>
          </w:p>
          <w:p>
            <w:pPr>
              <w:pStyle w:val="10"/>
              <w:spacing w:line="228" w:lineRule="auto"/>
              <w:ind w:left="43" w:right="224"/>
              <w:jc w:val="both"/>
              <w:rPr>
                <w:sz w:val="24"/>
              </w:rPr>
            </w:pPr>
            <w:r>
              <w:rPr>
                <w:spacing w:val="-1"/>
                <w:sz w:val="24"/>
              </w:rPr>
              <w:t>第十五条：下列水域实行常年禁渔和季节性禁渔，但必须在禁渔区、禁渔期内捕捞特殊品种鱼类的除外。法律法规对禁止捕</w:t>
            </w:r>
            <w:r>
              <w:rPr>
                <w:sz w:val="24"/>
              </w:rPr>
              <w:t>捞的水域另有规定的，从其规定。</w:t>
            </w:r>
          </w:p>
          <w:p>
            <w:pPr>
              <w:pStyle w:val="10"/>
              <w:spacing w:line="228" w:lineRule="auto"/>
              <w:ind w:left="43" w:right="104"/>
              <w:rPr>
                <w:sz w:val="24"/>
              </w:rPr>
            </w:pPr>
            <w:r>
              <w:rPr>
                <w:sz w:val="24"/>
              </w:rPr>
              <w:t>常年禁渔区为：开都河及伸入博斯腾湖半</w:t>
            </w:r>
            <w:r>
              <w:rPr>
                <w:spacing w:val="-1"/>
                <w:sz w:val="24"/>
              </w:rPr>
              <w:t>径2公里范围内的水域；博斯腾湖泵站引水渠口伸入湖区半径</w:t>
            </w:r>
            <w:r>
              <w:rPr>
                <w:sz w:val="24"/>
              </w:rPr>
              <w:t>1公里范围内的水域；乌伦古河福海水文站以下河段及伸入吉力湖</w:t>
            </w:r>
            <w:r>
              <w:rPr>
                <w:spacing w:val="-1"/>
                <w:sz w:val="24"/>
              </w:rPr>
              <w:t>半径2公里范围内的水域；引额济海渠道；</w:t>
            </w:r>
            <w:r>
              <w:rPr>
                <w:spacing w:val="-117"/>
                <w:sz w:val="24"/>
              </w:rPr>
              <w:t xml:space="preserve"> </w:t>
            </w:r>
            <w:r>
              <w:rPr>
                <w:sz w:val="24"/>
              </w:rPr>
              <w:t>乌伦古湖73公里原小海子水域、中海子水域、骆驼脖子水域、莫合台后泡子水域。</w:t>
            </w:r>
            <w:r>
              <w:rPr>
                <w:spacing w:val="-1"/>
                <w:sz w:val="24"/>
              </w:rPr>
              <w:t>季节性禁渔期：博斯腾湖每年</w:t>
            </w:r>
            <w:r>
              <w:rPr>
                <w:sz w:val="24"/>
              </w:rPr>
              <w:t>3月1日至6月</w:t>
            </w:r>
            <w:r>
              <w:rPr>
                <w:spacing w:val="-1"/>
                <w:sz w:val="24"/>
              </w:rPr>
              <w:t>20日；乌伦古湖每年</w:t>
            </w:r>
            <w:r>
              <w:rPr>
                <w:sz w:val="24"/>
              </w:rPr>
              <w:t>4月1日至7月31日；伊犁河干支流河道每年2月15日至5月31日；</w:t>
            </w:r>
            <w:r>
              <w:rPr>
                <w:spacing w:val="1"/>
                <w:sz w:val="24"/>
              </w:rPr>
              <w:t xml:space="preserve"> </w:t>
            </w:r>
            <w:r>
              <w:rPr>
                <w:spacing w:val="-1"/>
                <w:sz w:val="24"/>
              </w:rPr>
              <w:t>额尔齐斯河干支流河道每年</w:t>
            </w:r>
            <w:r>
              <w:rPr>
                <w:sz w:val="24"/>
              </w:rPr>
              <w:t>4月1日至6月30</w:t>
            </w:r>
            <w:r>
              <w:rPr>
                <w:spacing w:val="-117"/>
                <w:sz w:val="24"/>
              </w:rPr>
              <w:t xml:space="preserve"> </w:t>
            </w:r>
            <w:r>
              <w:rPr>
                <w:sz w:val="24"/>
              </w:rPr>
              <w:t>日。</w:t>
            </w:r>
          </w:p>
          <w:p>
            <w:pPr>
              <w:pStyle w:val="10"/>
              <w:spacing w:line="287" w:lineRule="exact"/>
              <w:ind w:left="43"/>
              <w:rPr>
                <w:sz w:val="24"/>
              </w:rPr>
            </w:pPr>
            <w:r>
              <w:rPr>
                <w:sz w:val="24"/>
              </w:rPr>
              <w:t>第二十三条：违反本办法第十五条规定，</w:t>
            </w:r>
          </w:p>
          <w:p>
            <w:pPr>
              <w:pStyle w:val="10"/>
              <w:spacing w:line="262" w:lineRule="exact"/>
              <w:ind w:left="43"/>
              <w:rPr>
                <w:sz w:val="24"/>
              </w:rPr>
            </w:pPr>
            <w:r>
              <w:rPr>
                <w:sz w:val="24"/>
              </w:rPr>
              <w:t>在禁渔区和季节性禁渔期内销售、收购非</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较轻</w:t>
            </w:r>
          </w:p>
        </w:tc>
        <w:tc>
          <w:tcPr>
            <w:tcW w:w="2066" w:type="dxa"/>
          </w:tcPr>
          <w:p>
            <w:pPr>
              <w:pStyle w:val="10"/>
              <w:spacing w:before="6"/>
              <w:rPr>
                <w:sz w:val="25"/>
              </w:rPr>
            </w:pPr>
          </w:p>
          <w:p>
            <w:pPr>
              <w:pStyle w:val="10"/>
              <w:spacing w:before="1" w:line="228" w:lineRule="auto"/>
              <w:ind w:left="44" w:right="79"/>
              <w:rPr>
                <w:sz w:val="24"/>
              </w:rPr>
            </w:pPr>
            <w:r>
              <w:rPr>
                <w:sz w:val="24"/>
              </w:rPr>
              <w:t>非法捕捞渔获物150公斤以下或价</w:t>
            </w:r>
            <w:r>
              <w:rPr>
                <w:spacing w:val="-1"/>
                <w:sz w:val="24"/>
              </w:rPr>
              <w:t>值3500</w:t>
            </w:r>
            <w:r>
              <w:rPr>
                <w:sz w:val="24"/>
              </w:rPr>
              <w:t>元以下；在</w:t>
            </w:r>
            <w:r>
              <w:rPr>
                <w:spacing w:val="-1"/>
                <w:sz w:val="24"/>
              </w:rPr>
              <w:t>禁渔区、禁渔期或</w:t>
            </w:r>
            <w:r>
              <w:rPr>
                <w:sz w:val="24"/>
              </w:rPr>
              <w:t>者使用禁用的工</w:t>
            </w:r>
            <w:r>
              <w:rPr>
                <w:spacing w:val="1"/>
                <w:sz w:val="24"/>
              </w:rPr>
              <w:t xml:space="preserve"> </w:t>
            </w:r>
            <w:r>
              <w:rPr>
                <w:spacing w:val="-1"/>
                <w:sz w:val="24"/>
              </w:rPr>
              <w:t>具、方法非法捕捞有重要经济价值的水生动物苗种、怀卵亲体或者在水产种质资源保护区内捕捞水产品</w:t>
            </w:r>
            <w:r>
              <w:rPr>
                <w:sz w:val="24"/>
              </w:rPr>
              <w:t>17公斤以下或者价值350</w:t>
            </w:r>
            <w:r>
              <w:rPr>
                <w:spacing w:val="1"/>
                <w:sz w:val="24"/>
              </w:rPr>
              <w:t xml:space="preserve"> </w:t>
            </w:r>
            <w:r>
              <w:rPr>
                <w:sz w:val="24"/>
              </w:rPr>
              <w:t>元以下的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30"/>
              </w:rPr>
            </w:pPr>
          </w:p>
          <w:p>
            <w:pPr>
              <w:pStyle w:val="10"/>
              <w:spacing w:line="228" w:lineRule="auto"/>
              <w:ind w:left="44" w:right="122"/>
              <w:rPr>
                <w:sz w:val="24"/>
              </w:rPr>
            </w:pPr>
            <w:r>
              <w:rPr>
                <w:spacing w:val="-1"/>
                <w:sz w:val="24"/>
              </w:rPr>
              <w:t>没收渔获物和违法所得，</w:t>
            </w:r>
            <w:r>
              <w:rPr>
                <w:spacing w:val="-117"/>
                <w:sz w:val="24"/>
              </w:rPr>
              <w:t xml:space="preserve"> </w:t>
            </w:r>
            <w:r>
              <w:rPr>
                <w:sz w:val="24"/>
              </w:rPr>
              <w:t>并处1.5万元以下罚款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56" w:hRule="atLeast"/>
        </w:trPr>
        <w:tc>
          <w:tcPr>
            <w:tcW w:w="686" w:type="dxa"/>
            <w:vMerge w:val="continue"/>
            <w:tcBorders>
              <w:top w:val="nil"/>
              <w:bottom w:val="nil"/>
            </w:tcBorders>
          </w:tcPr>
          <w:p>
            <w:pPr>
              <w:rPr>
                <w:sz w:val="2"/>
                <w:szCs w:val="2"/>
              </w:rPr>
            </w:pPr>
          </w:p>
        </w:tc>
        <w:tc>
          <w:tcPr>
            <w:tcW w:w="1910" w:type="dxa"/>
            <w:vMerge w:val="continue"/>
            <w:tcBorders>
              <w:top w:val="nil"/>
              <w:bottom w:val="nil"/>
            </w:tcBorders>
          </w:tcPr>
          <w:p>
            <w:pPr>
              <w:rPr>
                <w:sz w:val="2"/>
                <w:szCs w:val="2"/>
              </w:rPr>
            </w:pPr>
          </w:p>
        </w:tc>
        <w:tc>
          <w:tcPr>
            <w:tcW w:w="4610" w:type="dxa"/>
            <w:vMerge w:val="continue"/>
            <w:tcBorders>
              <w:top w:val="nil"/>
              <w:bottom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8"/>
              </w:rPr>
            </w:pPr>
          </w:p>
          <w:p>
            <w:pPr>
              <w:pStyle w:val="10"/>
              <w:ind w:left="387"/>
              <w:rPr>
                <w:sz w:val="24"/>
              </w:rPr>
            </w:pPr>
            <w:r>
              <w:rPr>
                <w:sz w:val="24"/>
              </w:rPr>
              <w:t>一般</w:t>
            </w:r>
          </w:p>
        </w:tc>
        <w:tc>
          <w:tcPr>
            <w:tcW w:w="2066" w:type="dxa"/>
          </w:tcPr>
          <w:p>
            <w:pPr>
              <w:pStyle w:val="10"/>
              <w:spacing w:before="11"/>
              <w:rPr>
                <w:sz w:val="27"/>
              </w:rPr>
            </w:pPr>
          </w:p>
          <w:p>
            <w:pPr>
              <w:pStyle w:val="10"/>
              <w:spacing w:before="1" w:line="228" w:lineRule="auto"/>
              <w:ind w:left="44" w:right="79"/>
              <w:rPr>
                <w:sz w:val="24"/>
              </w:rPr>
            </w:pPr>
            <w:r>
              <w:rPr>
                <w:sz w:val="24"/>
              </w:rPr>
              <w:t>非法捕捞渔获物</w:t>
            </w:r>
            <w:r>
              <w:rPr>
                <w:spacing w:val="-1"/>
                <w:sz w:val="24"/>
              </w:rPr>
              <w:t>150公斤以上</w:t>
            </w:r>
            <w:r>
              <w:rPr>
                <w:sz w:val="24"/>
              </w:rPr>
              <w:t>350公</w:t>
            </w:r>
            <w:r>
              <w:rPr>
                <w:spacing w:val="-1"/>
                <w:sz w:val="24"/>
              </w:rPr>
              <w:t>斤以下或价值</w:t>
            </w:r>
            <w:r>
              <w:rPr>
                <w:sz w:val="24"/>
              </w:rPr>
              <w:t>3500</w:t>
            </w:r>
            <w:r>
              <w:rPr>
                <w:spacing w:val="-117"/>
                <w:sz w:val="24"/>
              </w:rPr>
              <w:t xml:space="preserve"> </w:t>
            </w:r>
            <w:r>
              <w:rPr>
                <w:sz w:val="24"/>
              </w:rPr>
              <w:t>元以上7000元以</w:t>
            </w:r>
            <w:r>
              <w:rPr>
                <w:spacing w:val="1"/>
                <w:sz w:val="24"/>
              </w:rPr>
              <w:t xml:space="preserve"> </w:t>
            </w:r>
            <w:r>
              <w:rPr>
                <w:spacing w:val="-1"/>
                <w:sz w:val="24"/>
              </w:rPr>
              <w:t>下；在禁渔区、禁渔期或者使用禁用的工具、方法非法捕捞有重要经济价</w:t>
            </w:r>
            <w:r>
              <w:rPr>
                <w:sz w:val="24"/>
              </w:rPr>
              <w:t>值的水生动物苗</w:t>
            </w:r>
            <w:r>
              <w:rPr>
                <w:spacing w:val="1"/>
                <w:sz w:val="24"/>
              </w:rPr>
              <w:t xml:space="preserve"> </w:t>
            </w:r>
            <w:r>
              <w:rPr>
                <w:spacing w:val="-1"/>
                <w:sz w:val="24"/>
              </w:rPr>
              <w:t>种、怀卵亲体或者在水产种质资源保护区内捕捞水产品17公斤以上</w:t>
            </w:r>
            <w:r>
              <w:rPr>
                <w:sz w:val="24"/>
              </w:rPr>
              <w:t>35公斤以下或者价值700</w:t>
            </w:r>
            <w:r>
              <w:rPr>
                <w:spacing w:val="1"/>
                <w:sz w:val="24"/>
              </w:rPr>
              <w:t xml:space="preserve"> </w:t>
            </w:r>
            <w:r>
              <w:rPr>
                <w:sz w:val="24"/>
              </w:rPr>
              <w:t>元以上的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8"/>
              <w:rPr>
                <w:sz w:val="20"/>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并处1.5</w:t>
            </w:r>
            <w:r>
              <w:rPr>
                <w:sz w:val="24"/>
              </w:rPr>
              <w:t>万元以上3万元以下罚款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072" w:hRule="atLeast"/>
        </w:trPr>
        <w:tc>
          <w:tcPr>
            <w:tcW w:w="686" w:type="dxa"/>
            <w:tcBorders>
              <w:top w:val="nil"/>
            </w:tcBorders>
          </w:tcPr>
          <w:p>
            <w:pPr>
              <w:pStyle w:val="10"/>
              <w:rPr>
                <w:rFonts w:ascii="Times New Roman"/>
                <w:sz w:val="24"/>
              </w:rPr>
            </w:pPr>
          </w:p>
        </w:tc>
        <w:tc>
          <w:tcPr>
            <w:tcW w:w="1910" w:type="dxa"/>
            <w:tcBorders>
              <w:top w:val="nil"/>
            </w:tcBorders>
          </w:tcPr>
          <w:p>
            <w:pPr>
              <w:pStyle w:val="10"/>
              <w:rPr>
                <w:rFonts w:ascii="Times New Roman"/>
                <w:sz w:val="24"/>
              </w:rPr>
            </w:pPr>
          </w:p>
        </w:tc>
        <w:tc>
          <w:tcPr>
            <w:tcW w:w="4610" w:type="dxa"/>
            <w:tcBorders>
              <w:top w:val="nil"/>
            </w:tcBorders>
          </w:tcPr>
          <w:p>
            <w:pPr>
              <w:pStyle w:val="10"/>
              <w:spacing w:line="228" w:lineRule="auto"/>
              <w:ind w:left="43" w:right="224"/>
              <w:jc w:val="both"/>
              <w:rPr>
                <w:sz w:val="24"/>
              </w:rPr>
            </w:pPr>
            <w:r>
              <w:rPr>
                <w:spacing w:val="-1"/>
                <w:sz w:val="24"/>
              </w:rPr>
              <w:t>法捕捞的水产品的，由县级以上人民政府渔业行政主管部门或者渔政监督管理机构进行调查，对于在禁渔区、禁渔期内捕捞水产品的，没收渔获物和违法所得，并处</w:t>
            </w:r>
            <w:r>
              <w:rPr>
                <w:sz w:val="24"/>
              </w:rPr>
              <w:t>以5万元以下罚款。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9"/>
              </w:rPr>
            </w:pPr>
          </w:p>
          <w:p>
            <w:pPr>
              <w:pStyle w:val="10"/>
              <w:ind w:left="387"/>
              <w:rPr>
                <w:sz w:val="24"/>
              </w:rPr>
            </w:pPr>
            <w:r>
              <w:rPr>
                <w:sz w:val="24"/>
              </w:rPr>
              <w:t>严重</w:t>
            </w:r>
          </w:p>
        </w:tc>
        <w:tc>
          <w:tcPr>
            <w:tcW w:w="2066" w:type="dxa"/>
          </w:tcPr>
          <w:p>
            <w:pPr>
              <w:pStyle w:val="10"/>
              <w:spacing w:before="3"/>
              <w:rPr>
                <w:sz w:val="17"/>
              </w:rPr>
            </w:pPr>
          </w:p>
          <w:p>
            <w:pPr>
              <w:pStyle w:val="10"/>
              <w:spacing w:line="228" w:lineRule="auto"/>
              <w:ind w:left="44" w:right="79"/>
              <w:rPr>
                <w:sz w:val="24"/>
              </w:rPr>
            </w:pPr>
            <w:r>
              <w:rPr>
                <w:sz w:val="24"/>
              </w:rPr>
              <w:t>非法捕捞渔获物</w:t>
            </w:r>
            <w:r>
              <w:rPr>
                <w:spacing w:val="-1"/>
                <w:sz w:val="24"/>
              </w:rPr>
              <w:t>350公斤以上</w:t>
            </w:r>
            <w:r>
              <w:rPr>
                <w:sz w:val="24"/>
              </w:rPr>
              <w:t>500公</w:t>
            </w:r>
            <w:r>
              <w:rPr>
                <w:spacing w:val="-1"/>
                <w:sz w:val="24"/>
              </w:rPr>
              <w:t>斤以下或价值</w:t>
            </w:r>
            <w:r>
              <w:rPr>
                <w:sz w:val="24"/>
              </w:rPr>
              <w:t>7000</w:t>
            </w:r>
            <w:r>
              <w:rPr>
                <w:spacing w:val="-117"/>
                <w:sz w:val="24"/>
              </w:rPr>
              <w:t xml:space="preserve"> </w:t>
            </w:r>
            <w:r>
              <w:rPr>
                <w:sz w:val="24"/>
              </w:rPr>
              <w:t>元以上1万元以</w:t>
            </w:r>
          </w:p>
          <w:p>
            <w:pPr>
              <w:pStyle w:val="10"/>
              <w:spacing w:line="228" w:lineRule="auto"/>
              <w:ind w:left="44" w:right="79"/>
              <w:rPr>
                <w:sz w:val="24"/>
              </w:rPr>
            </w:pPr>
            <w:r>
              <w:rPr>
                <w:spacing w:val="-1"/>
                <w:sz w:val="24"/>
              </w:rPr>
              <w:t>下；在禁渔区、禁渔期或者使用禁用的工具、方法非法捕捞有重要经济价</w:t>
            </w:r>
            <w:r>
              <w:rPr>
                <w:sz w:val="24"/>
              </w:rPr>
              <w:t>值的水生动物苗</w:t>
            </w:r>
            <w:r>
              <w:rPr>
                <w:spacing w:val="1"/>
                <w:sz w:val="24"/>
              </w:rPr>
              <w:t xml:space="preserve"> </w:t>
            </w:r>
            <w:r>
              <w:rPr>
                <w:spacing w:val="-1"/>
                <w:sz w:val="24"/>
              </w:rPr>
              <w:t>种、怀卵亲体或者在水产种质资源保护区内捕捞水产品35公斤以上五十公</w:t>
            </w:r>
            <w:r>
              <w:rPr>
                <w:sz w:val="24"/>
              </w:rPr>
              <w:t>斤以下或者价值700元以上1000元以下的</w:t>
            </w:r>
          </w:p>
        </w:tc>
        <w:tc>
          <w:tcPr>
            <w:tcW w:w="2829" w:type="dxa"/>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spacing w:line="228" w:lineRule="auto"/>
              <w:ind w:left="44" w:right="122"/>
              <w:jc w:val="both"/>
              <w:rPr>
                <w:sz w:val="24"/>
              </w:rPr>
            </w:pPr>
            <w:r>
              <w:rPr>
                <w:spacing w:val="-1"/>
                <w:sz w:val="24"/>
              </w:rPr>
              <w:t>没收渔获物和违法所得，</w:t>
            </w:r>
            <w:r>
              <w:rPr>
                <w:spacing w:val="-118"/>
                <w:sz w:val="24"/>
              </w:rPr>
              <w:t xml:space="preserve"> </w:t>
            </w:r>
            <w:r>
              <w:rPr>
                <w:spacing w:val="-1"/>
                <w:sz w:val="24"/>
              </w:rPr>
              <w:t>并处3万元以上</w:t>
            </w:r>
            <w:r>
              <w:rPr>
                <w:sz w:val="24"/>
              </w:rPr>
              <w:t>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2"/>
              <w:ind w:left="232"/>
              <w:rPr>
                <w:sz w:val="24"/>
              </w:rPr>
            </w:pPr>
            <w:r>
              <w:rPr>
                <w:sz w:val="24"/>
              </w:rPr>
              <w:t>60</w:t>
            </w:r>
          </w:p>
        </w:tc>
        <w:tc>
          <w:tcPr>
            <w:tcW w:w="1910" w:type="dxa"/>
            <w:vMerge w:val="restart"/>
          </w:tcPr>
          <w:p>
            <w:pPr>
              <w:pStyle w:val="10"/>
              <w:rPr>
                <w:sz w:val="24"/>
              </w:rPr>
            </w:pPr>
          </w:p>
          <w:p>
            <w:pPr>
              <w:pStyle w:val="10"/>
              <w:rPr>
                <w:sz w:val="24"/>
              </w:rPr>
            </w:pPr>
          </w:p>
          <w:p>
            <w:pPr>
              <w:pStyle w:val="10"/>
              <w:spacing w:before="12"/>
              <w:rPr>
                <w:sz w:val="32"/>
              </w:rPr>
            </w:pPr>
          </w:p>
          <w:p>
            <w:pPr>
              <w:pStyle w:val="10"/>
              <w:spacing w:line="228" w:lineRule="auto"/>
              <w:ind w:left="43" w:right="164"/>
              <w:jc w:val="both"/>
              <w:rPr>
                <w:sz w:val="24"/>
              </w:rPr>
            </w:pPr>
            <w:r>
              <w:rPr>
                <w:spacing w:val="-1"/>
                <w:sz w:val="24"/>
              </w:rPr>
              <w:t>擅自向天然水域投放水生动植物新物种，或者擅自捕捞有重要经济价值的水生动物苗种和怀卵亲体，造成渔业资</w:t>
            </w:r>
            <w:r>
              <w:rPr>
                <w:sz w:val="24"/>
              </w:rPr>
              <w:t>源破坏</w:t>
            </w:r>
          </w:p>
        </w:tc>
        <w:tc>
          <w:tcPr>
            <w:tcW w:w="4610" w:type="dxa"/>
            <w:vMerge w:val="restart"/>
          </w:tcPr>
          <w:p>
            <w:pPr>
              <w:pStyle w:val="10"/>
              <w:rPr>
                <w:sz w:val="24"/>
              </w:rPr>
            </w:pPr>
          </w:p>
          <w:p>
            <w:pPr>
              <w:pStyle w:val="10"/>
              <w:spacing w:before="6"/>
              <w:rPr>
                <w:sz w:val="34"/>
              </w:rPr>
            </w:pPr>
          </w:p>
          <w:p>
            <w:pPr>
              <w:pStyle w:val="10"/>
              <w:spacing w:line="225" w:lineRule="auto"/>
              <w:ind w:left="43" w:right="104"/>
              <w:rPr>
                <w:sz w:val="24"/>
              </w:rPr>
            </w:pPr>
            <w:r>
              <w:rPr>
                <w:spacing w:val="-1"/>
                <w:sz w:val="24"/>
              </w:rPr>
              <w:t>《新疆维吾尔自治区实施&lt;中华人民共和国</w:t>
            </w:r>
            <w:r>
              <w:rPr>
                <w:sz w:val="24"/>
              </w:rPr>
              <w:t>渔业法&gt;办法》</w:t>
            </w:r>
          </w:p>
          <w:p>
            <w:pPr>
              <w:pStyle w:val="10"/>
              <w:spacing w:before="3" w:line="228" w:lineRule="auto"/>
              <w:ind w:left="43" w:right="224"/>
              <w:jc w:val="both"/>
              <w:rPr>
                <w:sz w:val="24"/>
              </w:rPr>
            </w:pPr>
            <w:r>
              <w:rPr>
                <w:spacing w:val="-1"/>
                <w:sz w:val="24"/>
              </w:rPr>
              <w:t>第二十四条：违反本办法规定，擅自向天然水域投放水生动植物新物种，或者擅自捕捞有重要经济价值的水生动物苗种和怀卵亲体，造成渔业资源破坏的，由县级以上人民政府渔业行政主管部门或者渔政监督管理机构责令改正，并处以</w:t>
            </w:r>
            <w:r>
              <w:rPr>
                <w:sz w:val="24"/>
              </w:rPr>
              <w:t>1万元以上5</w:t>
            </w:r>
            <w:r>
              <w:rPr>
                <w:spacing w:val="-118"/>
                <w:sz w:val="24"/>
              </w:rPr>
              <w:t xml:space="preserve"> </w:t>
            </w:r>
            <w:r>
              <w:rPr>
                <w:spacing w:val="-1"/>
                <w:sz w:val="24"/>
              </w:rPr>
              <w:t>万元以下罚款；造成渔业资源严重破坏构</w:t>
            </w:r>
            <w:r>
              <w:rPr>
                <w:sz w:val="24"/>
              </w:rPr>
              <w:t>成犯罪的，依法追究刑事责任。</w:t>
            </w:r>
          </w:p>
        </w:tc>
        <w:tc>
          <w:tcPr>
            <w:tcW w:w="1233" w:type="dxa"/>
          </w:tcPr>
          <w:p>
            <w:pPr>
              <w:pStyle w:val="10"/>
              <w:rPr>
                <w:sz w:val="24"/>
              </w:rPr>
            </w:pPr>
          </w:p>
          <w:p>
            <w:pPr>
              <w:pStyle w:val="10"/>
              <w:spacing w:before="6"/>
              <w:rPr>
                <w:sz w:val="21"/>
              </w:rPr>
            </w:pPr>
          </w:p>
          <w:p>
            <w:pPr>
              <w:pStyle w:val="10"/>
              <w:spacing w:before="1"/>
              <w:ind w:left="387"/>
              <w:rPr>
                <w:sz w:val="24"/>
              </w:rPr>
            </w:pPr>
            <w:r>
              <w:rPr>
                <w:sz w:val="24"/>
              </w:rPr>
              <w:t>较轻</w:t>
            </w:r>
          </w:p>
        </w:tc>
        <w:tc>
          <w:tcPr>
            <w:tcW w:w="2066" w:type="dxa"/>
          </w:tcPr>
          <w:p>
            <w:pPr>
              <w:pStyle w:val="10"/>
              <w:rPr>
                <w:sz w:val="35"/>
              </w:rPr>
            </w:pPr>
          </w:p>
          <w:p>
            <w:pPr>
              <w:pStyle w:val="10"/>
              <w:spacing w:before="1" w:line="228" w:lineRule="auto"/>
              <w:ind w:left="44" w:right="79"/>
              <w:rPr>
                <w:sz w:val="24"/>
              </w:rPr>
            </w:pPr>
            <w:r>
              <w:rPr>
                <w:spacing w:val="-1"/>
                <w:sz w:val="24"/>
              </w:rPr>
              <w:t>造成渔业资源一般</w:t>
            </w:r>
            <w:r>
              <w:rPr>
                <w:sz w:val="24"/>
              </w:rPr>
              <w:t>破坏</w:t>
            </w:r>
          </w:p>
        </w:tc>
        <w:tc>
          <w:tcPr>
            <w:tcW w:w="2829" w:type="dxa"/>
          </w:tcPr>
          <w:p>
            <w:pPr>
              <w:pStyle w:val="10"/>
              <w:rPr>
                <w:sz w:val="35"/>
              </w:rPr>
            </w:pPr>
          </w:p>
          <w:p>
            <w:pPr>
              <w:pStyle w:val="10"/>
              <w:spacing w:before="1" w:line="228" w:lineRule="auto"/>
              <w:ind w:left="44" w:right="2"/>
              <w:rPr>
                <w:sz w:val="24"/>
              </w:rPr>
            </w:pPr>
            <w:r>
              <w:rPr>
                <w:spacing w:val="-1"/>
                <w:sz w:val="24"/>
              </w:rPr>
              <w:t>责令改正，并处以</w:t>
            </w:r>
            <w:r>
              <w:rPr>
                <w:sz w:val="24"/>
              </w:rPr>
              <w:t>1万元以上1.5万元以下罚款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1"/>
              </w:rPr>
            </w:pPr>
          </w:p>
          <w:p>
            <w:pPr>
              <w:pStyle w:val="10"/>
              <w:spacing w:before="1"/>
              <w:ind w:left="387"/>
              <w:rPr>
                <w:sz w:val="24"/>
              </w:rPr>
            </w:pPr>
            <w:r>
              <w:rPr>
                <w:sz w:val="24"/>
              </w:rPr>
              <w:t>一般</w:t>
            </w:r>
          </w:p>
        </w:tc>
        <w:tc>
          <w:tcPr>
            <w:tcW w:w="2066" w:type="dxa"/>
          </w:tcPr>
          <w:p>
            <w:pPr>
              <w:pStyle w:val="10"/>
              <w:rPr>
                <w:sz w:val="35"/>
              </w:rPr>
            </w:pPr>
          </w:p>
          <w:p>
            <w:pPr>
              <w:pStyle w:val="10"/>
              <w:spacing w:before="1" w:line="228" w:lineRule="auto"/>
              <w:ind w:left="44" w:right="79"/>
              <w:rPr>
                <w:sz w:val="24"/>
              </w:rPr>
            </w:pPr>
            <w:r>
              <w:rPr>
                <w:spacing w:val="-1"/>
                <w:sz w:val="24"/>
              </w:rPr>
              <w:t>造成渔业资源较重</w:t>
            </w:r>
            <w:r>
              <w:rPr>
                <w:sz w:val="24"/>
              </w:rPr>
              <w:t>破坏</w:t>
            </w:r>
          </w:p>
        </w:tc>
        <w:tc>
          <w:tcPr>
            <w:tcW w:w="2829" w:type="dxa"/>
          </w:tcPr>
          <w:p>
            <w:pPr>
              <w:pStyle w:val="10"/>
              <w:rPr>
                <w:sz w:val="35"/>
              </w:rPr>
            </w:pPr>
          </w:p>
          <w:p>
            <w:pPr>
              <w:pStyle w:val="10"/>
              <w:spacing w:before="1" w:line="228" w:lineRule="auto"/>
              <w:ind w:left="44" w:right="2"/>
              <w:rPr>
                <w:sz w:val="24"/>
              </w:rPr>
            </w:pPr>
            <w:r>
              <w:rPr>
                <w:spacing w:val="-1"/>
                <w:sz w:val="24"/>
              </w:rPr>
              <w:t>责令改正，并处以</w:t>
            </w:r>
            <w:r>
              <w:rPr>
                <w:sz w:val="24"/>
              </w:rPr>
              <w:t>1.5万元以上3万元以下罚款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6"/>
              <w:rPr>
                <w:sz w:val="21"/>
              </w:rPr>
            </w:pPr>
          </w:p>
          <w:p>
            <w:pPr>
              <w:pStyle w:val="10"/>
              <w:spacing w:before="1"/>
              <w:ind w:left="387"/>
              <w:rPr>
                <w:sz w:val="24"/>
              </w:rPr>
            </w:pPr>
            <w:r>
              <w:rPr>
                <w:sz w:val="24"/>
              </w:rPr>
              <w:t>严重</w:t>
            </w:r>
          </w:p>
        </w:tc>
        <w:tc>
          <w:tcPr>
            <w:tcW w:w="2066" w:type="dxa"/>
          </w:tcPr>
          <w:p>
            <w:pPr>
              <w:pStyle w:val="10"/>
              <w:rPr>
                <w:sz w:val="35"/>
              </w:rPr>
            </w:pPr>
          </w:p>
          <w:p>
            <w:pPr>
              <w:pStyle w:val="10"/>
              <w:spacing w:before="1" w:line="228" w:lineRule="auto"/>
              <w:ind w:left="44" w:right="79"/>
              <w:rPr>
                <w:sz w:val="24"/>
              </w:rPr>
            </w:pPr>
            <w:r>
              <w:rPr>
                <w:spacing w:val="-1"/>
                <w:sz w:val="24"/>
              </w:rPr>
              <w:t>造成渔业资源严重</w:t>
            </w:r>
            <w:r>
              <w:rPr>
                <w:sz w:val="24"/>
              </w:rPr>
              <w:t>破坏</w:t>
            </w:r>
          </w:p>
        </w:tc>
        <w:tc>
          <w:tcPr>
            <w:tcW w:w="2829" w:type="dxa"/>
          </w:tcPr>
          <w:p>
            <w:pPr>
              <w:pStyle w:val="10"/>
              <w:rPr>
                <w:sz w:val="35"/>
              </w:rPr>
            </w:pPr>
          </w:p>
          <w:p>
            <w:pPr>
              <w:pStyle w:val="10"/>
              <w:spacing w:before="1" w:line="228" w:lineRule="auto"/>
              <w:ind w:left="44" w:right="2"/>
              <w:rPr>
                <w:sz w:val="24"/>
              </w:rPr>
            </w:pPr>
            <w:r>
              <w:rPr>
                <w:spacing w:val="-1"/>
                <w:sz w:val="24"/>
              </w:rPr>
              <w:t>责令改正，并处以</w:t>
            </w:r>
            <w:r>
              <w:rPr>
                <w:sz w:val="24"/>
              </w:rPr>
              <w:t>3万元以上5万元以下罚款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p>
      <w:pPr>
        <w:pStyle w:val="4"/>
        <w:rPr>
          <w:sz w:val="20"/>
        </w:rPr>
      </w:pPr>
    </w:p>
    <w:p>
      <w:pPr>
        <w:pStyle w:val="4"/>
        <w:spacing w:before="8"/>
        <w:rPr>
          <w:sz w:val="15"/>
        </w:rPr>
      </w:pPr>
    </w:p>
    <w:p>
      <w:pPr>
        <w:pStyle w:val="2"/>
      </w:pPr>
      <w:r>
        <w:t>（四）农机行政处罚裁量权基准</w:t>
      </w:r>
    </w:p>
    <w:p>
      <w:pPr>
        <w:pStyle w:val="4"/>
        <w:rPr>
          <w:sz w:val="20"/>
        </w:rPr>
      </w:pPr>
    </w:p>
    <w:p>
      <w:pPr>
        <w:pStyle w:val="4"/>
        <w:spacing w:before="8"/>
        <w:rPr>
          <w:sz w:val="20"/>
        </w:r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686" w:type="dxa"/>
          </w:tcPr>
          <w:p>
            <w:pPr>
              <w:pStyle w:val="10"/>
              <w:spacing w:before="4"/>
              <w:rPr>
                <w:sz w:val="23"/>
              </w:rPr>
            </w:pPr>
          </w:p>
          <w:p>
            <w:pPr>
              <w:pStyle w:val="10"/>
              <w:ind w:left="69"/>
              <w:rPr>
                <w:sz w:val="28"/>
              </w:rPr>
            </w:pPr>
            <w:r>
              <w:rPr>
                <w:sz w:val="28"/>
              </w:rPr>
              <w:t>序号</w:t>
            </w:r>
          </w:p>
        </w:tc>
        <w:tc>
          <w:tcPr>
            <w:tcW w:w="1910" w:type="dxa"/>
          </w:tcPr>
          <w:p>
            <w:pPr>
              <w:pStyle w:val="10"/>
              <w:spacing w:before="4"/>
              <w:rPr>
                <w:sz w:val="23"/>
              </w:rPr>
            </w:pPr>
          </w:p>
          <w:p>
            <w:pPr>
              <w:pStyle w:val="10"/>
              <w:ind w:left="115"/>
              <w:rPr>
                <w:sz w:val="28"/>
              </w:rPr>
            </w:pPr>
            <w:r>
              <w:rPr>
                <w:sz w:val="28"/>
              </w:rPr>
              <w:t>具体违法行为</w:t>
            </w:r>
          </w:p>
        </w:tc>
        <w:tc>
          <w:tcPr>
            <w:tcW w:w="4610" w:type="dxa"/>
          </w:tcPr>
          <w:p>
            <w:pPr>
              <w:pStyle w:val="10"/>
              <w:spacing w:before="4"/>
              <w:rPr>
                <w:sz w:val="23"/>
              </w:rPr>
            </w:pPr>
          </w:p>
          <w:p>
            <w:pPr>
              <w:pStyle w:val="10"/>
              <w:ind w:left="1732" w:right="1698"/>
              <w:jc w:val="center"/>
              <w:rPr>
                <w:sz w:val="28"/>
              </w:rPr>
            </w:pPr>
            <w:r>
              <w:rPr>
                <w:sz w:val="28"/>
              </w:rPr>
              <w:t>处罚依据</w:t>
            </w:r>
          </w:p>
        </w:tc>
        <w:tc>
          <w:tcPr>
            <w:tcW w:w="1233" w:type="dxa"/>
          </w:tcPr>
          <w:p>
            <w:pPr>
              <w:pStyle w:val="10"/>
              <w:spacing w:before="145" w:line="225" w:lineRule="auto"/>
              <w:ind w:left="343" w:right="304"/>
              <w:rPr>
                <w:sz w:val="28"/>
              </w:rPr>
            </w:pPr>
            <w:r>
              <w:rPr>
                <w:spacing w:val="-1"/>
                <w:sz w:val="28"/>
              </w:rPr>
              <w:t>违法程度</w:t>
            </w:r>
          </w:p>
        </w:tc>
        <w:tc>
          <w:tcPr>
            <w:tcW w:w="2066" w:type="dxa"/>
          </w:tcPr>
          <w:p>
            <w:pPr>
              <w:pStyle w:val="10"/>
              <w:spacing w:before="4"/>
              <w:rPr>
                <w:sz w:val="23"/>
              </w:rPr>
            </w:pPr>
          </w:p>
          <w:p>
            <w:pPr>
              <w:pStyle w:val="10"/>
              <w:ind w:left="476"/>
              <w:rPr>
                <w:sz w:val="28"/>
              </w:rPr>
            </w:pPr>
            <w:r>
              <w:rPr>
                <w:sz w:val="28"/>
              </w:rPr>
              <w:t>违法情形</w:t>
            </w:r>
          </w:p>
        </w:tc>
        <w:tc>
          <w:tcPr>
            <w:tcW w:w="2829" w:type="dxa"/>
          </w:tcPr>
          <w:p>
            <w:pPr>
              <w:pStyle w:val="10"/>
              <w:spacing w:before="4"/>
              <w:rPr>
                <w:sz w:val="23"/>
              </w:rPr>
            </w:pPr>
          </w:p>
          <w:p>
            <w:pPr>
              <w:pStyle w:val="10"/>
              <w:ind w:left="858"/>
              <w:rPr>
                <w:sz w:val="28"/>
              </w:rPr>
            </w:pPr>
            <w:r>
              <w:rPr>
                <w:sz w:val="28"/>
              </w:rPr>
              <w:t>裁量标准</w:t>
            </w:r>
          </w:p>
        </w:tc>
        <w:tc>
          <w:tcPr>
            <w:tcW w:w="1293" w:type="dxa"/>
          </w:tcPr>
          <w:p>
            <w:pPr>
              <w:pStyle w:val="10"/>
              <w:spacing w:before="4"/>
              <w:rPr>
                <w:sz w:val="23"/>
              </w:rPr>
            </w:pPr>
          </w:p>
          <w:p>
            <w:pPr>
              <w:pStyle w:val="10"/>
              <w:ind w:left="374"/>
              <w:rPr>
                <w:sz w:val="28"/>
              </w:rPr>
            </w:pPr>
            <w:r>
              <w:rPr>
                <w:sz w:val="28"/>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《农业机械安全监督管理条例》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4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
              <w:rPr>
                <w:sz w:val="19"/>
              </w:rPr>
            </w:pPr>
          </w:p>
          <w:p>
            <w:pPr>
              <w:pStyle w:val="10"/>
              <w:ind w:left="39"/>
              <w:jc w:val="center"/>
              <w:rPr>
                <w:sz w:val="24"/>
              </w:rPr>
            </w:pPr>
            <w:r>
              <w:rPr>
                <w:sz w:val="24"/>
              </w:rPr>
              <w:t>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1"/>
              <w:rPr>
                <w:sz w:val="24"/>
              </w:rPr>
            </w:pPr>
          </w:p>
          <w:p>
            <w:pPr>
              <w:pStyle w:val="10"/>
              <w:spacing w:line="228" w:lineRule="auto"/>
              <w:ind w:left="43" w:right="164"/>
              <w:rPr>
                <w:sz w:val="24"/>
              </w:rPr>
            </w:pPr>
            <w:r>
              <w:rPr>
                <w:spacing w:val="-1"/>
                <w:sz w:val="24"/>
              </w:rPr>
              <w:t>从事农业机械维修经营，不具备</w:t>
            </w:r>
            <w:r>
              <w:rPr>
                <w:sz w:val="24"/>
              </w:rPr>
              <w:t>必要的维修场</w:t>
            </w:r>
            <w:r>
              <w:rPr>
                <w:spacing w:val="1"/>
                <w:sz w:val="24"/>
              </w:rPr>
              <w:t xml:space="preserve"> </w:t>
            </w:r>
            <w:r>
              <w:rPr>
                <w:spacing w:val="-1"/>
                <w:sz w:val="24"/>
              </w:rPr>
              <w:t>地，无必要的维修设施、设备和检测仪器，无相应的维修技术人员，无安全防护和环境保护设施</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9" w:line="300" w:lineRule="exact"/>
              <w:ind w:left="43"/>
              <w:rPr>
                <w:sz w:val="24"/>
              </w:rPr>
            </w:pPr>
            <w:r>
              <w:rPr>
                <w:sz w:val="24"/>
              </w:rPr>
              <w:t>《农业机械安全监督管理条例》</w:t>
            </w:r>
          </w:p>
          <w:p>
            <w:pPr>
              <w:pStyle w:val="10"/>
              <w:spacing w:before="5" w:line="228" w:lineRule="auto"/>
              <w:ind w:left="43" w:right="224"/>
              <w:rPr>
                <w:sz w:val="24"/>
              </w:rPr>
            </w:pPr>
            <w:r>
              <w:rPr>
                <w:spacing w:val="-1"/>
                <w:sz w:val="24"/>
              </w:rPr>
              <w:t>第十八条：从事农业机械维修经营，应当有必要的维修场地，有必要的维修设施、</w:t>
            </w:r>
            <w:r>
              <w:rPr>
                <w:sz w:val="24"/>
              </w:rPr>
              <w:t>设备和检测仪器，有相应的维修技术人</w:t>
            </w:r>
            <w:r>
              <w:rPr>
                <w:spacing w:val="1"/>
                <w:sz w:val="24"/>
              </w:rPr>
              <w:t xml:space="preserve"> </w:t>
            </w:r>
            <w:r>
              <w:rPr>
                <w:sz w:val="24"/>
              </w:rPr>
              <w:t>员，有安全防护和环境保护设施。</w:t>
            </w:r>
          </w:p>
          <w:p>
            <w:pPr>
              <w:pStyle w:val="10"/>
              <w:spacing w:line="228" w:lineRule="auto"/>
              <w:ind w:left="43" w:right="224"/>
              <w:jc w:val="both"/>
              <w:rPr>
                <w:sz w:val="24"/>
              </w:rPr>
            </w:pPr>
            <w:r>
              <w:rPr>
                <w:spacing w:val="-1"/>
                <w:sz w:val="24"/>
              </w:rPr>
              <w:t>第四十八条：从事农业机械维修经营不符合本条例第十八条规定的，由县级以上地</w:t>
            </w:r>
            <w:r>
              <w:rPr>
                <w:sz w:val="24"/>
              </w:rPr>
              <w:t>方人民政府农业机械化主管部门责令改</w:t>
            </w:r>
          </w:p>
          <w:p>
            <w:pPr>
              <w:pStyle w:val="10"/>
              <w:spacing w:before="2" w:line="225" w:lineRule="auto"/>
              <w:ind w:left="43" w:right="104"/>
              <w:rPr>
                <w:sz w:val="24"/>
              </w:rPr>
            </w:pPr>
            <w:r>
              <w:rPr>
                <w:spacing w:val="-1"/>
                <w:sz w:val="24"/>
              </w:rPr>
              <w:t>正；拒不改正的，处</w:t>
            </w:r>
            <w:r>
              <w:rPr>
                <w:sz w:val="24"/>
              </w:rPr>
              <w:t>5000元以上1万元以下罚款。</w:t>
            </w:r>
          </w:p>
        </w:tc>
        <w:tc>
          <w:tcPr>
            <w:tcW w:w="1233" w:type="dxa"/>
          </w:tcPr>
          <w:p>
            <w:pPr>
              <w:pStyle w:val="10"/>
              <w:rPr>
                <w:sz w:val="24"/>
              </w:rPr>
            </w:pPr>
          </w:p>
          <w:p>
            <w:pPr>
              <w:pStyle w:val="10"/>
              <w:rPr>
                <w:sz w:val="24"/>
              </w:rPr>
            </w:pPr>
          </w:p>
          <w:p>
            <w:pPr>
              <w:pStyle w:val="10"/>
              <w:spacing w:before="11"/>
              <w:rPr>
                <w:sz w:val="24"/>
              </w:rPr>
            </w:pPr>
          </w:p>
          <w:p>
            <w:pPr>
              <w:pStyle w:val="10"/>
              <w:ind w:left="387"/>
              <w:rPr>
                <w:sz w:val="24"/>
              </w:rPr>
            </w:pPr>
            <w:r>
              <w:rPr>
                <w:sz w:val="24"/>
              </w:rPr>
              <w:t>较轻</w:t>
            </w:r>
          </w:p>
        </w:tc>
        <w:tc>
          <w:tcPr>
            <w:tcW w:w="2066" w:type="dxa"/>
          </w:tcPr>
          <w:p>
            <w:pPr>
              <w:pStyle w:val="10"/>
              <w:spacing w:before="141" w:line="230" w:lineRule="auto"/>
              <w:ind w:left="37" w:right="19"/>
            </w:pPr>
            <w:r>
              <w:t>有维修场地，有维修设施、有设备和检测仪器，有维修技术人员，有安全防护和环境保护设施，符合5</w:t>
            </w:r>
            <w:r>
              <w:rPr>
                <w:spacing w:val="1"/>
              </w:rPr>
              <w:t xml:space="preserve"> </w:t>
            </w:r>
            <w:r>
              <w:t>项条件，但存在瑕疵的</w:t>
            </w:r>
          </w:p>
        </w:tc>
        <w:tc>
          <w:tcPr>
            <w:tcW w:w="2829" w:type="dxa"/>
          </w:tcPr>
          <w:p>
            <w:pPr>
              <w:pStyle w:val="10"/>
              <w:rPr>
                <w:sz w:val="24"/>
              </w:rPr>
            </w:pPr>
          </w:p>
          <w:p>
            <w:pPr>
              <w:pStyle w:val="10"/>
              <w:rPr>
                <w:sz w:val="24"/>
              </w:rPr>
            </w:pPr>
          </w:p>
          <w:p>
            <w:pPr>
              <w:pStyle w:val="10"/>
              <w:spacing w:before="11"/>
              <w:rPr>
                <w:sz w:val="24"/>
              </w:rPr>
            </w:pPr>
          </w:p>
          <w:p>
            <w:pPr>
              <w:pStyle w:val="10"/>
              <w:ind w:left="44"/>
              <w:rPr>
                <w:sz w:val="24"/>
              </w:rPr>
            </w:pPr>
            <w:r>
              <w:rPr>
                <w:sz w:val="24"/>
              </w:rPr>
              <w:t>责令改正</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6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2"/>
              <w:rPr>
                <w:sz w:val="21"/>
              </w:rPr>
            </w:pPr>
          </w:p>
          <w:p>
            <w:pPr>
              <w:pStyle w:val="10"/>
              <w:ind w:left="387"/>
              <w:rPr>
                <w:sz w:val="24"/>
              </w:rPr>
            </w:pPr>
            <w:r>
              <w:rPr>
                <w:sz w:val="24"/>
              </w:rPr>
              <w:t>一般</w:t>
            </w:r>
          </w:p>
        </w:tc>
        <w:tc>
          <w:tcPr>
            <w:tcW w:w="2066" w:type="dxa"/>
          </w:tcPr>
          <w:p>
            <w:pPr>
              <w:pStyle w:val="10"/>
              <w:spacing w:before="7"/>
              <w:rPr>
                <w:sz w:val="18"/>
              </w:rPr>
            </w:pPr>
          </w:p>
          <w:p>
            <w:pPr>
              <w:pStyle w:val="10"/>
              <w:spacing w:line="230" w:lineRule="auto"/>
              <w:ind w:left="37" w:right="19"/>
            </w:pPr>
            <w:r>
              <w:t>有维修场地，有维修设施、有设备和检测仪器，有维修技术人员，有安全防护和环境保护设施，符合5</w:t>
            </w:r>
            <w:r>
              <w:rPr>
                <w:spacing w:val="1"/>
              </w:rPr>
              <w:t xml:space="preserve"> </w:t>
            </w:r>
            <w:r>
              <w:t>项条件中2-3项的</w:t>
            </w:r>
          </w:p>
        </w:tc>
        <w:tc>
          <w:tcPr>
            <w:tcW w:w="2829" w:type="dxa"/>
          </w:tcPr>
          <w:p>
            <w:pPr>
              <w:pStyle w:val="10"/>
              <w:rPr>
                <w:sz w:val="24"/>
              </w:rPr>
            </w:pPr>
          </w:p>
          <w:p>
            <w:pPr>
              <w:pStyle w:val="10"/>
              <w:spacing w:before="5"/>
              <w:rPr>
                <w:sz w:val="35"/>
              </w:rPr>
            </w:pPr>
          </w:p>
          <w:p>
            <w:pPr>
              <w:pStyle w:val="10"/>
              <w:spacing w:line="228" w:lineRule="auto"/>
              <w:ind w:left="44" w:right="122"/>
              <w:rPr>
                <w:sz w:val="24"/>
              </w:rPr>
            </w:pPr>
            <w:r>
              <w:rPr>
                <w:spacing w:val="-1"/>
                <w:sz w:val="24"/>
              </w:rPr>
              <w:t>责令改正，处</w:t>
            </w:r>
            <w:r>
              <w:rPr>
                <w:sz w:val="24"/>
              </w:rPr>
              <w:t>5000元以上7500元以下罚款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46"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
              <w:rPr>
                <w:sz w:val="21"/>
              </w:rPr>
            </w:pPr>
          </w:p>
          <w:p>
            <w:pPr>
              <w:pStyle w:val="10"/>
              <w:ind w:left="387"/>
              <w:rPr>
                <w:sz w:val="24"/>
              </w:rPr>
            </w:pPr>
            <w:r>
              <w:rPr>
                <w:sz w:val="24"/>
              </w:rPr>
              <w:t>严重</w:t>
            </w:r>
          </w:p>
        </w:tc>
        <w:tc>
          <w:tcPr>
            <w:tcW w:w="2066" w:type="dxa"/>
          </w:tcPr>
          <w:p>
            <w:pPr>
              <w:pStyle w:val="10"/>
              <w:spacing w:before="94" w:line="230" w:lineRule="auto"/>
              <w:ind w:left="37" w:right="19"/>
            </w:pPr>
            <w:r>
              <w:t>有维修场地，有维修设施、有设备和检测仪器，有维修技术人员，有安全防护和环境保护设施，符合5</w:t>
            </w:r>
            <w:r>
              <w:rPr>
                <w:spacing w:val="1"/>
              </w:rPr>
              <w:t xml:space="preserve"> </w:t>
            </w:r>
            <w:r>
              <w:t>项条件中1-2项或者全部不符合的</w:t>
            </w:r>
          </w:p>
        </w:tc>
        <w:tc>
          <w:tcPr>
            <w:tcW w:w="2829" w:type="dxa"/>
          </w:tcPr>
          <w:p>
            <w:pPr>
              <w:pStyle w:val="10"/>
              <w:rPr>
                <w:sz w:val="24"/>
              </w:rPr>
            </w:pPr>
          </w:p>
          <w:p>
            <w:pPr>
              <w:pStyle w:val="10"/>
              <w:spacing w:before="11"/>
              <w:rPr>
                <w:sz w:val="34"/>
              </w:rPr>
            </w:pPr>
          </w:p>
          <w:p>
            <w:pPr>
              <w:pStyle w:val="10"/>
              <w:spacing w:line="225" w:lineRule="auto"/>
              <w:ind w:left="44" w:right="2"/>
              <w:rPr>
                <w:sz w:val="24"/>
              </w:rPr>
            </w:pPr>
            <w:r>
              <w:rPr>
                <w:spacing w:val="-1"/>
                <w:sz w:val="24"/>
              </w:rPr>
              <w:t>责令改正，处</w:t>
            </w:r>
            <w:r>
              <w:rPr>
                <w:sz w:val="24"/>
              </w:rPr>
              <w:t>7500元以上1</w:t>
            </w:r>
            <w:r>
              <w:rPr>
                <w:spacing w:val="-117"/>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ind w:left="39"/>
              <w:jc w:val="center"/>
              <w:rPr>
                <w:sz w:val="24"/>
              </w:rPr>
            </w:pPr>
            <w:r>
              <w:rPr>
                <w:sz w:val="24"/>
              </w:rPr>
              <w:t>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6" w:line="228" w:lineRule="auto"/>
              <w:ind w:left="43" w:right="164"/>
              <w:jc w:val="both"/>
              <w:rPr>
                <w:sz w:val="24"/>
              </w:rPr>
            </w:pPr>
            <w:r>
              <w:rPr>
                <w:spacing w:val="-1"/>
                <w:sz w:val="24"/>
              </w:rPr>
              <w:t>使用不符合农业机械安全技术标准的配件维修农业机械，或者拼装、改装农业机</w:t>
            </w:r>
            <w:r>
              <w:rPr>
                <w:sz w:val="24"/>
              </w:rPr>
              <w:t>械整机</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17"/>
              </w:rPr>
            </w:pPr>
          </w:p>
          <w:p>
            <w:pPr>
              <w:pStyle w:val="10"/>
              <w:spacing w:line="300" w:lineRule="exact"/>
              <w:ind w:left="43"/>
              <w:rPr>
                <w:sz w:val="24"/>
              </w:rPr>
            </w:pPr>
            <w:r>
              <w:rPr>
                <w:sz w:val="24"/>
              </w:rPr>
              <w:t>1.《农业机械安全监督管理条例》</w:t>
            </w:r>
          </w:p>
          <w:p>
            <w:pPr>
              <w:pStyle w:val="10"/>
              <w:spacing w:before="5" w:line="228" w:lineRule="auto"/>
              <w:ind w:left="43" w:right="104"/>
              <w:rPr>
                <w:sz w:val="24"/>
              </w:rPr>
            </w:pPr>
            <w:r>
              <w:rPr>
                <w:sz w:val="24"/>
              </w:rPr>
              <w:t>第四十九条：农业机械维修经营者使用不符合农业机械安全技术标准的配件维修农业机械，或者拼装、改装农业机械整机，</w:t>
            </w:r>
            <w:r>
              <w:rPr>
                <w:spacing w:val="1"/>
                <w:sz w:val="24"/>
              </w:rPr>
              <w:t xml:space="preserve"> </w:t>
            </w:r>
            <w:r>
              <w:rPr>
                <w:sz w:val="24"/>
              </w:rPr>
              <w:t>或者承揽维修已经达到报废条件的农业机械的，由县级以上地方人民政府农业机械化主管部门责令改正，没收违法所得，并</w:t>
            </w:r>
            <w:r>
              <w:rPr>
                <w:spacing w:val="-3"/>
                <w:sz w:val="24"/>
              </w:rPr>
              <w:t xml:space="preserve">处违法经营额 </w:t>
            </w:r>
            <w:r>
              <w:rPr>
                <w:sz w:val="24"/>
              </w:rPr>
              <w:t>1倍以上2倍以下罚款；拒不改正的，处违法经营额2倍以上5倍以下罚款。</w:t>
            </w: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较轻</w:t>
            </w:r>
          </w:p>
        </w:tc>
        <w:tc>
          <w:tcPr>
            <w:tcW w:w="2066" w:type="dxa"/>
          </w:tcPr>
          <w:p>
            <w:pPr>
              <w:pStyle w:val="10"/>
              <w:spacing w:before="31" w:line="230" w:lineRule="auto"/>
              <w:ind w:left="44" w:right="159"/>
              <w:jc w:val="both"/>
              <w:rPr>
                <w:sz w:val="23"/>
              </w:rPr>
            </w:pPr>
            <w:r>
              <w:rPr>
                <w:spacing w:val="-1"/>
                <w:sz w:val="23"/>
              </w:rPr>
              <w:t>农业机械维修经营者使用不符合农业机械安全技术标准的配件维修农业机械，或者拼装、改装农业机械整机，</w:t>
            </w:r>
            <w:r>
              <w:rPr>
                <w:spacing w:val="-113"/>
                <w:sz w:val="23"/>
              </w:rPr>
              <w:t xml:space="preserve"> </w:t>
            </w:r>
            <w:r>
              <w:rPr>
                <w:spacing w:val="-1"/>
                <w:sz w:val="23"/>
              </w:rPr>
              <w:t>或者承揽维修已经达到报废条件的农业机械，尚未对他</w:t>
            </w:r>
            <w:r>
              <w:rPr>
                <w:sz w:val="23"/>
              </w:rPr>
              <w:t>人和社会造成后</w:t>
            </w:r>
          </w:p>
          <w:p>
            <w:pPr>
              <w:pStyle w:val="10"/>
              <w:spacing w:line="260" w:lineRule="exact"/>
              <w:ind w:left="44"/>
              <w:rPr>
                <w:sz w:val="23"/>
              </w:rPr>
            </w:pPr>
            <w:r>
              <w:rPr>
                <w:sz w:val="23"/>
              </w:rPr>
              <w:t>果，限期改正的</w:t>
            </w:r>
          </w:p>
        </w:tc>
        <w:tc>
          <w:tcPr>
            <w:tcW w:w="2829" w:type="dxa"/>
          </w:tcPr>
          <w:p>
            <w:pPr>
              <w:pStyle w:val="10"/>
              <w:rPr>
                <w:sz w:val="24"/>
              </w:rPr>
            </w:pPr>
          </w:p>
          <w:p>
            <w:pPr>
              <w:pStyle w:val="10"/>
              <w:rPr>
                <w:sz w:val="24"/>
              </w:rPr>
            </w:pPr>
          </w:p>
          <w:p>
            <w:pPr>
              <w:pStyle w:val="10"/>
              <w:spacing w:before="1"/>
              <w:rPr>
                <w:sz w:val="19"/>
              </w:rPr>
            </w:pPr>
          </w:p>
          <w:p>
            <w:pPr>
              <w:pStyle w:val="10"/>
              <w:spacing w:line="228" w:lineRule="auto"/>
              <w:ind w:left="44" w:right="2"/>
              <w:rPr>
                <w:sz w:val="24"/>
              </w:rPr>
            </w:pPr>
            <w:r>
              <w:rPr>
                <w:sz w:val="24"/>
              </w:rPr>
              <w:t>由县级以上地方人民政府农业机械化主管部门责令改正，没收违法所得，并</w:t>
            </w:r>
            <w:r>
              <w:rPr>
                <w:spacing w:val="-3"/>
                <w:sz w:val="24"/>
              </w:rPr>
              <w:t xml:space="preserve">处违法经营额 </w:t>
            </w:r>
            <w:r>
              <w:rPr>
                <w:sz w:val="24"/>
              </w:rPr>
              <w:t>1倍以上2倍以下罚款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203"/>
              <w:ind w:left="387"/>
              <w:rPr>
                <w:sz w:val="24"/>
              </w:rPr>
            </w:pPr>
            <w:r>
              <w:rPr>
                <w:sz w:val="24"/>
              </w:rPr>
              <w:t>一般</w:t>
            </w:r>
          </w:p>
        </w:tc>
        <w:tc>
          <w:tcPr>
            <w:tcW w:w="2066" w:type="dxa"/>
          </w:tcPr>
          <w:p>
            <w:pPr>
              <w:pStyle w:val="10"/>
              <w:spacing w:before="31" w:line="230" w:lineRule="auto"/>
              <w:ind w:left="44" w:right="158"/>
              <w:rPr>
                <w:sz w:val="23"/>
              </w:rPr>
            </w:pPr>
            <w:r>
              <w:rPr>
                <w:spacing w:val="-1"/>
                <w:sz w:val="23"/>
              </w:rPr>
              <w:t>农业机械维修经营者使用不符合农业机械安全技术标准的配件维修农业机械，或者拼装、改装农业机械整机，</w:t>
            </w:r>
            <w:r>
              <w:rPr>
                <w:spacing w:val="-112"/>
                <w:sz w:val="23"/>
              </w:rPr>
              <w:t xml:space="preserve"> </w:t>
            </w:r>
            <w:r>
              <w:rPr>
                <w:spacing w:val="-1"/>
                <w:sz w:val="23"/>
              </w:rPr>
              <w:t>或者承揽维修已经达到报废条件的农</w:t>
            </w:r>
            <w:r>
              <w:rPr>
                <w:sz w:val="23"/>
              </w:rPr>
              <w:t>业机械，拒不改</w:t>
            </w:r>
            <w:r>
              <w:rPr>
                <w:spacing w:val="1"/>
                <w:sz w:val="23"/>
              </w:rPr>
              <w:t xml:space="preserve"> </w:t>
            </w:r>
            <w:r>
              <w:rPr>
                <w:spacing w:val="-1"/>
                <w:sz w:val="23"/>
              </w:rPr>
              <w:t>正，对他人和社会</w:t>
            </w:r>
          </w:p>
          <w:p>
            <w:pPr>
              <w:pStyle w:val="10"/>
              <w:spacing w:line="260" w:lineRule="exact"/>
              <w:ind w:left="44"/>
              <w:rPr>
                <w:sz w:val="23"/>
              </w:rPr>
            </w:pPr>
            <w:r>
              <w:rPr>
                <w:sz w:val="23"/>
              </w:rPr>
              <w:t>尚未造成后果的</w:t>
            </w:r>
          </w:p>
        </w:tc>
        <w:tc>
          <w:tcPr>
            <w:tcW w:w="2829" w:type="dxa"/>
          </w:tcPr>
          <w:p>
            <w:pPr>
              <w:pStyle w:val="10"/>
              <w:rPr>
                <w:sz w:val="24"/>
              </w:rPr>
            </w:pPr>
          </w:p>
          <w:p>
            <w:pPr>
              <w:pStyle w:val="10"/>
              <w:rPr>
                <w:sz w:val="24"/>
              </w:rPr>
            </w:pPr>
          </w:p>
          <w:p>
            <w:pPr>
              <w:pStyle w:val="10"/>
              <w:rPr>
                <w:sz w:val="24"/>
              </w:rPr>
            </w:pPr>
          </w:p>
          <w:p>
            <w:pPr>
              <w:pStyle w:val="10"/>
              <w:rPr>
                <w:sz w:val="17"/>
              </w:rPr>
            </w:pPr>
          </w:p>
          <w:p>
            <w:pPr>
              <w:pStyle w:val="10"/>
              <w:spacing w:line="300" w:lineRule="exact"/>
              <w:ind w:left="44"/>
              <w:rPr>
                <w:sz w:val="24"/>
              </w:rPr>
            </w:pPr>
            <w:r>
              <w:rPr>
                <w:sz w:val="24"/>
              </w:rPr>
              <w:t>责令改正，没收违法所</w:t>
            </w:r>
          </w:p>
          <w:p>
            <w:pPr>
              <w:pStyle w:val="10"/>
              <w:spacing w:before="7" w:line="225" w:lineRule="auto"/>
              <w:ind w:left="44" w:right="2"/>
              <w:rPr>
                <w:sz w:val="24"/>
              </w:rPr>
            </w:pPr>
            <w:r>
              <w:rPr>
                <w:spacing w:val="-1"/>
                <w:sz w:val="24"/>
              </w:rPr>
              <w:t>得，并处违法经营额</w:t>
            </w:r>
            <w:r>
              <w:rPr>
                <w:sz w:val="24"/>
              </w:rPr>
              <w:t>2倍以上3.5 倍以下罚款</w:t>
            </w:r>
          </w:p>
        </w:tc>
        <w:tc>
          <w:tcPr>
            <w:tcW w:w="1293" w:type="dxa"/>
          </w:tcPr>
          <w:p>
            <w:pPr>
              <w:pStyle w:val="10"/>
              <w:rPr>
                <w:rFonts w:ascii="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4"/>
              <w:rPr>
                <w:sz w:val="17"/>
              </w:rPr>
            </w:pPr>
          </w:p>
          <w:p>
            <w:pPr>
              <w:pStyle w:val="10"/>
              <w:ind w:left="387"/>
              <w:rPr>
                <w:sz w:val="24"/>
              </w:rPr>
            </w:pPr>
            <w:r>
              <w:rPr>
                <w:sz w:val="24"/>
              </w:rPr>
              <w:t>严重</w:t>
            </w:r>
          </w:p>
        </w:tc>
        <w:tc>
          <w:tcPr>
            <w:tcW w:w="2066" w:type="dxa"/>
          </w:tcPr>
          <w:p>
            <w:pPr>
              <w:pStyle w:val="10"/>
              <w:spacing w:before="53" w:line="230" w:lineRule="auto"/>
              <w:ind w:left="44" w:right="158"/>
              <w:rPr>
                <w:sz w:val="23"/>
              </w:rPr>
            </w:pPr>
            <w:r>
              <w:rPr>
                <w:spacing w:val="-1"/>
                <w:sz w:val="23"/>
              </w:rPr>
              <w:t>农业机械维修经营者使用不符合农业机械安全技术标准的配件维修农业机械，或者拼装、改装农业机械整机，</w:t>
            </w:r>
            <w:r>
              <w:rPr>
                <w:spacing w:val="-112"/>
                <w:sz w:val="23"/>
              </w:rPr>
              <w:t xml:space="preserve"> </w:t>
            </w:r>
            <w:r>
              <w:rPr>
                <w:spacing w:val="-1"/>
                <w:sz w:val="23"/>
              </w:rPr>
              <w:t>或者承揽维修已经达到报废条件的农</w:t>
            </w:r>
            <w:r>
              <w:rPr>
                <w:sz w:val="23"/>
              </w:rPr>
              <w:t>业机械，拒不改</w:t>
            </w:r>
            <w:r>
              <w:rPr>
                <w:spacing w:val="1"/>
                <w:sz w:val="23"/>
              </w:rPr>
              <w:t xml:space="preserve"> </w:t>
            </w:r>
            <w:r>
              <w:rPr>
                <w:spacing w:val="-1"/>
                <w:sz w:val="23"/>
              </w:rPr>
              <w:t>正，对他人和社会</w:t>
            </w:r>
          </w:p>
          <w:p>
            <w:pPr>
              <w:pStyle w:val="10"/>
              <w:spacing w:line="279" w:lineRule="exact"/>
              <w:ind w:left="44"/>
              <w:rPr>
                <w:sz w:val="23"/>
              </w:rPr>
            </w:pPr>
            <w:r>
              <w:rPr>
                <w:sz w:val="23"/>
              </w:rPr>
              <w:t>造成后果的</w:t>
            </w:r>
          </w:p>
        </w:tc>
        <w:tc>
          <w:tcPr>
            <w:tcW w:w="2829" w:type="dxa"/>
          </w:tcPr>
          <w:p>
            <w:pPr>
              <w:pStyle w:val="10"/>
              <w:rPr>
                <w:sz w:val="24"/>
              </w:rPr>
            </w:pPr>
          </w:p>
          <w:p>
            <w:pPr>
              <w:pStyle w:val="10"/>
              <w:rPr>
                <w:sz w:val="24"/>
              </w:rPr>
            </w:pPr>
          </w:p>
          <w:p>
            <w:pPr>
              <w:pStyle w:val="10"/>
              <w:rPr>
                <w:sz w:val="24"/>
              </w:rPr>
            </w:pPr>
          </w:p>
          <w:p>
            <w:pPr>
              <w:pStyle w:val="10"/>
              <w:spacing w:before="9"/>
              <w:rPr>
                <w:sz w:val="18"/>
              </w:rPr>
            </w:pPr>
          </w:p>
          <w:p>
            <w:pPr>
              <w:pStyle w:val="10"/>
              <w:spacing w:line="299" w:lineRule="exact"/>
              <w:ind w:left="44"/>
              <w:rPr>
                <w:sz w:val="24"/>
              </w:rPr>
            </w:pPr>
            <w:r>
              <w:rPr>
                <w:sz w:val="24"/>
              </w:rPr>
              <w:t>责令改正，没收违法所</w:t>
            </w:r>
          </w:p>
          <w:p>
            <w:pPr>
              <w:pStyle w:val="10"/>
              <w:spacing w:before="3" w:line="228" w:lineRule="auto"/>
              <w:ind w:left="44" w:right="2"/>
              <w:rPr>
                <w:sz w:val="24"/>
              </w:rPr>
            </w:pPr>
            <w:r>
              <w:rPr>
                <w:spacing w:val="-1"/>
                <w:sz w:val="24"/>
              </w:rPr>
              <w:t>得，并处违法经营额</w:t>
            </w:r>
            <w:r>
              <w:rPr>
                <w:sz w:val="24"/>
              </w:rPr>
              <w:t>3.5倍以上5倍以下罚款</w:t>
            </w:r>
          </w:p>
        </w:tc>
        <w:tc>
          <w:tcPr>
            <w:tcW w:w="1293" w:type="dxa"/>
          </w:tcPr>
          <w:p>
            <w:pPr>
              <w:pStyle w:val="10"/>
              <w:rPr>
                <w:rFonts w:ascii="Times New Roman"/>
              </w:rPr>
            </w:pPr>
          </w:p>
        </w:tc>
      </w:tr>
    </w:tbl>
    <w:p>
      <w:pPr>
        <w:rPr>
          <w:rFonts w:ascii="Times New Roman"/>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
              <w:rPr>
                <w:sz w:val="24"/>
              </w:rPr>
            </w:pPr>
          </w:p>
          <w:p>
            <w:pPr>
              <w:pStyle w:val="10"/>
              <w:ind w:left="39"/>
              <w:jc w:val="center"/>
              <w:rPr>
                <w:sz w:val="24"/>
              </w:rPr>
            </w:pPr>
            <w:r>
              <w:rPr>
                <w:sz w:val="24"/>
              </w:rPr>
              <w:t>3</w:t>
            </w:r>
          </w:p>
        </w:tc>
        <w:tc>
          <w:tcPr>
            <w:tcW w:w="1910" w:type="dxa"/>
            <w:vMerge w:val="restart"/>
          </w:tcPr>
          <w:p>
            <w:pPr>
              <w:pStyle w:val="10"/>
              <w:rPr>
                <w:sz w:val="24"/>
              </w:rPr>
            </w:pPr>
          </w:p>
          <w:p>
            <w:pPr>
              <w:pStyle w:val="10"/>
              <w:rPr>
                <w:sz w:val="24"/>
              </w:rPr>
            </w:pPr>
          </w:p>
          <w:p>
            <w:pPr>
              <w:pStyle w:val="10"/>
              <w:spacing w:before="206" w:line="228" w:lineRule="auto"/>
              <w:ind w:left="43" w:right="164"/>
              <w:jc w:val="both"/>
              <w:rPr>
                <w:sz w:val="24"/>
              </w:rPr>
            </w:pPr>
            <w:r>
              <w:rPr>
                <w:spacing w:val="-1"/>
                <w:sz w:val="24"/>
              </w:rPr>
              <w:t>未按照规定办理登记手续并取得相应的证书和牌照，擅自将拖拉机、联合收割机</w:t>
            </w:r>
            <w:r>
              <w:rPr>
                <w:sz w:val="24"/>
              </w:rPr>
              <w:t>投入使用</w:t>
            </w:r>
          </w:p>
        </w:tc>
        <w:tc>
          <w:tcPr>
            <w:tcW w:w="4610" w:type="dxa"/>
            <w:vMerge w:val="restart"/>
          </w:tcPr>
          <w:p>
            <w:pPr>
              <w:pStyle w:val="10"/>
              <w:spacing w:before="11"/>
              <w:rPr>
                <w:sz w:val="28"/>
              </w:rPr>
            </w:pPr>
          </w:p>
          <w:p>
            <w:pPr>
              <w:pStyle w:val="10"/>
              <w:spacing w:line="300" w:lineRule="exact"/>
              <w:ind w:left="43"/>
              <w:rPr>
                <w:sz w:val="24"/>
              </w:rPr>
            </w:pPr>
            <w:r>
              <w:rPr>
                <w:sz w:val="24"/>
              </w:rPr>
              <w:t>《农业机械安全监督管理条例》</w:t>
            </w:r>
          </w:p>
          <w:p>
            <w:pPr>
              <w:pStyle w:val="10"/>
              <w:spacing w:before="5" w:line="228" w:lineRule="auto"/>
              <w:ind w:left="43" w:right="104"/>
              <w:jc w:val="both"/>
              <w:rPr>
                <w:sz w:val="24"/>
              </w:rPr>
            </w:pPr>
            <w:r>
              <w:rPr>
                <w:sz w:val="24"/>
              </w:rPr>
              <w:t>第五十条第一款：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w:t>
            </w:r>
            <w:r>
              <w:rPr>
                <w:spacing w:val="-1"/>
                <w:sz w:val="24"/>
              </w:rPr>
              <w:t>收割机，并处</w:t>
            </w:r>
            <w:r>
              <w:rPr>
                <w:sz w:val="24"/>
              </w:rPr>
              <w:t>200元以上2000元以下罚款。</w:t>
            </w:r>
          </w:p>
        </w:tc>
        <w:tc>
          <w:tcPr>
            <w:tcW w:w="1233" w:type="dxa"/>
          </w:tcPr>
          <w:p>
            <w:pPr>
              <w:pStyle w:val="10"/>
              <w:spacing w:before="1"/>
              <w:rPr>
                <w:sz w:val="34"/>
              </w:rPr>
            </w:pPr>
          </w:p>
          <w:p>
            <w:pPr>
              <w:pStyle w:val="10"/>
              <w:ind w:left="387"/>
              <w:rPr>
                <w:sz w:val="24"/>
              </w:rPr>
            </w:pPr>
            <w:r>
              <w:rPr>
                <w:sz w:val="24"/>
              </w:rPr>
              <w:t>较轻</w:t>
            </w:r>
          </w:p>
        </w:tc>
        <w:tc>
          <w:tcPr>
            <w:tcW w:w="2066" w:type="dxa"/>
          </w:tcPr>
          <w:p>
            <w:pPr>
              <w:pStyle w:val="10"/>
              <w:spacing w:before="10"/>
              <w:rPr>
                <w:sz w:val="23"/>
              </w:rPr>
            </w:pPr>
          </w:p>
          <w:p>
            <w:pPr>
              <w:pStyle w:val="10"/>
              <w:spacing w:line="228" w:lineRule="auto"/>
              <w:ind w:left="44" w:right="79"/>
              <w:rPr>
                <w:sz w:val="24"/>
              </w:rPr>
            </w:pPr>
            <w:r>
              <w:rPr>
                <w:spacing w:val="-1"/>
                <w:sz w:val="24"/>
              </w:rPr>
              <w:t>拒不停止使用，未</w:t>
            </w:r>
            <w:r>
              <w:rPr>
                <w:sz w:val="24"/>
              </w:rPr>
              <w:t>发生安全事故的</w:t>
            </w:r>
          </w:p>
        </w:tc>
        <w:tc>
          <w:tcPr>
            <w:tcW w:w="2829" w:type="dxa"/>
          </w:tcPr>
          <w:p>
            <w:pPr>
              <w:pStyle w:val="10"/>
              <w:spacing w:before="147" w:line="299" w:lineRule="exact"/>
              <w:ind w:left="44"/>
              <w:rPr>
                <w:sz w:val="24"/>
              </w:rPr>
            </w:pPr>
            <w:r>
              <w:rPr>
                <w:sz w:val="24"/>
              </w:rPr>
              <w:t>扣押拖拉机、联合收割</w:t>
            </w:r>
          </w:p>
          <w:p>
            <w:pPr>
              <w:pStyle w:val="10"/>
              <w:spacing w:before="3" w:line="228" w:lineRule="auto"/>
              <w:ind w:left="44" w:right="2"/>
              <w:rPr>
                <w:sz w:val="24"/>
              </w:rPr>
            </w:pPr>
            <w:r>
              <w:rPr>
                <w:spacing w:val="-2"/>
                <w:sz w:val="24"/>
              </w:rPr>
              <w:t xml:space="preserve">机，并处 </w:t>
            </w:r>
            <w:r>
              <w:rPr>
                <w:sz w:val="24"/>
              </w:rPr>
              <w:t>200</w:t>
            </w:r>
            <w:r>
              <w:rPr>
                <w:spacing w:val="-2"/>
                <w:sz w:val="24"/>
              </w:rPr>
              <w:t xml:space="preserve"> 元以上 </w:t>
            </w:r>
            <w:r>
              <w:rPr>
                <w:sz w:val="24"/>
              </w:rPr>
              <w:t>800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9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1"/>
              <w:rPr>
                <w:sz w:val="31"/>
              </w:rPr>
            </w:pPr>
          </w:p>
          <w:p>
            <w:pPr>
              <w:pStyle w:val="10"/>
              <w:spacing w:before="1"/>
              <w:ind w:left="387"/>
              <w:rPr>
                <w:sz w:val="24"/>
              </w:rPr>
            </w:pPr>
            <w:r>
              <w:rPr>
                <w:sz w:val="24"/>
              </w:rPr>
              <w:t>一般</w:t>
            </w:r>
          </w:p>
        </w:tc>
        <w:tc>
          <w:tcPr>
            <w:tcW w:w="2066" w:type="dxa"/>
          </w:tcPr>
          <w:p>
            <w:pPr>
              <w:pStyle w:val="10"/>
              <w:spacing w:before="4"/>
              <w:rPr>
                <w:sz w:val="21"/>
              </w:rPr>
            </w:pPr>
          </w:p>
          <w:p>
            <w:pPr>
              <w:pStyle w:val="10"/>
              <w:spacing w:before="1" w:line="228" w:lineRule="auto"/>
              <w:ind w:left="44" w:right="79"/>
              <w:rPr>
                <w:sz w:val="24"/>
              </w:rPr>
            </w:pPr>
            <w:r>
              <w:rPr>
                <w:spacing w:val="-1"/>
                <w:sz w:val="24"/>
              </w:rPr>
              <w:t>拒不停止使用，发生轻微安全事故的</w:t>
            </w:r>
          </w:p>
        </w:tc>
        <w:tc>
          <w:tcPr>
            <w:tcW w:w="2829" w:type="dxa"/>
          </w:tcPr>
          <w:p>
            <w:pPr>
              <w:pStyle w:val="10"/>
              <w:spacing w:before="128" w:line="228" w:lineRule="auto"/>
              <w:ind w:left="44" w:right="362"/>
              <w:jc w:val="both"/>
              <w:rPr>
                <w:sz w:val="24"/>
              </w:rPr>
            </w:pPr>
            <w:r>
              <w:rPr>
                <w:spacing w:val="-1"/>
                <w:sz w:val="24"/>
              </w:rPr>
              <w:t>扣押拖拉机、联合收割</w:t>
            </w:r>
            <w:r>
              <w:rPr>
                <w:sz w:val="24"/>
              </w:rPr>
              <w:t>机，并处 800 元以上1400元以下罚款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72"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
              <w:rPr>
                <w:sz w:val="31"/>
              </w:rPr>
            </w:pPr>
          </w:p>
          <w:p>
            <w:pPr>
              <w:pStyle w:val="10"/>
              <w:ind w:left="387"/>
              <w:rPr>
                <w:sz w:val="24"/>
              </w:rPr>
            </w:pPr>
            <w:r>
              <w:rPr>
                <w:sz w:val="24"/>
              </w:rPr>
              <w:t>严重</w:t>
            </w:r>
          </w:p>
        </w:tc>
        <w:tc>
          <w:tcPr>
            <w:tcW w:w="2066" w:type="dxa"/>
          </w:tcPr>
          <w:p>
            <w:pPr>
              <w:pStyle w:val="10"/>
              <w:spacing w:before="117" w:line="228" w:lineRule="auto"/>
              <w:ind w:left="44" w:right="79"/>
              <w:jc w:val="both"/>
              <w:rPr>
                <w:sz w:val="24"/>
              </w:rPr>
            </w:pPr>
            <w:r>
              <w:rPr>
                <w:spacing w:val="-1"/>
                <w:sz w:val="24"/>
              </w:rPr>
              <w:t>拒不停止使用，发生致人伤亡严重安</w:t>
            </w:r>
            <w:r>
              <w:rPr>
                <w:sz w:val="24"/>
              </w:rPr>
              <w:t>全事故的</w:t>
            </w:r>
          </w:p>
        </w:tc>
        <w:tc>
          <w:tcPr>
            <w:tcW w:w="2829" w:type="dxa"/>
          </w:tcPr>
          <w:p>
            <w:pPr>
              <w:pStyle w:val="10"/>
              <w:spacing w:before="105" w:line="300" w:lineRule="exact"/>
              <w:ind w:left="44"/>
              <w:rPr>
                <w:sz w:val="24"/>
              </w:rPr>
            </w:pPr>
            <w:r>
              <w:rPr>
                <w:sz w:val="24"/>
              </w:rPr>
              <w:t>扣押拖拉机、联合收割</w:t>
            </w:r>
          </w:p>
          <w:p>
            <w:pPr>
              <w:pStyle w:val="10"/>
              <w:spacing w:before="5" w:line="228" w:lineRule="auto"/>
              <w:ind w:left="44" w:right="2"/>
              <w:rPr>
                <w:sz w:val="24"/>
              </w:rPr>
            </w:pPr>
            <w:r>
              <w:rPr>
                <w:sz w:val="24"/>
              </w:rPr>
              <w:t>机，并处1400</w:t>
            </w:r>
            <w:r>
              <w:rPr>
                <w:spacing w:val="-5"/>
                <w:sz w:val="24"/>
              </w:rPr>
              <w:t xml:space="preserve"> 元以上</w:t>
            </w:r>
            <w:r>
              <w:rPr>
                <w:sz w:val="24"/>
              </w:rPr>
              <w:t>2000</w:t>
            </w:r>
            <w:r>
              <w:rPr>
                <w:spacing w:val="-117"/>
                <w:sz w:val="24"/>
              </w:rPr>
              <w:t xml:space="preserve"> </w:t>
            </w:r>
            <w:r>
              <w:rPr>
                <w:sz w:val="24"/>
              </w:rPr>
              <w:t>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36"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6"/>
              <w:ind w:left="39"/>
              <w:jc w:val="center"/>
              <w:rPr>
                <w:sz w:val="24"/>
              </w:rPr>
            </w:pPr>
            <w:r>
              <w:rPr>
                <w:sz w:val="24"/>
              </w:rPr>
              <w:t>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200" w:line="228" w:lineRule="auto"/>
              <w:ind w:left="43" w:right="164"/>
              <w:jc w:val="both"/>
              <w:rPr>
                <w:sz w:val="24"/>
              </w:rPr>
            </w:pPr>
            <w:r>
              <w:rPr>
                <w:spacing w:val="-1"/>
                <w:sz w:val="24"/>
              </w:rPr>
              <w:t>伪造、变造或者使用伪造、变造的拖拉机、联合收割机证书和牌</w:t>
            </w:r>
            <w:r>
              <w:rPr>
                <w:sz w:val="24"/>
              </w:rPr>
              <w:t>照</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8"/>
              </w:rPr>
            </w:pPr>
          </w:p>
          <w:p>
            <w:pPr>
              <w:pStyle w:val="10"/>
              <w:spacing w:line="299" w:lineRule="exact"/>
              <w:ind w:left="43"/>
              <w:rPr>
                <w:sz w:val="24"/>
              </w:rPr>
            </w:pPr>
            <w:r>
              <w:rPr>
                <w:sz w:val="24"/>
              </w:rPr>
              <w:t>《农业机械安全监督管理条例》</w:t>
            </w:r>
          </w:p>
          <w:p>
            <w:pPr>
              <w:pStyle w:val="10"/>
              <w:spacing w:before="3" w:line="228" w:lineRule="auto"/>
              <w:ind w:left="43" w:right="224"/>
              <w:rPr>
                <w:sz w:val="24"/>
              </w:rPr>
            </w:pPr>
            <w:r>
              <w:rPr>
                <w:spacing w:val="-1"/>
                <w:sz w:val="24"/>
              </w:rPr>
              <w:t>第五十一条：伪造、变造或者使用伪造、</w:t>
            </w:r>
            <w:r>
              <w:rPr>
                <w:sz w:val="24"/>
              </w:rPr>
              <w:t>变造的拖拉机、联合收割机证书和牌照</w:t>
            </w:r>
            <w:r>
              <w:rPr>
                <w:spacing w:val="1"/>
                <w:sz w:val="24"/>
              </w:rPr>
              <w:t xml:space="preserve"> </w:t>
            </w:r>
            <w:r>
              <w:rPr>
                <w:spacing w:val="-1"/>
                <w:sz w:val="24"/>
              </w:rPr>
              <w:t>的，或者使用其他拖拉机、联合收割机的证书和牌照的，由县级以上地方人民政府农业机械化主管部门收缴伪造、变造或者使用的证书和牌照，对违法行为人予以批</w:t>
            </w:r>
          </w:p>
          <w:p>
            <w:pPr>
              <w:pStyle w:val="10"/>
              <w:spacing w:line="295" w:lineRule="exact"/>
              <w:ind w:left="43"/>
              <w:rPr>
                <w:sz w:val="24"/>
              </w:rPr>
            </w:pPr>
            <w:r>
              <w:rPr>
                <w:sz w:val="24"/>
              </w:rPr>
              <w:t>评教育，并处200元以上2000元以下罚款。</w:t>
            </w:r>
          </w:p>
        </w:tc>
        <w:tc>
          <w:tcPr>
            <w:tcW w:w="1233" w:type="dxa"/>
          </w:tcPr>
          <w:p>
            <w:pPr>
              <w:pStyle w:val="10"/>
              <w:rPr>
                <w:sz w:val="24"/>
              </w:rPr>
            </w:pPr>
          </w:p>
          <w:p>
            <w:pPr>
              <w:pStyle w:val="10"/>
              <w:spacing w:before="12"/>
              <w:rPr>
                <w:sz w:val="32"/>
              </w:rPr>
            </w:pPr>
          </w:p>
          <w:p>
            <w:pPr>
              <w:pStyle w:val="10"/>
              <w:ind w:left="387"/>
              <w:rPr>
                <w:sz w:val="24"/>
              </w:rPr>
            </w:pPr>
            <w:r>
              <w:rPr>
                <w:sz w:val="24"/>
              </w:rPr>
              <w:t>较轻</w:t>
            </w:r>
          </w:p>
        </w:tc>
        <w:tc>
          <w:tcPr>
            <w:tcW w:w="2066" w:type="dxa"/>
          </w:tcPr>
          <w:p>
            <w:pPr>
              <w:pStyle w:val="10"/>
              <w:spacing w:before="1"/>
              <w:rPr>
                <w:sz w:val="35"/>
              </w:rPr>
            </w:pPr>
          </w:p>
          <w:p>
            <w:pPr>
              <w:pStyle w:val="10"/>
              <w:spacing w:line="228" w:lineRule="auto"/>
              <w:ind w:left="44" w:right="79"/>
              <w:rPr>
                <w:sz w:val="24"/>
              </w:rPr>
            </w:pPr>
            <w:r>
              <w:rPr>
                <w:sz w:val="24"/>
              </w:rPr>
              <w:t>伪造、变造拖拉</w:t>
            </w:r>
            <w:r>
              <w:rPr>
                <w:spacing w:val="1"/>
                <w:sz w:val="24"/>
              </w:rPr>
              <w:t xml:space="preserve"> </w:t>
            </w:r>
            <w:r>
              <w:rPr>
                <w:spacing w:val="-1"/>
                <w:sz w:val="24"/>
              </w:rPr>
              <w:t>机、联合收割机证书和牌照未使用的</w:t>
            </w:r>
          </w:p>
        </w:tc>
        <w:tc>
          <w:tcPr>
            <w:tcW w:w="2829" w:type="dxa"/>
          </w:tcPr>
          <w:p>
            <w:pPr>
              <w:pStyle w:val="10"/>
              <w:spacing w:before="8"/>
              <w:rPr>
                <w:sz w:val="23"/>
              </w:rPr>
            </w:pPr>
          </w:p>
          <w:p>
            <w:pPr>
              <w:pStyle w:val="10"/>
              <w:spacing w:line="228" w:lineRule="auto"/>
              <w:ind w:left="44" w:right="2"/>
              <w:rPr>
                <w:sz w:val="24"/>
              </w:rPr>
            </w:pPr>
            <w:r>
              <w:rPr>
                <w:sz w:val="24"/>
              </w:rPr>
              <w:t>收缴伪造、变造或者使用的证书和牌照，对违法行为人予以批评教育，并处200</w:t>
            </w:r>
            <w:r>
              <w:rPr>
                <w:spacing w:val="-4"/>
                <w:sz w:val="24"/>
              </w:rPr>
              <w:t xml:space="preserve">元以上 </w:t>
            </w:r>
            <w:r>
              <w:rPr>
                <w:sz w:val="24"/>
              </w:rPr>
              <w:t>800元以下罚款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
              <w:rPr>
                <w:sz w:val="27"/>
              </w:rPr>
            </w:pPr>
          </w:p>
          <w:p>
            <w:pPr>
              <w:pStyle w:val="10"/>
              <w:ind w:left="387"/>
              <w:rPr>
                <w:sz w:val="24"/>
              </w:rPr>
            </w:pPr>
            <w:r>
              <w:rPr>
                <w:sz w:val="24"/>
              </w:rPr>
              <w:t>一般</w:t>
            </w:r>
          </w:p>
        </w:tc>
        <w:tc>
          <w:tcPr>
            <w:tcW w:w="2066" w:type="dxa"/>
          </w:tcPr>
          <w:p>
            <w:pPr>
              <w:pStyle w:val="10"/>
              <w:spacing w:before="99" w:line="228" w:lineRule="auto"/>
              <w:ind w:left="44" w:right="79"/>
              <w:jc w:val="both"/>
              <w:rPr>
                <w:sz w:val="24"/>
              </w:rPr>
            </w:pPr>
            <w:r>
              <w:rPr>
                <w:spacing w:val="-1"/>
                <w:sz w:val="24"/>
              </w:rPr>
              <w:t>使用伪造、变造的拖拉机、联合收割机证书和牌照或者使用其他拖拉机、联合收割机的证书和牌照未造成后果</w:t>
            </w:r>
            <w:r>
              <w:rPr>
                <w:sz w:val="24"/>
              </w:rPr>
              <w:t>的</w:t>
            </w:r>
          </w:p>
        </w:tc>
        <w:tc>
          <w:tcPr>
            <w:tcW w:w="2829" w:type="dxa"/>
          </w:tcPr>
          <w:p>
            <w:pPr>
              <w:pStyle w:val="10"/>
              <w:spacing w:before="7"/>
              <w:rPr>
                <w:sz w:val="30"/>
              </w:rPr>
            </w:pPr>
          </w:p>
          <w:p>
            <w:pPr>
              <w:pStyle w:val="10"/>
              <w:spacing w:line="228" w:lineRule="auto"/>
              <w:ind w:left="44" w:right="2"/>
              <w:rPr>
                <w:sz w:val="24"/>
              </w:rPr>
            </w:pPr>
            <w:r>
              <w:rPr>
                <w:sz w:val="24"/>
              </w:rPr>
              <w:t>收缴伪造、变造或者使用的证书和牌照，对违法行为人予以批评教育，并处800</w:t>
            </w:r>
            <w:r>
              <w:rPr>
                <w:spacing w:val="-4"/>
                <w:sz w:val="24"/>
              </w:rPr>
              <w:t xml:space="preserve"> 元以上 </w:t>
            </w:r>
            <w:r>
              <w:rPr>
                <w:sz w:val="24"/>
              </w:rPr>
              <w:t>1400元以下罚款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4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11"/>
              <w:rPr>
                <w:sz w:val="24"/>
              </w:rPr>
            </w:pPr>
          </w:p>
          <w:p>
            <w:pPr>
              <w:pStyle w:val="10"/>
              <w:ind w:left="387"/>
              <w:rPr>
                <w:sz w:val="24"/>
              </w:rPr>
            </w:pPr>
            <w:r>
              <w:rPr>
                <w:sz w:val="24"/>
              </w:rPr>
              <w:t>严重</w:t>
            </w:r>
          </w:p>
        </w:tc>
        <w:tc>
          <w:tcPr>
            <w:tcW w:w="2066" w:type="dxa"/>
          </w:tcPr>
          <w:p>
            <w:pPr>
              <w:pStyle w:val="10"/>
              <w:spacing w:before="11"/>
              <w:rPr>
                <w:sz w:val="16"/>
              </w:rPr>
            </w:pPr>
          </w:p>
          <w:p>
            <w:pPr>
              <w:pStyle w:val="10"/>
              <w:spacing w:line="228" w:lineRule="auto"/>
              <w:ind w:left="44" w:right="79"/>
              <w:jc w:val="both"/>
              <w:rPr>
                <w:sz w:val="24"/>
              </w:rPr>
            </w:pPr>
            <w:r>
              <w:rPr>
                <w:spacing w:val="-1"/>
                <w:sz w:val="24"/>
              </w:rPr>
              <w:t>使用伪造、变造的拖拉机、联合收割机证书和牌照或者使用其他拖拉机、联合收割机的证书和牌照造成后果的</w:t>
            </w:r>
          </w:p>
        </w:tc>
        <w:tc>
          <w:tcPr>
            <w:tcW w:w="2829" w:type="dxa"/>
          </w:tcPr>
          <w:p>
            <w:pPr>
              <w:pStyle w:val="10"/>
              <w:spacing w:before="4"/>
              <w:rPr>
                <w:sz w:val="28"/>
              </w:rPr>
            </w:pPr>
          </w:p>
          <w:p>
            <w:pPr>
              <w:pStyle w:val="10"/>
              <w:spacing w:line="228" w:lineRule="auto"/>
              <w:ind w:left="44" w:right="2"/>
              <w:rPr>
                <w:sz w:val="24"/>
              </w:rPr>
            </w:pPr>
            <w:r>
              <w:rPr>
                <w:sz w:val="24"/>
              </w:rPr>
              <w:t>收缴伪造、变造或者使用的证书和牌照，对违法行为人予以批评教育，并处1400 元以上 2000元以下罚款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9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spacing w:before="1"/>
              <w:rPr>
                <w:sz w:val="35"/>
              </w:rPr>
            </w:pPr>
          </w:p>
          <w:p>
            <w:pPr>
              <w:pStyle w:val="10"/>
              <w:ind w:left="39"/>
              <w:jc w:val="center"/>
              <w:rPr>
                <w:sz w:val="24"/>
              </w:rPr>
            </w:pPr>
            <w:r>
              <w:rPr>
                <w:sz w:val="24"/>
              </w:rPr>
              <w:t>5</w:t>
            </w:r>
          </w:p>
        </w:tc>
        <w:tc>
          <w:tcPr>
            <w:tcW w:w="1910" w:type="dxa"/>
            <w:vMerge w:val="restart"/>
          </w:tcPr>
          <w:p>
            <w:pPr>
              <w:pStyle w:val="10"/>
              <w:rPr>
                <w:sz w:val="24"/>
              </w:rPr>
            </w:pPr>
          </w:p>
          <w:p>
            <w:pPr>
              <w:pStyle w:val="10"/>
              <w:rPr>
                <w:sz w:val="24"/>
              </w:rPr>
            </w:pPr>
          </w:p>
          <w:p>
            <w:pPr>
              <w:pStyle w:val="10"/>
              <w:rPr>
                <w:sz w:val="24"/>
              </w:rPr>
            </w:pPr>
          </w:p>
          <w:p>
            <w:pPr>
              <w:pStyle w:val="10"/>
              <w:rPr>
                <w:sz w:val="26"/>
              </w:rPr>
            </w:pPr>
          </w:p>
          <w:p>
            <w:pPr>
              <w:pStyle w:val="10"/>
              <w:spacing w:line="228" w:lineRule="auto"/>
              <w:ind w:left="43" w:right="164"/>
              <w:rPr>
                <w:sz w:val="24"/>
              </w:rPr>
            </w:pPr>
            <w:r>
              <w:rPr>
                <w:spacing w:val="-1"/>
                <w:sz w:val="24"/>
              </w:rPr>
              <w:t>取得拖拉机、联合收割机操作证</w:t>
            </w:r>
            <w:r>
              <w:rPr>
                <w:sz w:val="24"/>
              </w:rPr>
              <w:t>件而操作拖拉</w:t>
            </w:r>
            <w:r>
              <w:rPr>
                <w:spacing w:val="1"/>
                <w:sz w:val="24"/>
              </w:rPr>
              <w:t xml:space="preserve"> </w:t>
            </w:r>
            <w:r>
              <w:rPr>
                <w:spacing w:val="-1"/>
                <w:sz w:val="24"/>
              </w:rPr>
              <w:t>机、联合收割机</w:t>
            </w:r>
          </w:p>
        </w:tc>
        <w:tc>
          <w:tcPr>
            <w:tcW w:w="4610" w:type="dxa"/>
            <w:vMerge w:val="restart"/>
          </w:tcPr>
          <w:p>
            <w:pPr>
              <w:pStyle w:val="10"/>
              <w:rPr>
                <w:sz w:val="24"/>
              </w:rPr>
            </w:pPr>
          </w:p>
          <w:p>
            <w:pPr>
              <w:pStyle w:val="10"/>
              <w:rPr>
                <w:sz w:val="24"/>
              </w:rPr>
            </w:pPr>
          </w:p>
          <w:p>
            <w:pPr>
              <w:pStyle w:val="10"/>
              <w:spacing w:before="3"/>
              <w:rPr>
                <w:sz w:val="26"/>
              </w:rPr>
            </w:pPr>
          </w:p>
          <w:p>
            <w:pPr>
              <w:pStyle w:val="10"/>
              <w:spacing w:line="300" w:lineRule="exact"/>
              <w:ind w:left="43"/>
              <w:rPr>
                <w:sz w:val="24"/>
              </w:rPr>
            </w:pPr>
            <w:r>
              <w:rPr>
                <w:sz w:val="24"/>
              </w:rPr>
              <w:t>《农业机械安全监督管理条例》</w:t>
            </w:r>
          </w:p>
          <w:p>
            <w:pPr>
              <w:pStyle w:val="10"/>
              <w:spacing w:before="5" w:line="228" w:lineRule="auto"/>
              <w:ind w:left="43" w:right="224"/>
              <w:jc w:val="both"/>
              <w:rPr>
                <w:sz w:val="24"/>
              </w:rPr>
            </w:pPr>
            <w:r>
              <w:rPr>
                <w:spacing w:val="-1"/>
                <w:sz w:val="24"/>
              </w:rPr>
              <w:t>第五十二条：未取得拖拉机、联合收割机操作证件而操作拖拉机、联合收割机的，</w:t>
            </w:r>
            <w:r>
              <w:rPr>
                <w:spacing w:val="-118"/>
                <w:sz w:val="24"/>
              </w:rPr>
              <w:t xml:space="preserve"> </w:t>
            </w:r>
            <w:r>
              <w:rPr>
                <w:spacing w:val="-1"/>
                <w:sz w:val="24"/>
              </w:rPr>
              <w:t>由县级以上地方人民政府农业机械化主管部门责令改正，处</w:t>
            </w:r>
            <w:r>
              <w:rPr>
                <w:sz w:val="24"/>
              </w:rPr>
              <w:t>100元以上500元以下罚款。</w:t>
            </w:r>
          </w:p>
        </w:tc>
        <w:tc>
          <w:tcPr>
            <w:tcW w:w="1233" w:type="dxa"/>
          </w:tcPr>
          <w:p>
            <w:pPr>
              <w:pStyle w:val="10"/>
              <w:spacing w:before="12"/>
              <w:rPr>
                <w:sz w:val="35"/>
              </w:rPr>
            </w:pPr>
          </w:p>
          <w:p>
            <w:pPr>
              <w:pStyle w:val="10"/>
              <w:ind w:left="387"/>
              <w:rPr>
                <w:sz w:val="24"/>
              </w:rPr>
            </w:pPr>
            <w:r>
              <w:rPr>
                <w:sz w:val="24"/>
              </w:rPr>
              <w:t>较轻</w:t>
            </w:r>
          </w:p>
        </w:tc>
        <w:tc>
          <w:tcPr>
            <w:tcW w:w="2066" w:type="dxa"/>
          </w:tcPr>
          <w:p>
            <w:pPr>
              <w:pStyle w:val="10"/>
              <w:spacing w:before="8"/>
              <w:rPr>
                <w:sz w:val="25"/>
              </w:rPr>
            </w:pPr>
          </w:p>
          <w:p>
            <w:pPr>
              <w:pStyle w:val="10"/>
              <w:spacing w:before="1" w:line="228" w:lineRule="auto"/>
              <w:ind w:left="44" w:right="79"/>
              <w:rPr>
                <w:sz w:val="24"/>
              </w:rPr>
            </w:pPr>
            <w:r>
              <w:rPr>
                <w:spacing w:val="-1"/>
                <w:sz w:val="24"/>
              </w:rPr>
              <w:t>能中止违法行为，</w:t>
            </w:r>
            <w:r>
              <w:rPr>
                <w:spacing w:val="-117"/>
                <w:sz w:val="24"/>
              </w:rPr>
              <w:t xml:space="preserve"> </w:t>
            </w:r>
            <w:r>
              <w:rPr>
                <w:spacing w:val="-1"/>
                <w:sz w:val="24"/>
              </w:rPr>
              <w:t>未发生安全事故的</w:t>
            </w:r>
          </w:p>
        </w:tc>
        <w:tc>
          <w:tcPr>
            <w:tcW w:w="2829" w:type="dxa"/>
          </w:tcPr>
          <w:p>
            <w:pPr>
              <w:pStyle w:val="10"/>
              <w:spacing w:before="8"/>
              <w:rPr>
                <w:sz w:val="25"/>
              </w:rPr>
            </w:pPr>
          </w:p>
          <w:p>
            <w:pPr>
              <w:pStyle w:val="10"/>
              <w:spacing w:before="1" w:line="228" w:lineRule="auto"/>
              <w:ind w:left="44" w:right="2"/>
              <w:rPr>
                <w:sz w:val="24"/>
              </w:rPr>
            </w:pPr>
            <w:r>
              <w:rPr>
                <w:spacing w:val="-2"/>
                <w:sz w:val="24"/>
              </w:rPr>
              <w:t xml:space="preserve">责令改正，处 </w:t>
            </w:r>
            <w:r>
              <w:rPr>
                <w:sz w:val="24"/>
              </w:rPr>
              <w:t>100</w:t>
            </w:r>
            <w:r>
              <w:rPr>
                <w:spacing w:val="-3"/>
                <w:sz w:val="24"/>
              </w:rPr>
              <w:t xml:space="preserve"> 元以上</w:t>
            </w:r>
            <w:r>
              <w:rPr>
                <w:sz w:val="24"/>
              </w:rPr>
              <w:t>250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spacing w:before="12"/>
              <w:rPr>
                <w:sz w:val="35"/>
              </w:rPr>
            </w:pPr>
          </w:p>
          <w:p>
            <w:pPr>
              <w:pStyle w:val="10"/>
              <w:ind w:left="387"/>
              <w:rPr>
                <w:sz w:val="24"/>
              </w:rPr>
            </w:pPr>
            <w:r>
              <w:rPr>
                <w:sz w:val="24"/>
              </w:rPr>
              <w:t>一般</w:t>
            </w:r>
          </w:p>
        </w:tc>
        <w:tc>
          <w:tcPr>
            <w:tcW w:w="2066" w:type="dxa"/>
          </w:tcPr>
          <w:p>
            <w:pPr>
              <w:pStyle w:val="10"/>
              <w:spacing w:before="6"/>
              <w:rPr>
                <w:sz w:val="25"/>
              </w:rPr>
            </w:pPr>
          </w:p>
          <w:p>
            <w:pPr>
              <w:pStyle w:val="10"/>
              <w:spacing w:line="228" w:lineRule="auto"/>
              <w:ind w:left="44" w:right="79"/>
              <w:rPr>
                <w:sz w:val="24"/>
              </w:rPr>
            </w:pPr>
            <w:r>
              <w:rPr>
                <w:spacing w:val="-1"/>
                <w:sz w:val="24"/>
              </w:rPr>
              <w:t>违反规定，未发生</w:t>
            </w:r>
            <w:r>
              <w:rPr>
                <w:sz w:val="24"/>
              </w:rPr>
              <w:t>安全事故的</w:t>
            </w:r>
          </w:p>
        </w:tc>
        <w:tc>
          <w:tcPr>
            <w:tcW w:w="2829" w:type="dxa"/>
          </w:tcPr>
          <w:p>
            <w:pPr>
              <w:pStyle w:val="10"/>
              <w:spacing w:before="6"/>
              <w:rPr>
                <w:sz w:val="25"/>
              </w:rPr>
            </w:pPr>
          </w:p>
          <w:p>
            <w:pPr>
              <w:pStyle w:val="10"/>
              <w:spacing w:line="228" w:lineRule="auto"/>
              <w:ind w:left="44" w:right="2"/>
              <w:rPr>
                <w:sz w:val="24"/>
              </w:rPr>
            </w:pPr>
            <w:r>
              <w:rPr>
                <w:spacing w:val="-2"/>
                <w:sz w:val="24"/>
              </w:rPr>
              <w:t xml:space="preserve">责令改正，处 </w:t>
            </w:r>
            <w:r>
              <w:rPr>
                <w:sz w:val="24"/>
              </w:rPr>
              <w:t>250</w:t>
            </w:r>
            <w:r>
              <w:rPr>
                <w:spacing w:val="-3"/>
                <w:sz w:val="24"/>
              </w:rPr>
              <w:t xml:space="preserve"> 元以上</w:t>
            </w:r>
            <w:r>
              <w:rPr>
                <w:sz w:val="24"/>
              </w:rPr>
              <w:t>350 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9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54"/>
              <w:ind w:left="387"/>
              <w:rPr>
                <w:sz w:val="24"/>
              </w:rPr>
            </w:pPr>
            <w:r>
              <w:rPr>
                <w:sz w:val="24"/>
              </w:rPr>
              <w:t>严重</w:t>
            </w:r>
          </w:p>
        </w:tc>
        <w:tc>
          <w:tcPr>
            <w:tcW w:w="2066" w:type="dxa"/>
          </w:tcPr>
          <w:p>
            <w:pPr>
              <w:pStyle w:val="10"/>
              <w:spacing w:before="6"/>
              <w:rPr>
                <w:sz w:val="25"/>
              </w:rPr>
            </w:pPr>
          </w:p>
          <w:p>
            <w:pPr>
              <w:pStyle w:val="10"/>
              <w:spacing w:line="228" w:lineRule="auto"/>
              <w:ind w:left="44" w:right="79"/>
              <w:rPr>
                <w:sz w:val="24"/>
              </w:rPr>
            </w:pPr>
            <w:r>
              <w:rPr>
                <w:spacing w:val="-1"/>
                <w:sz w:val="24"/>
              </w:rPr>
              <w:t>违反规定，发生安</w:t>
            </w:r>
            <w:r>
              <w:rPr>
                <w:sz w:val="24"/>
              </w:rPr>
              <w:t>全事故的</w:t>
            </w:r>
          </w:p>
        </w:tc>
        <w:tc>
          <w:tcPr>
            <w:tcW w:w="2829" w:type="dxa"/>
          </w:tcPr>
          <w:p>
            <w:pPr>
              <w:pStyle w:val="10"/>
              <w:spacing w:before="6"/>
              <w:rPr>
                <w:sz w:val="25"/>
              </w:rPr>
            </w:pPr>
          </w:p>
          <w:p>
            <w:pPr>
              <w:pStyle w:val="10"/>
              <w:spacing w:line="228" w:lineRule="auto"/>
              <w:ind w:left="44" w:right="242"/>
              <w:rPr>
                <w:sz w:val="24"/>
              </w:rPr>
            </w:pPr>
            <w:r>
              <w:rPr>
                <w:spacing w:val="-1"/>
                <w:sz w:val="24"/>
              </w:rPr>
              <w:t>责令改正，处</w:t>
            </w:r>
            <w:r>
              <w:rPr>
                <w:sz w:val="24"/>
              </w:rPr>
              <w:t>350元以上500元以下罚款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25"/>
              </w:rPr>
            </w:pPr>
          </w:p>
          <w:p>
            <w:pPr>
              <w:pStyle w:val="10"/>
              <w:ind w:left="39"/>
              <w:jc w:val="center"/>
              <w:rPr>
                <w:sz w:val="24"/>
              </w:rPr>
            </w:pPr>
            <w:r>
              <w:rPr>
                <w:sz w:val="24"/>
              </w:rPr>
              <w:t>6</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0"/>
              </w:rPr>
            </w:pPr>
          </w:p>
          <w:p>
            <w:pPr>
              <w:pStyle w:val="10"/>
              <w:spacing w:line="228" w:lineRule="auto"/>
              <w:ind w:left="43" w:right="164"/>
              <w:jc w:val="both"/>
              <w:rPr>
                <w:sz w:val="24"/>
              </w:rPr>
            </w:pPr>
            <w:r>
              <w:rPr>
                <w:spacing w:val="-1"/>
                <w:sz w:val="24"/>
              </w:rPr>
              <w:t>操作与本人操作证件规定不相符的拖拉机、联合收割机，或者操作未按照规定登记、检验或者检验不合格、安全设施不全、机件失效的拖拉机、</w:t>
            </w:r>
            <w:r>
              <w:rPr>
                <w:sz w:val="24"/>
              </w:rPr>
              <w:t>联合收割机</w:t>
            </w:r>
          </w:p>
        </w:tc>
        <w:tc>
          <w:tcPr>
            <w:tcW w:w="4610" w:type="dxa"/>
            <w:vMerge w:val="restart"/>
          </w:tcPr>
          <w:p>
            <w:pPr>
              <w:pStyle w:val="10"/>
              <w:rPr>
                <w:sz w:val="24"/>
              </w:rPr>
            </w:pPr>
          </w:p>
          <w:p>
            <w:pPr>
              <w:pStyle w:val="10"/>
              <w:rPr>
                <w:sz w:val="24"/>
              </w:rPr>
            </w:pPr>
          </w:p>
          <w:p>
            <w:pPr>
              <w:pStyle w:val="10"/>
              <w:spacing w:before="6"/>
              <w:rPr>
                <w:sz w:val="21"/>
              </w:rPr>
            </w:pPr>
          </w:p>
          <w:p>
            <w:pPr>
              <w:pStyle w:val="10"/>
              <w:spacing w:line="300" w:lineRule="exact"/>
              <w:ind w:left="43"/>
              <w:rPr>
                <w:sz w:val="24"/>
              </w:rPr>
            </w:pPr>
            <w:r>
              <w:rPr>
                <w:sz w:val="24"/>
              </w:rPr>
              <w:t>《农业机械安全监督管理条例》</w:t>
            </w:r>
          </w:p>
          <w:p>
            <w:pPr>
              <w:pStyle w:val="10"/>
              <w:spacing w:before="5" w:line="228" w:lineRule="auto"/>
              <w:ind w:left="43" w:right="224"/>
              <w:rPr>
                <w:sz w:val="24"/>
              </w:rPr>
            </w:pPr>
            <w:r>
              <w:rPr>
                <w:spacing w:val="-1"/>
                <w:sz w:val="24"/>
              </w:rPr>
              <w:t>第五十三条：拖拉机、联合收割机操作人员操作与本人操作证件规定不相符的拖拉机、联合收割机，或者操作未按照规定登</w:t>
            </w:r>
            <w:r>
              <w:rPr>
                <w:sz w:val="24"/>
              </w:rPr>
              <w:t>记、检验或者检验不合格、安全设施不</w:t>
            </w:r>
            <w:r>
              <w:rPr>
                <w:spacing w:val="1"/>
                <w:sz w:val="24"/>
              </w:rPr>
              <w:t xml:space="preserve"> </w:t>
            </w:r>
            <w:r>
              <w:rPr>
                <w:spacing w:val="-1"/>
                <w:sz w:val="24"/>
              </w:rPr>
              <w:t>全、机件失效的拖拉机、联合收割机，或者使用国家管制的精神药品、麻醉品后操作拖拉机、联合收割机，或者患有妨碍安</w:t>
            </w:r>
            <w:r>
              <w:rPr>
                <w:sz w:val="24"/>
              </w:rPr>
              <w:t>全操作的疾病操作拖拉机、联合收割机</w:t>
            </w:r>
            <w:r>
              <w:rPr>
                <w:spacing w:val="1"/>
                <w:sz w:val="24"/>
              </w:rPr>
              <w:t xml:space="preserve"> </w:t>
            </w:r>
            <w:r>
              <w:rPr>
                <w:spacing w:val="-1"/>
                <w:sz w:val="24"/>
              </w:rPr>
              <w:t>的，由县级以上地方人民政府农业机械化主管部门对违法行为人予以批评教育，责令改正；拒不改正的，处</w:t>
            </w:r>
            <w:r>
              <w:rPr>
                <w:sz w:val="24"/>
              </w:rPr>
              <w:t>100元以上500元</w:t>
            </w:r>
            <w:r>
              <w:rPr>
                <w:spacing w:val="-1"/>
                <w:sz w:val="24"/>
              </w:rPr>
              <w:t>以下罚款；情节严重的，吊销有关人员的</w:t>
            </w:r>
            <w:r>
              <w:rPr>
                <w:sz w:val="24"/>
              </w:rPr>
              <w:t>操作证件。</w:t>
            </w:r>
          </w:p>
        </w:tc>
        <w:tc>
          <w:tcPr>
            <w:tcW w:w="1233" w:type="dxa"/>
          </w:tcPr>
          <w:p>
            <w:pPr>
              <w:pStyle w:val="10"/>
              <w:rPr>
                <w:sz w:val="24"/>
              </w:rPr>
            </w:pPr>
          </w:p>
          <w:p>
            <w:pPr>
              <w:pStyle w:val="10"/>
              <w:rPr>
                <w:sz w:val="24"/>
              </w:rPr>
            </w:pPr>
          </w:p>
          <w:p>
            <w:pPr>
              <w:pStyle w:val="10"/>
              <w:spacing w:before="213"/>
              <w:ind w:left="387"/>
              <w:rPr>
                <w:sz w:val="24"/>
              </w:rPr>
            </w:pPr>
            <w:r>
              <w:rPr>
                <w:sz w:val="24"/>
              </w:rPr>
              <w:t>较轻</w:t>
            </w:r>
          </w:p>
        </w:tc>
        <w:tc>
          <w:tcPr>
            <w:tcW w:w="2066" w:type="dxa"/>
          </w:tcPr>
          <w:p>
            <w:pPr>
              <w:pStyle w:val="10"/>
              <w:rPr>
                <w:sz w:val="24"/>
              </w:rPr>
            </w:pPr>
          </w:p>
          <w:p>
            <w:pPr>
              <w:pStyle w:val="10"/>
              <w:spacing w:before="2"/>
              <w:rPr>
                <w:sz w:val="30"/>
              </w:rPr>
            </w:pPr>
          </w:p>
          <w:p>
            <w:pPr>
              <w:pStyle w:val="10"/>
              <w:spacing w:line="228" w:lineRule="auto"/>
              <w:ind w:left="44" w:right="79"/>
              <w:rPr>
                <w:sz w:val="24"/>
              </w:rPr>
            </w:pPr>
            <w:r>
              <w:rPr>
                <w:spacing w:val="-1"/>
                <w:sz w:val="24"/>
              </w:rPr>
              <w:t>拒不改正，未发生</w:t>
            </w:r>
            <w:r>
              <w:rPr>
                <w:sz w:val="24"/>
              </w:rPr>
              <w:t>安全事故的</w:t>
            </w:r>
          </w:p>
        </w:tc>
        <w:tc>
          <w:tcPr>
            <w:tcW w:w="2829" w:type="dxa"/>
          </w:tcPr>
          <w:p>
            <w:pPr>
              <w:pStyle w:val="10"/>
              <w:rPr>
                <w:sz w:val="24"/>
              </w:rPr>
            </w:pPr>
          </w:p>
          <w:p>
            <w:pPr>
              <w:pStyle w:val="10"/>
              <w:spacing w:before="2"/>
              <w:rPr>
                <w:sz w:val="30"/>
              </w:rPr>
            </w:pPr>
          </w:p>
          <w:p>
            <w:pPr>
              <w:pStyle w:val="10"/>
              <w:spacing w:line="228" w:lineRule="auto"/>
              <w:ind w:left="44" w:right="122"/>
              <w:rPr>
                <w:sz w:val="24"/>
              </w:rPr>
            </w:pPr>
            <w:r>
              <w:rPr>
                <w:spacing w:val="-3"/>
                <w:sz w:val="24"/>
              </w:rPr>
              <w:t xml:space="preserve">处 </w:t>
            </w:r>
            <w:r>
              <w:rPr>
                <w:sz w:val="24"/>
              </w:rPr>
              <w:t>100</w:t>
            </w:r>
            <w:r>
              <w:rPr>
                <w:spacing w:val="-3"/>
                <w:sz w:val="24"/>
              </w:rPr>
              <w:t xml:space="preserve"> 元以上 </w:t>
            </w:r>
            <w:r>
              <w:rPr>
                <w:sz w:val="24"/>
              </w:rPr>
              <w:t>250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3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13"/>
              <w:ind w:left="387"/>
              <w:rPr>
                <w:sz w:val="24"/>
              </w:rPr>
            </w:pPr>
            <w:r>
              <w:rPr>
                <w:sz w:val="24"/>
              </w:rPr>
              <w:t>一般</w:t>
            </w:r>
          </w:p>
        </w:tc>
        <w:tc>
          <w:tcPr>
            <w:tcW w:w="2066" w:type="dxa"/>
          </w:tcPr>
          <w:p>
            <w:pPr>
              <w:pStyle w:val="10"/>
              <w:rPr>
                <w:sz w:val="24"/>
              </w:rPr>
            </w:pPr>
          </w:p>
          <w:p>
            <w:pPr>
              <w:pStyle w:val="10"/>
              <w:spacing w:before="2"/>
              <w:rPr>
                <w:sz w:val="30"/>
              </w:rPr>
            </w:pPr>
          </w:p>
          <w:p>
            <w:pPr>
              <w:pStyle w:val="10"/>
              <w:spacing w:line="228" w:lineRule="auto"/>
              <w:ind w:left="44" w:right="79"/>
              <w:rPr>
                <w:sz w:val="24"/>
              </w:rPr>
            </w:pPr>
            <w:r>
              <w:rPr>
                <w:spacing w:val="-1"/>
                <w:sz w:val="24"/>
              </w:rPr>
              <w:t>拒不改正，造成轻</w:t>
            </w:r>
            <w:r>
              <w:rPr>
                <w:sz w:val="24"/>
              </w:rPr>
              <w:t>微安全事故的</w:t>
            </w:r>
          </w:p>
        </w:tc>
        <w:tc>
          <w:tcPr>
            <w:tcW w:w="2829" w:type="dxa"/>
          </w:tcPr>
          <w:p>
            <w:pPr>
              <w:pStyle w:val="10"/>
              <w:rPr>
                <w:sz w:val="24"/>
              </w:rPr>
            </w:pPr>
          </w:p>
          <w:p>
            <w:pPr>
              <w:pStyle w:val="10"/>
              <w:spacing w:before="2"/>
              <w:rPr>
                <w:sz w:val="30"/>
              </w:rPr>
            </w:pPr>
          </w:p>
          <w:p>
            <w:pPr>
              <w:pStyle w:val="10"/>
              <w:spacing w:line="228" w:lineRule="auto"/>
              <w:ind w:left="44" w:right="122"/>
              <w:rPr>
                <w:sz w:val="24"/>
              </w:rPr>
            </w:pPr>
            <w:r>
              <w:rPr>
                <w:spacing w:val="-3"/>
                <w:sz w:val="24"/>
              </w:rPr>
              <w:t xml:space="preserve">处 </w:t>
            </w:r>
            <w:r>
              <w:rPr>
                <w:sz w:val="24"/>
              </w:rPr>
              <w:t>250</w:t>
            </w:r>
            <w:r>
              <w:rPr>
                <w:spacing w:val="-3"/>
                <w:sz w:val="24"/>
              </w:rPr>
              <w:t xml:space="preserve"> 元以上 </w:t>
            </w:r>
            <w:r>
              <w:rPr>
                <w:sz w:val="24"/>
              </w:rPr>
              <w:t>350</w:t>
            </w:r>
            <w:r>
              <w:rPr>
                <w:spacing w:val="-2"/>
                <w:sz w:val="24"/>
              </w:rPr>
              <w:t xml:space="preserve"> 元以</w:t>
            </w:r>
            <w:r>
              <w:rPr>
                <w:sz w:val="24"/>
              </w:rPr>
              <w:t>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50"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5"/>
              <w:rPr>
                <w:sz w:val="17"/>
              </w:rPr>
            </w:pPr>
          </w:p>
          <w:p>
            <w:pPr>
              <w:pStyle w:val="10"/>
              <w:ind w:left="387"/>
              <w:rPr>
                <w:sz w:val="24"/>
              </w:rPr>
            </w:pPr>
            <w:r>
              <w:rPr>
                <w:sz w:val="24"/>
              </w:rPr>
              <w:t>严重</w:t>
            </w:r>
          </w:p>
        </w:tc>
        <w:tc>
          <w:tcPr>
            <w:tcW w:w="2066" w:type="dxa"/>
          </w:tcPr>
          <w:p>
            <w:pPr>
              <w:pStyle w:val="10"/>
              <w:rPr>
                <w:sz w:val="24"/>
              </w:rPr>
            </w:pPr>
          </w:p>
          <w:p>
            <w:pPr>
              <w:pStyle w:val="10"/>
              <w:spacing w:before="6"/>
              <w:rPr>
                <w:sz w:val="19"/>
              </w:rPr>
            </w:pPr>
          </w:p>
          <w:p>
            <w:pPr>
              <w:pStyle w:val="10"/>
              <w:spacing w:line="228" w:lineRule="auto"/>
              <w:ind w:left="44" w:right="79"/>
              <w:jc w:val="both"/>
              <w:rPr>
                <w:sz w:val="24"/>
              </w:rPr>
            </w:pPr>
            <w:r>
              <w:rPr>
                <w:spacing w:val="-1"/>
                <w:sz w:val="24"/>
              </w:rPr>
              <w:t>拒不改正，发生致人伤亡严重安全事</w:t>
            </w:r>
            <w:r>
              <w:rPr>
                <w:sz w:val="24"/>
              </w:rPr>
              <w:t>故的</w:t>
            </w:r>
          </w:p>
        </w:tc>
        <w:tc>
          <w:tcPr>
            <w:tcW w:w="2829" w:type="dxa"/>
          </w:tcPr>
          <w:p>
            <w:pPr>
              <w:pStyle w:val="10"/>
              <w:rPr>
                <w:sz w:val="24"/>
              </w:rPr>
            </w:pPr>
          </w:p>
          <w:p>
            <w:pPr>
              <w:pStyle w:val="10"/>
              <w:spacing w:before="6"/>
              <w:rPr>
                <w:sz w:val="19"/>
              </w:rPr>
            </w:pPr>
          </w:p>
          <w:p>
            <w:pPr>
              <w:pStyle w:val="10"/>
              <w:spacing w:line="228" w:lineRule="auto"/>
              <w:ind w:left="44" w:right="122"/>
              <w:jc w:val="both"/>
              <w:rPr>
                <w:sz w:val="24"/>
              </w:rPr>
            </w:pPr>
            <w:r>
              <w:rPr>
                <w:spacing w:val="-3"/>
                <w:sz w:val="24"/>
              </w:rPr>
              <w:t xml:space="preserve">处 </w:t>
            </w:r>
            <w:r>
              <w:rPr>
                <w:sz w:val="24"/>
              </w:rPr>
              <w:t>350</w:t>
            </w:r>
            <w:r>
              <w:rPr>
                <w:spacing w:val="-3"/>
                <w:sz w:val="24"/>
              </w:rPr>
              <w:t xml:space="preserve"> 元以上 </w:t>
            </w:r>
            <w:r>
              <w:rPr>
                <w:sz w:val="24"/>
              </w:rPr>
              <w:t>500</w:t>
            </w:r>
            <w:r>
              <w:rPr>
                <w:spacing w:val="-2"/>
                <w:sz w:val="24"/>
              </w:rPr>
              <w:t xml:space="preserve"> 元以</w:t>
            </w:r>
            <w:r>
              <w:rPr>
                <w:spacing w:val="-1"/>
                <w:sz w:val="24"/>
              </w:rPr>
              <w:t>下罚款，吊销有关人员操</w:t>
            </w:r>
            <w:r>
              <w:rPr>
                <w:sz w:val="24"/>
              </w:rPr>
              <w:t>作证件</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《农业机械维修管理规定》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9"/>
              <w:rPr>
                <w:sz w:val="34"/>
              </w:rPr>
            </w:pPr>
          </w:p>
          <w:p>
            <w:pPr>
              <w:pStyle w:val="10"/>
              <w:ind w:left="39"/>
              <w:jc w:val="center"/>
              <w:rPr>
                <w:sz w:val="24"/>
              </w:rPr>
            </w:pPr>
            <w:r>
              <w:rPr>
                <w:sz w:val="24"/>
              </w:rPr>
              <w:t>7</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64" w:line="228" w:lineRule="auto"/>
              <w:ind w:left="43" w:right="164"/>
              <w:jc w:val="both"/>
              <w:rPr>
                <w:sz w:val="24"/>
              </w:rPr>
            </w:pPr>
            <w:r>
              <w:rPr>
                <w:spacing w:val="-1"/>
                <w:sz w:val="24"/>
              </w:rPr>
              <w:t>超范围承揽无技术能力保障的维</w:t>
            </w:r>
            <w:r>
              <w:rPr>
                <w:sz w:val="24"/>
              </w:rPr>
              <w:t>修项目</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7"/>
              <w:rPr>
                <w:sz w:val="25"/>
              </w:rPr>
            </w:pPr>
          </w:p>
          <w:p>
            <w:pPr>
              <w:pStyle w:val="10"/>
              <w:spacing w:line="228" w:lineRule="auto"/>
              <w:ind w:left="43" w:right="-15"/>
              <w:rPr>
                <w:sz w:val="24"/>
              </w:rPr>
            </w:pPr>
            <w:r>
              <w:rPr>
                <w:sz w:val="24"/>
              </w:rPr>
              <w:t xml:space="preserve">《农业机械维修管理规定》           </w:t>
            </w:r>
            <w:r>
              <w:rPr>
                <w:spacing w:val="3"/>
                <w:sz w:val="24"/>
              </w:rPr>
              <w:t xml:space="preserve"> </w:t>
            </w:r>
            <w:r>
              <w:rPr>
                <w:sz w:val="24"/>
              </w:rPr>
              <w:t>第二十一条：违反本规定，超范围承揽无</w:t>
            </w:r>
            <w:r>
              <w:rPr>
                <w:spacing w:val="1"/>
                <w:sz w:val="24"/>
              </w:rPr>
              <w:t xml:space="preserve"> </w:t>
            </w:r>
            <w:r>
              <w:rPr>
                <w:sz w:val="24"/>
              </w:rPr>
              <w:t>技术能力保障的维修项目的，由农业机械</w:t>
            </w:r>
            <w:r>
              <w:rPr>
                <w:spacing w:val="1"/>
                <w:sz w:val="24"/>
              </w:rPr>
              <w:t xml:space="preserve"> </w:t>
            </w:r>
            <w:r>
              <w:rPr>
                <w:sz w:val="24"/>
              </w:rPr>
              <w:t>化主管部门处200元以上500元以下罚款。</w:t>
            </w:r>
          </w:p>
        </w:tc>
        <w:tc>
          <w:tcPr>
            <w:tcW w:w="1233" w:type="dxa"/>
          </w:tcPr>
          <w:p>
            <w:pPr>
              <w:pStyle w:val="10"/>
              <w:rPr>
                <w:sz w:val="24"/>
              </w:rPr>
            </w:pPr>
          </w:p>
          <w:p>
            <w:pPr>
              <w:pStyle w:val="10"/>
              <w:rPr>
                <w:sz w:val="30"/>
              </w:rPr>
            </w:pPr>
          </w:p>
          <w:p>
            <w:pPr>
              <w:pStyle w:val="10"/>
              <w:ind w:left="387"/>
              <w:rPr>
                <w:sz w:val="24"/>
              </w:rPr>
            </w:pPr>
            <w:r>
              <w:rPr>
                <w:sz w:val="24"/>
              </w:rPr>
              <w:t>较轻</w:t>
            </w:r>
          </w:p>
        </w:tc>
        <w:tc>
          <w:tcPr>
            <w:tcW w:w="2066" w:type="dxa"/>
          </w:tcPr>
          <w:p>
            <w:pPr>
              <w:pStyle w:val="10"/>
              <w:spacing w:before="7"/>
              <w:rPr>
                <w:sz w:val="20"/>
              </w:rPr>
            </w:pPr>
          </w:p>
          <w:p>
            <w:pPr>
              <w:pStyle w:val="10"/>
              <w:spacing w:before="1" w:line="228" w:lineRule="auto"/>
              <w:ind w:left="44" w:right="79"/>
              <w:jc w:val="both"/>
              <w:rPr>
                <w:sz w:val="24"/>
              </w:rPr>
            </w:pPr>
            <w:r>
              <w:rPr>
                <w:spacing w:val="-1"/>
                <w:sz w:val="24"/>
              </w:rPr>
              <w:t>超范围承揽无技术能力保障的维修项目首次查处能改正</w:t>
            </w:r>
            <w:r>
              <w:rPr>
                <w:sz w:val="24"/>
              </w:rPr>
              <w:t>的</w:t>
            </w:r>
          </w:p>
        </w:tc>
        <w:tc>
          <w:tcPr>
            <w:tcW w:w="2829" w:type="dxa"/>
          </w:tcPr>
          <w:p>
            <w:pPr>
              <w:pStyle w:val="10"/>
              <w:rPr>
                <w:sz w:val="24"/>
              </w:rPr>
            </w:pPr>
          </w:p>
          <w:p>
            <w:pPr>
              <w:pStyle w:val="10"/>
              <w:rPr>
                <w:sz w:val="30"/>
              </w:rPr>
            </w:pPr>
          </w:p>
          <w:p>
            <w:pPr>
              <w:pStyle w:val="10"/>
              <w:ind w:left="44"/>
              <w:rPr>
                <w:sz w:val="24"/>
              </w:rPr>
            </w:pPr>
            <w:r>
              <w:rPr>
                <w:sz w:val="24"/>
              </w:rPr>
              <w:t>处200元以上300以下罚款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1"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0"/>
              <w:rPr>
                <w:sz w:val="23"/>
              </w:rPr>
            </w:pPr>
          </w:p>
          <w:p>
            <w:pPr>
              <w:pStyle w:val="10"/>
              <w:ind w:left="387"/>
              <w:rPr>
                <w:sz w:val="24"/>
              </w:rPr>
            </w:pPr>
            <w:r>
              <w:rPr>
                <w:sz w:val="24"/>
              </w:rPr>
              <w:t>一般</w:t>
            </w:r>
          </w:p>
        </w:tc>
        <w:tc>
          <w:tcPr>
            <w:tcW w:w="2066" w:type="dxa"/>
          </w:tcPr>
          <w:p>
            <w:pPr>
              <w:pStyle w:val="10"/>
              <w:spacing w:before="1"/>
              <w:rPr>
                <w:sz w:val="26"/>
              </w:rPr>
            </w:pPr>
          </w:p>
          <w:p>
            <w:pPr>
              <w:pStyle w:val="10"/>
              <w:spacing w:line="228" w:lineRule="auto"/>
              <w:ind w:left="44" w:right="79"/>
              <w:jc w:val="both"/>
              <w:rPr>
                <w:sz w:val="24"/>
              </w:rPr>
            </w:pPr>
            <w:r>
              <w:rPr>
                <w:spacing w:val="-1"/>
                <w:sz w:val="24"/>
              </w:rPr>
              <w:t>超范围承揽无技术能力保障的维修项</w:t>
            </w:r>
            <w:r>
              <w:rPr>
                <w:sz w:val="24"/>
              </w:rPr>
              <w:t>目查处后再犯的</w:t>
            </w:r>
          </w:p>
        </w:tc>
        <w:tc>
          <w:tcPr>
            <w:tcW w:w="2829" w:type="dxa"/>
          </w:tcPr>
          <w:p>
            <w:pPr>
              <w:pStyle w:val="10"/>
              <w:rPr>
                <w:sz w:val="24"/>
              </w:rPr>
            </w:pPr>
          </w:p>
          <w:p>
            <w:pPr>
              <w:pStyle w:val="10"/>
              <w:spacing w:before="175" w:line="225" w:lineRule="auto"/>
              <w:ind w:left="44" w:right="122"/>
              <w:rPr>
                <w:sz w:val="24"/>
              </w:rPr>
            </w:pPr>
            <w:r>
              <w:rPr>
                <w:spacing w:val="-1"/>
                <w:sz w:val="24"/>
              </w:rPr>
              <w:t>处300</w:t>
            </w:r>
            <w:r>
              <w:rPr>
                <w:sz w:val="24"/>
              </w:rPr>
              <w:t>元以上400元以下罚款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7"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30"/>
              </w:rPr>
            </w:pPr>
          </w:p>
          <w:p>
            <w:pPr>
              <w:pStyle w:val="10"/>
              <w:ind w:left="387"/>
              <w:rPr>
                <w:sz w:val="24"/>
              </w:rPr>
            </w:pPr>
            <w:r>
              <w:rPr>
                <w:sz w:val="24"/>
              </w:rPr>
              <w:t>严重</w:t>
            </w:r>
          </w:p>
        </w:tc>
        <w:tc>
          <w:tcPr>
            <w:tcW w:w="2066" w:type="dxa"/>
          </w:tcPr>
          <w:p>
            <w:pPr>
              <w:pStyle w:val="10"/>
              <w:spacing w:before="8"/>
              <w:rPr>
                <w:sz w:val="20"/>
              </w:rPr>
            </w:pPr>
          </w:p>
          <w:p>
            <w:pPr>
              <w:pStyle w:val="10"/>
              <w:spacing w:line="228" w:lineRule="auto"/>
              <w:ind w:left="44" w:right="79"/>
              <w:jc w:val="both"/>
              <w:rPr>
                <w:sz w:val="24"/>
              </w:rPr>
            </w:pPr>
            <w:r>
              <w:rPr>
                <w:spacing w:val="-1"/>
                <w:sz w:val="24"/>
              </w:rPr>
              <w:t>超范围承揽无技术能力保障的维修项目被查处三次以上</w:t>
            </w:r>
            <w:r>
              <w:rPr>
                <w:sz w:val="24"/>
              </w:rPr>
              <w:t>的</w:t>
            </w:r>
          </w:p>
        </w:tc>
        <w:tc>
          <w:tcPr>
            <w:tcW w:w="2829" w:type="dxa"/>
          </w:tcPr>
          <w:p>
            <w:pPr>
              <w:pStyle w:val="10"/>
              <w:rPr>
                <w:sz w:val="24"/>
              </w:rPr>
            </w:pPr>
          </w:p>
          <w:p>
            <w:pPr>
              <w:pStyle w:val="10"/>
              <w:spacing w:before="6"/>
              <w:rPr>
                <w:sz w:val="19"/>
              </w:rPr>
            </w:pPr>
          </w:p>
          <w:p>
            <w:pPr>
              <w:pStyle w:val="10"/>
              <w:spacing w:line="228" w:lineRule="auto"/>
              <w:ind w:left="44" w:right="122"/>
              <w:rPr>
                <w:sz w:val="24"/>
              </w:rPr>
            </w:pPr>
            <w:r>
              <w:rPr>
                <w:spacing w:val="-1"/>
                <w:sz w:val="24"/>
              </w:rPr>
              <w:t>处400</w:t>
            </w:r>
            <w:r>
              <w:rPr>
                <w:sz w:val="24"/>
              </w:rPr>
              <w:t>元以上500元以下罚款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69" w:hRule="atLeast"/>
        </w:trPr>
        <w:tc>
          <w:tcPr>
            <w:tcW w:w="686" w:type="dxa"/>
            <w:vMerge w:val="restart"/>
            <w:tcBorders>
              <w:bottom w:val="nil"/>
            </w:tcBorders>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pPr>
          </w:p>
          <w:p>
            <w:pPr>
              <w:pStyle w:val="10"/>
              <w:ind w:left="39"/>
              <w:jc w:val="center"/>
              <w:rPr>
                <w:sz w:val="24"/>
              </w:rPr>
            </w:pPr>
            <w:r>
              <w:rPr>
                <w:sz w:val="24"/>
              </w:rPr>
              <w:t>8</w:t>
            </w:r>
          </w:p>
        </w:tc>
        <w:tc>
          <w:tcPr>
            <w:tcW w:w="1910" w:type="dxa"/>
            <w:vMerge w:val="restart"/>
          </w:tcPr>
          <w:p>
            <w:pPr>
              <w:pStyle w:val="10"/>
              <w:rPr>
                <w:sz w:val="24"/>
              </w:rPr>
            </w:pPr>
          </w:p>
          <w:p>
            <w:pPr>
              <w:pStyle w:val="10"/>
              <w:rPr>
                <w:sz w:val="24"/>
              </w:rPr>
            </w:pPr>
          </w:p>
          <w:p>
            <w:pPr>
              <w:pStyle w:val="10"/>
              <w:rPr>
                <w:sz w:val="24"/>
              </w:rPr>
            </w:pPr>
          </w:p>
          <w:p>
            <w:pPr>
              <w:pStyle w:val="10"/>
              <w:spacing w:before="4"/>
              <w:rPr>
                <w:sz w:val="26"/>
              </w:rPr>
            </w:pPr>
          </w:p>
          <w:p>
            <w:pPr>
              <w:pStyle w:val="10"/>
              <w:spacing w:line="228" w:lineRule="auto"/>
              <w:ind w:left="43" w:right="164"/>
              <w:jc w:val="both"/>
              <w:rPr>
                <w:sz w:val="24"/>
              </w:rPr>
            </w:pPr>
            <w:r>
              <w:rPr>
                <w:spacing w:val="-1"/>
                <w:sz w:val="24"/>
              </w:rPr>
              <w:t>农业机械维修者未按规定填写维修记录和报送年度维修情况统计</w:t>
            </w:r>
            <w:r>
              <w:rPr>
                <w:sz w:val="24"/>
              </w:rPr>
              <w:t>表</w:t>
            </w:r>
          </w:p>
        </w:tc>
        <w:tc>
          <w:tcPr>
            <w:tcW w:w="4610" w:type="dxa"/>
            <w:vMerge w:val="restart"/>
          </w:tcPr>
          <w:p>
            <w:pPr>
              <w:pStyle w:val="10"/>
              <w:rPr>
                <w:sz w:val="24"/>
              </w:rPr>
            </w:pPr>
          </w:p>
          <w:p>
            <w:pPr>
              <w:pStyle w:val="10"/>
              <w:rPr>
                <w:sz w:val="24"/>
              </w:rPr>
            </w:pPr>
          </w:p>
          <w:p>
            <w:pPr>
              <w:pStyle w:val="10"/>
              <w:rPr>
                <w:sz w:val="24"/>
              </w:rPr>
            </w:pPr>
          </w:p>
          <w:p>
            <w:pPr>
              <w:pStyle w:val="10"/>
              <w:spacing w:before="180" w:line="300" w:lineRule="exact"/>
              <w:ind w:left="43"/>
              <w:rPr>
                <w:sz w:val="24"/>
              </w:rPr>
            </w:pPr>
            <w:r>
              <w:rPr>
                <w:sz w:val="24"/>
              </w:rPr>
              <w:t>《农业机械维修管理规定》</w:t>
            </w:r>
          </w:p>
          <w:p>
            <w:pPr>
              <w:pStyle w:val="10"/>
              <w:spacing w:before="4" w:line="228" w:lineRule="auto"/>
              <w:ind w:left="43" w:right="224"/>
              <w:rPr>
                <w:sz w:val="24"/>
              </w:rPr>
            </w:pPr>
            <w:r>
              <w:rPr>
                <w:spacing w:val="-1"/>
                <w:sz w:val="24"/>
              </w:rPr>
              <w:t>第二十三条：农业机械维修者未按规定填</w:t>
            </w:r>
            <w:r>
              <w:rPr>
                <w:sz w:val="24"/>
              </w:rPr>
              <w:t>写维修记录和报送年度维修情况统计表</w:t>
            </w:r>
            <w:r>
              <w:rPr>
                <w:spacing w:val="1"/>
                <w:sz w:val="24"/>
              </w:rPr>
              <w:t xml:space="preserve"> </w:t>
            </w:r>
            <w:r>
              <w:rPr>
                <w:spacing w:val="-1"/>
                <w:sz w:val="24"/>
              </w:rPr>
              <w:t>的，由农业机械化主管部门给予警告，限</w:t>
            </w:r>
          </w:p>
          <w:p>
            <w:pPr>
              <w:pStyle w:val="10"/>
              <w:spacing w:before="2" w:line="225" w:lineRule="auto"/>
              <w:ind w:left="43" w:right="104"/>
              <w:rPr>
                <w:sz w:val="24"/>
              </w:rPr>
            </w:pPr>
            <w:r>
              <w:rPr>
                <w:spacing w:val="-1"/>
                <w:sz w:val="24"/>
              </w:rPr>
              <w:t>期改正；逾期拒不改正的，处</w:t>
            </w:r>
            <w:r>
              <w:rPr>
                <w:sz w:val="24"/>
              </w:rPr>
              <w:t>100元以下罚款。</w:t>
            </w:r>
          </w:p>
        </w:tc>
        <w:tc>
          <w:tcPr>
            <w:tcW w:w="1233" w:type="dxa"/>
          </w:tcPr>
          <w:p>
            <w:pPr>
              <w:pStyle w:val="10"/>
              <w:rPr>
                <w:sz w:val="24"/>
              </w:rPr>
            </w:pPr>
          </w:p>
          <w:p>
            <w:pPr>
              <w:pStyle w:val="10"/>
              <w:rPr>
                <w:sz w:val="24"/>
              </w:rPr>
            </w:pPr>
          </w:p>
          <w:p>
            <w:pPr>
              <w:pStyle w:val="10"/>
              <w:spacing w:before="1"/>
              <w:rPr>
                <w:sz w:val="18"/>
              </w:rPr>
            </w:pPr>
          </w:p>
          <w:p>
            <w:pPr>
              <w:pStyle w:val="10"/>
              <w:ind w:left="387"/>
              <w:rPr>
                <w:sz w:val="24"/>
              </w:rPr>
            </w:pPr>
            <w:r>
              <w:rPr>
                <w:sz w:val="24"/>
              </w:rPr>
              <w:t>较轻</w:t>
            </w:r>
          </w:p>
        </w:tc>
        <w:tc>
          <w:tcPr>
            <w:tcW w:w="2066" w:type="dxa"/>
          </w:tcPr>
          <w:p>
            <w:pPr>
              <w:pStyle w:val="10"/>
              <w:spacing w:before="7"/>
              <w:rPr>
                <w:sz w:val="21"/>
              </w:rPr>
            </w:pPr>
          </w:p>
          <w:p>
            <w:pPr>
              <w:pStyle w:val="10"/>
              <w:spacing w:line="228" w:lineRule="auto"/>
              <w:ind w:left="44" w:right="79"/>
              <w:jc w:val="both"/>
              <w:rPr>
                <w:sz w:val="24"/>
              </w:rPr>
            </w:pPr>
            <w:r>
              <w:rPr>
                <w:spacing w:val="-1"/>
                <w:sz w:val="24"/>
              </w:rPr>
              <w:t>农业机械维修者未按规定填写维修记录和报送年度维修情况统计表查处后</w:t>
            </w:r>
            <w:r>
              <w:rPr>
                <w:sz w:val="24"/>
              </w:rPr>
              <w:t>能主动改正的</w:t>
            </w:r>
          </w:p>
        </w:tc>
        <w:tc>
          <w:tcPr>
            <w:tcW w:w="2829" w:type="dxa"/>
          </w:tcPr>
          <w:p>
            <w:pPr>
              <w:pStyle w:val="10"/>
              <w:rPr>
                <w:sz w:val="24"/>
              </w:rPr>
            </w:pPr>
          </w:p>
          <w:p>
            <w:pPr>
              <w:pStyle w:val="10"/>
              <w:rPr>
                <w:sz w:val="24"/>
              </w:rPr>
            </w:pPr>
          </w:p>
          <w:p>
            <w:pPr>
              <w:pStyle w:val="10"/>
              <w:spacing w:before="1"/>
              <w:rPr>
                <w:sz w:val="18"/>
              </w:rPr>
            </w:pPr>
          </w:p>
          <w:p>
            <w:pPr>
              <w:pStyle w:val="10"/>
              <w:ind w:left="44"/>
              <w:rPr>
                <w:sz w:val="24"/>
              </w:rPr>
            </w:pPr>
            <w:r>
              <w:rPr>
                <w:sz w:val="24"/>
              </w:rPr>
              <w:t>给予警告，限期改正</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50" w:hRule="atLeast"/>
        </w:trPr>
        <w:tc>
          <w:tcPr>
            <w:tcW w:w="686" w:type="dxa"/>
            <w:vMerge w:val="continue"/>
            <w:tcBorders>
              <w:top w:val="nil"/>
              <w:bottom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spacing w:before="2"/>
              <w:rPr>
                <w:sz w:val="17"/>
              </w:rPr>
            </w:pPr>
          </w:p>
          <w:p>
            <w:pPr>
              <w:pStyle w:val="10"/>
              <w:spacing w:before="1"/>
              <w:ind w:left="387"/>
              <w:rPr>
                <w:sz w:val="24"/>
              </w:rPr>
            </w:pPr>
            <w:r>
              <w:rPr>
                <w:sz w:val="24"/>
              </w:rPr>
              <w:t>一般</w:t>
            </w:r>
          </w:p>
        </w:tc>
        <w:tc>
          <w:tcPr>
            <w:tcW w:w="2066" w:type="dxa"/>
          </w:tcPr>
          <w:p>
            <w:pPr>
              <w:pStyle w:val="10"/>
              <w:spacing w:before="8"/>
              <w:rPr>
                <w:sz w:val="20"/>
              </w:rPr>
            </w:pPr>
          </w:p>
          <w:p>
            <w:pPr>
              <w:pStyle w:val="10"/>
              <w:spacing w:line="228" w:lineRule="auto"/>
              <w:ind w:left="44" w:right="79"/>
              <w:jc w:val="both"/>
              <w:rPr>
                <w:sz w:val="24"/>
              </w:rPr>
            </w:pPr>
            <w:r>
              <w:rPr>
                <w:spacing w:val="-1"/>
                <w:sz w:val="24"/>
              </w:rPr>
              <w:t>农业机械维修者未按规定填写维修记录和报送年度维修情况统计表逾期拒</w:t>
            </w:r>
            <w:r>
              <w:rPr>
                <w:sz w:val="24"/>
              </w:rPr>
              <w:t>不改正的</w:t>
            </w:r>
          </w:p>
        </w:tc>
        <w:tc>
          <w:tcPr>
            <w:tcW w:w="2829" w:type="dxa"/>
          </w:tcPr>
          <w:p>
            <w:pPr>
              <w:pStyle w:val="10"/>
              <w:rPr>
                <w:sz w:val="24"/>
              </w:rPr>
            </w:pPr>
          </w:p>
          <w:p>
            <w:pPr>
              <w:pStyle w:val="10"/>
              <w:rPr>
                <w:sz w:val="24"/>
              </w:rPr>
            </w:pPr>
          </w:p>
          <w:p>
            <w:pPr>
              <w:pStyle w:val="10"/>
              <w:spacing w:before="2"/>
              <w:rPr>
                <w:sz w:val="17"/>
              </w:rPr>
            </w:pPr>
          </w:p>
          <w:p>
            <w:pPr>
              <w:pStyle w:val="10"/>
              <w:spacing w:before="1"/>
              <w:ind w:left="44"/>
              <w:rPr>
                <w:sz w:val="24"/>
              </w:rPr>
            </w:pPr>
            <w:r>
              <w:rPr>
                <w:sz w:val="24"/>
              </w:rPr>
              <w:t>处100元以下罚款。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《联合收割机跨区作业管理办法》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39"/>
              <w:jc w:val="center"/>
              <w:rPr>
                <w:sz w:val="24"/>
              </w:rPr>
            </w:pPr>
            <w:r>
              <w:rPr>
                <w:sz w:val="24"/>
              </w:rPr>
              <w:t>9</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5"/>
              </w:rPr>
            </w:pPr>
          </w:p>
          <w:p>
            <w:pPr>
              <w:pStyle w:val="10"/>
              <w:spacing w:line="228" w:lineRule="auto"/>
              <w:ind w:left="43" w:right="164"/>
              <w:jc w:val="both"/>
              <w:rPr>
                <w:sz w:val="24"/>
              </w:rPr>
            </w:pPr>
            <w:r>
              <w:rPr>
                <w:spacing w:val="-1"/>
                <w:sz w:val="24"/>
              </w:rPr>
              <w:t>跨区作业中介服务组织不配备相应的服务设施和</w:t>
            </w:r>
            <w:r>
              <w:rPr>
                <w:sz w:val="24"/>
              </w:rPr>
              <w:t>技术人员</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6"/>
              </w:rPr>
            </w:pPr>
          </w:p>
          <w:p>
            <w:pPr>
              <w:pStyle w:val="10"/>
              <w:spacing w:line="300" w:lineRule="exact"/>
              <w:ind w:left="43"/>
              <w:rPr>
                <w:sz w:val="24"/>
              </w:rPr>
            </w:pPr>
            <w:r>
              <w:rPr>
                <w:sz w:val="24"/>
              </w:rPr>
              <w:t>《联合收割机跨区作业管理办法》</w:t>
            </w:r>
          </w:p>
          <w:p>
            <w:pPr>
              <w:pStyle w:val="10"/>
              <w:spacing w:before="5" w:line="228" w:lineRule="auto"/>
              <w:ind w:left="43" w:right="224"/>
              <w:rPr>
                <w:sz w:val="24"/>
              </w:rPr>
            </w:pPr>
            <w:r>
              <w:rPr>
                <w:spacing w:val="-1"/>
                <w:sz w:val="24"/>
              </w:rPr>
              <w:t>第二十八条：跨区作业中介服务组织不配备相应的服务设施和技术人员，没有兑现服务承诺，只收费不服务或者多收费少服</w:t>
            </w:r>
            <w:r>
              <w:rPr>
                <w:sz w:val="24"/>
              </w:rPr>
              <w:t>务的，由县级以上农机管理部门给予警</w:t>
            </w:r>
            <w:r>
              <w:rPr>
                <w:spacing w:val="1"/>
                <w:sz w:val="24"/>
              </w:rPr>
              <w:t xml:space="preserve"> </w:t>
            </w:r>
            <w:r>
              <w:rPr>
                <w:sz w:val="24"/>
              </w:rPr>
              <w:t>告，责令退还服务费，可并处500元以上1000元以下的罚款；违反有关收费标准</w:t>
            </w:r>
            <w:r>
              <w:rPr>
                <w:spacing w:val="1"/>
                <w:sz w:val="24"/>
              </w:rPr>
              <w:t xml:space="preserve"> </w:t>
            </w:r>
            <w:r>
              <w:rPr>
                <w:spacing w:val="-1"/>
                <w:sz w:val="24"/>
              </w:rPr>
              <w:t>的，由县级以上农机管理部门配合价格主</w:t>
            </w:r>
            <w:r>
              <w:rPr>
                <w:sz w:val="24"/>
              </w:rPr>
              <w:t>管部门依法查处。</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spacing w:before="1"/>
            </w:pPr>
          </w:p>
          <w:p>
            <w:pPr>
              <w:pStyle w:val="10"/>
              <w:spacing w:line="228" w:lineRule="auto"/>
              <w:ind w:left="44" w:right="79"/>
              <w:jc w:val="both"/>
              <w:rPr>
                <w:sz w:val="24"/>
              </w:rPr>
            </w:pPr>
            <w:r>
              <w:rPr>
                <w:spacing w:val="-1"/>
                <w:sz w:val="24"/>
              </w:rPr>
              <w:t>跨区作业中介服务组织不配备相应的服务设施和技术人</w:t>
            </w:r>
            <w:r>
              <w:rPr>
                <w:sz w:val="24"/>
              </w:rPr>
              <w:t>员</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jc w:val="both"/>
              <w:rPr>
                <w:sz w:val="24"/>
              </w:rPr>
            </w:pPr>
            <w:r>
              <w:rPr>
                <w:spacing w:val="-1"/>
                <w:sz w:val="24"/>
              </w:rPr>
              <w:t>给予警告，责令退还服务</w:t>
            </w:r>
            <w:r>
              <w:rPr>
                <w:sz w:val="24"/>
              </w:rPr>
              <w:t>费，可并处 500 元以上650 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199"/>
              <w:rPr>
                <w:sz w:val="24"/>
              </w:rPr>
            </w:pPr>
            <w:r>
              <w:rPr>
                <w:sz w:val="24"/>
              </w:rPr>
              <w:t>没有兑现服务承</w:t>
            </w:r>
            <w:r>
              <w:rPr>
                <w:spacing w:val="-1"/>
                <w:sz w:val="24"/>
              </w:rPr>
              <w:t>诺,多收费少服务</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jc w:val="both"/>
              <w:rPr>
                <w:sz w:val="24"/>
              </w:rPr>
            </w:pPr>
            <w:r>
              <w:rPr>
                <w:spacing w:val="-1"/>
                <w:sz w:val="24"/>
              </w:rPr>
              <w:t>给予警告，责令退还服务</w:t>
            </w:r>
            <w:r>
              <w:rPr>
                <w:sz w:val="24"/>
              </w:rPr>
              <w:t>费，可并处 650 元以上800 元以下的罚款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1"/>
              <w:rPr>
                <w:sz w:val="20"/>
              </w:rPr>
            </w:pPr>
          </w:p>
          <w:p>
            <w:pPr>
              <w:pStyle w:val="10"/>
              <w:spacing w:before="1" w:line="228" w:lineRule="auto"/>
              <w:ind w:left="44" w:right="199"/>
              <w:rPr>
                <w:sz w:val="24"/>
              </w:rPr>
            </w:pPr>
            <w:r>
              <w:rPr>
                <w:sz w:val="24"/>
              </w:rPr>
              <w:t>没有兑现服务承</w:t>
            </w:r>
            <w:r>
              <w:rPr>
                <w:spacing w:val="-1"/>
                <w:sz w:val="24"/>
              </w:rPr>
              <w:t>诺,只收费不服务</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jc w:val="both"/>
              <w:rPr>
                <w:sz w:val="24"/>
              </w:rPr>
            </w:pPr>
            <w:r>
              <w:rPr>
                <w:spacing w:val="-1"/>
                <w:sz w:val="24"/>
              </w:rPr>
              <w:t>给予警告，责令退还服务</w:t>
            </w:r>
            <w:r>
              <w:rPr>
                <w:sz w:val="24"/>
              </w:rPr>
              <w:t>费，可并处 800 元以上1000 元以下的罚款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《新疆维吾尔自治区农业机械化促进条例》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10</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35"/>
              </w:rPr>
            </w:pPr>
          </w:p>
          <w:p>
            <w:pPr>
              <w:pStyle w:val="10"/>
              <w:spacing w:line="225" w:lineRule="auto"/>
              <w:ind w:left="43" w:right="164"/>
              <w:rPr>
                <w:sz w:val="24"/>
              </w:rPr>
            </w:pPr>
            <w:r>
              <w:rPr>
                <w:spacing w:val="-1"/>
                <w:sz w:val="24"/>
              </w:rPr>
              <w:t>为农牧民出具虚假拆解回收证明</w:t>
            </w:r>
          </w:p>
        </w:tc>
        <w:tc>
          <w:tcPr>
            <w:tcW w:w="46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30"/>
              </w:rPr>
            </w:pPr>
          </w:p>
          <w:p>
            <w:pPr>
              <w:pStyle w:val="10"/>
              <w:spacing w:line="300" w:lineRule="exact"/>
              <w:ind w:left="43"/>
              <w:rPr>
                <w:sz w:val="24"/>
              </w:rPr>
            </w:pPr>
            <w:r>
              <w:rPr>
                <w:sz w:val="24"/>
              </w:rPr>
              <w:t>《新疆维吾尔自治区农业机械化促进条例</w:t>
            </w:r>
          </w:p>
          <w:p>
            <w:pPr>
              <w:pStyle w:val="10"/>
              <w:spacing w:line="293" w:lineRule="exact"/>
              <w:ind w:left="43"/>
              <w:rPr>
                <w:sz w:val="24"/>
              </w:rPr>
            </w:pPr>
            <w:r>
              <w:rPr>
                <w:sz w:val="24"/>
              </w:rPr>
              <w:t>》</w:t>
            </w:r>
          </w:p>
          <w:p>
            <w:pPr>
              <w:pStyle w:val="10"/>
              <w:spacing w:before="5" w:line="228" w:lineRule="auto"/>
              <w:ind w:left="43" w:right="224"/>
              <w:jc w:val="both"/>
              <w:rPr>
                <w:sz w:val="24"/>
              </w:rPr>
            </w:pPr>
            <w:r>
              <w:rPr>
                <w:spacing w:val="-1"/>
                <w:sz w:val="24"/>
              </w:rPr>
              <w:t>第四十三条：承揽报废回收农业机械业务的经营者违反本条例规定，有下列行为之一的，由县级以上人民政府农业机械主管部门责令改正，没收违法所得，并处一万</w:t>
            </w:r>
            <w:r>
              <w:rPr>
                <w:sz w:val="24"/>
              </w:rPr>
              <w:t>元以上五万元以下罚款：</w:t>
            </w:r>
          </w:p>
          <w:p>
            <w:pPr>
              <w:pStyle w:val="10"/>
              <w:spacing w:line="228" w:lineRule="auto"/>
              <w:ind w:left="43" w:right="464"/>
              <w:rPr>
                <w:sz w:val="24"/>
              </w:rPr>
            </w:pPr>
            <w:r>
              <w:rPr>
                <w:spacing w:val="-1"/>
                <w:sz w:val="24"/>
              </w:rPr>
              <w:t>（一）为农牧民出具虚假拆解回收证明</w:t>
            </w:r>
            <w:r>
              <w:rPr>
                <w:sz w:val="24"/>
              </w:rPr>
              <w:t>的；</w:t>
            </w:r>
          </w:p>
          <w:p>
            <w:pPr>
              <w:pStyle w:val="10"/>
              <w:spacing w:line="228" w:lineRule="auto"/>
              <w:ind w:left="43" w:right="224"/>
              <w:rPr>
                <w:sz w:val="24"/>
              </w:rPr>
            </w:pPr>
            <w:r>
              <w:rPr>
                <w:spacing w:val="-1"/>
                <w:sz w:val="24"/>
              </w:rPr>
              <w:t>（二）不具备从事报废农业机械回收经营</w:t>
            </w:r>
            <w:r>
              <w:rPr>
                <w:sz w:val="24"/>
              </w:rPr>
              <w:t>条件的；</w:t>
            </w:r>
          </w:p>
          <w:p>
            <w:pPr>
              <w:pStyle w:val="10"/>
              <w:spacing w:before="1" w:line="225" w:lineRule="auto"/>
              <w:ind w:left="43" w:right="224"/>
              <w:rPr>
                <w:sz w:val="24"/>
              </w:rPr>
            </w:pPr>
            <w:r>
              <w:rPr>
                <w:spacing w:val="-1"/>
                <w:sz w:val="24"/>
              </w:rPr>
              <w:t>（三）未按照规定对回收的农业机械进行</w:t>
            </w:r>
            <w:r>
              <w:rPr>
                <w:sz w:val="24"/>
              </w:rPr>
              <w:t>解体或者销毁的；</w:t>
            </w:r>
          </w:p>
          <w:p>
            <w:pPr>
              <w:pStyle w:val="10"/>
              <w:spacing w:before="3" w:line="228" w:lineRule="auto"/>
              <w:ind w:left="43" w:right="464"/>
              <w:rPr>
                <w:sz w:val="24"/>
              </w:rPr>
            </w:pPr>
            <w:r>
              <w:rPr>
                <w:spacing w:val="-1"/>
                <w:sz w:val="24"/>
              </w:rPr>
              <w:t>（四）翻新、出售回收的报废农业机械</w:t>
            </w:r>
            <w:r>
              <w:rPr>
                <w:sz w:val="24"/>
              </w:rPr>
              <w:t>的；</w:t>
            </w:r>
          </w:p>
          <w:p>
            <w:pPr>
              <w:pStyle w:val="10"/>
              <w:spacing w:line="228" w:lineRule="auto"/>
              <w:ind w:left="43" w:right="224"/>
              <w:rPr>
                <w:sz w:val="24"/>
              </w:rPr>
            </w:pPr>
            <w:r>
              <w:rPr>
                <w:spacing w:val="-1"/>
                <w:sz w:val="24"/>
              </w:rPr>
              <w:t>（五）利用已经报废解体的零部件拼装农</w:t>
            </w:r>
            <w:r>
              <w:rPr>
                <w:sz w:val="24"/>
              </w:rPr>
              <w:t>业机械的。</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spacing w:before="9"/>
              <w:rPr>
                <w:sz w:val="34"/>
              </w:rPr>
            </w:pPr>
          </w:p>
          <w:p>
            <w:pPr>
              <w:pStyle w:val="10"/>
              <w:spacing w:line="228" w:lineRule="auto"/>
              <w:ind w:left="44" w:right="79"/>
              <w:jc w:val="both"/>
              <w:rPr>
                <w:sz w:val="24"/>
              </w:rPr>
            </w:pPr>
            <w:r>
              <w:rPr>
                <w:spacing w:val="-1"/>
                <w:sz w:val="24"/>
              </w:rPr>
              <w:t>为农牧民出具虚假拆解回收证明的；</w:t>
            </w:r>
            <w:r>
              <w:rPr>
                <w:spacing w:val="-118"/>
                <w:sz w:val="24"/>
              </w:rPr>
              <w:t xml:space="preserve"> </w:t>
            </w:r>
            <w:r>
              <w:rPr>
                <w:spacing w:val="-1"/>
                <w:sz w:val="24"/>
              </w:rPr>
              <w:t>不具备从事报废农业机械回收经营条</w:t>
            </w:r>
            <w:r>
              <w:rPr>
                <w:sz w:val="24"/>
              </w:rPr>
              <w:t>件的</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得，并处</w:t>
            </w:r>
            <w:r>
              <w:rPr>
                <w:sz w:val="24"/>
              </w:rPr>
              <w:t>1万元以上2万元以下罚款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spacing w:before="24" w:line="228" w:lineRule="auto"/>
              <w:ind w:left="44" w:right="79"/>
              <w:rPr>
                <w:sz w:val="24"/>
              </w:rPr>
            </w:pPr>
            <w:r>
              <w:rPr>
                <w:spacing w:val="-1"/>
                <w:sz w:val="24"/>
              </w:rPr>
              <w:t>未按照规定对回收的农业机械进行解</w:t>
            </w:r>
            <w:r>
              <w:rPr>
                <w:sz w:val="24"/>
              </w:rPr>
              <w:t>体或者销毁的；</w:t>
            </w:r>
            <w:r>
              <w:rPr>
                <w:spacing w:val="1"/>
                <w:sz w:val="24"/>
              </w:rPr>
              <w:t xml:space="preserve"> </w:t>
            </w:r>
            <w:r>
              <w:rPr>
                <w:spacing w:val="-1"/>
                <w:sz w:val="24"/>
              </w:rPr>
              <w:t>翻新、出售回收的报废农业机械的；</w:t>
            </w:r>
            <w:r>
              <w:rPr>
                <w:spacing w:val="-117"/>
                <w:sz w:val="24"/>
              </w:rPr>
              <w:t xml:space="preserve"> </w:t>
            </w:r>
            <w:r>
              <w:rPr>
                <w:spacing w:val="-1"/>
                <w:sz w:val="24"/>
              </w:rPr>
              <w:t>利用已经报废解体的零部件拼装农业机械的，以上违法行为尚未造成后果</w:t>
            </w:r>
          </w:p>
          <w:p>
            <w:pPr>
              <w:pStyle w:val="10"/>
              <w:spacing w:line="251" w:lineRule="exact"/>
              <w:ind w:left="44"/>
              <w:rPr>
                <w:sz w:val="24"/>
              </w:rPr>
            </w:pPr>
            <w:r>
              <w:rPr>
                <w:sz w:val="24"/>
              </w:rPr>
              <w:t>的</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得，并处</w:t>
            </w:r>
            <w:r>
              <w:rPr>
                <w:sz w:val="24"/>
              </w:rPr>
              <w:t>2万元以上4万元以下罚款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spacing w:before="168" w:line="228" w:lineRule="auto"/>
              <w:ind w:left="44" w:right="79"/>
              <w:rPr>
                <w:sz w:val="24"/>
              </w:rPr>
            </w:pPr>
            <w:r>
              <w:rPr>
                <w:spacing w:val="-1"/>
                <w:sz w:val="24"/>
              </w:rPr>
              <w:t>未按照规定对回收的农业机械进行解</w:t>
            </w:r>
            <w:r>
              <w:rPr>
                <w:sz w:val="24"/>
              </w:rPr>
              <w:t>体或者销毁的；</w:t>
            </w:r>
            <w:r>
              <w:rPr>
                <w:spacing w:val="1"/>
                <w:sz w:val="24"/>
              </w:rPr>
              <w:t xml:space="preserve"> </w:t>
            </w:r>
            <w:r>
              <w:rPr>
                <w:spacing w:val="-1"/>
                <w:sz w:val="24"/>
              </w:rPr>
              <w:t>翻新、出售回收的报废农业机械的；</w:t>
            </w:r>
            <w:r>
              <w:rPr>
                <w:spacing w:val="-117"/>
                <w:sz w:val="24"/>
              </w:rPr>
              <w:t xml:space="preserve"> </w:t>
            </w:r>
            <w:r>
              <w:rPr>
                <w:spacing w:val="-1"/>
                <w:sz w:val="24"/>
              </w:rPr>
              <w:t>利用已经报废解体的零部件拼装农业机械的，以上违法</w:t>
            </w:r>
            <w:r>
              <w:rPr>
                <w:sz w:val="24"/>
              </w:rPr>
              <w:t>行为造成后果的</w:t>
            </w:r>
          </w:p>
        </w:tc>
        <w:tc>
          <w:tcPr>
            <w:tcW w:w="2829" w:type="dxa"/>
          </w:tcPr>
          <w:p>
            <w:pPr>
              <w:pStyle w:val="10"/>
              <w:rPr>
                <w:sz w:val="24"/>
              </w:rPr>
            </w:pPr>
          </w:p>
          <w:p>
            <w:pPr>
              <w:pStyle w:val="10"/>
              <w:rPr>
                <w:sz w:val="24"/>
              </w:rPr>
            </w:pPr>
          </w:p>
          <w:p>
            <w:pPr>
              <w:pStyle w:val="10"/>
              <w:spacing w:before="6"/>
              <w:rPr>
                <w:sz w:val="33"/>
              </w:rPr>
            </w:pPr>
          </w:p>
          <w:p>
            <w:pPr>
              <w:pStyle w:val="10"/>
              <w:spacing w:line="228" w:lineRule="auto"/>
              <w:ind w:left="44" w:right="122"/>
              <w:rPr>
                <w:sz w:val="24"/>
              </w:rPr>
            </w:pPr>
            <w:r>
              <w:rPr>
                <w:sz w:val="24"/>
              </w:rPr>
              <w:t>责令改正，没收违法所</w:t>
            </w:r>
            <w:r>
              <w:rPr>
                <w:spacing w:val="1"/>
                <w:sz w:val="24"/>
              </w:rPr>
              <w:t xml:space="preserve"> </w:t>
            </w:r>
            <w:r>
              <w:rPr>
                <w:spacing w:val="-1"/>
                <w:sz w:val="24"/>
              </w:rPr>
              <w:t>得，并处</w:t>
            </w:r>
            <w:r>
              <w:rPr>
                <w:sz w:val="24"/>
              </w:rPr>
              <w:t>4万元以上5万元以下罚款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《新疆维吾尔自治区大型工程机械设备和车辆安全监督管理办法》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1"/>
              </w:rPr>
            </w:pPr>
          </w:p>
          <w:p>
            <w:pPr>
              <w:pStyle w:val="10"/>
              <w:ind w:left="232"/>
              <w:rPr>
                <w:sz w:val="24"/>
              </w:rPr>
            </w:pPr>
            <w:r>
              <w:rPr>
                <w:sz w:val="24"/>
              </w:rPr>
              <w:t>11</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2"/>
              <w:rPr>
                <w:sz w:val="35"/>
              </w:rPr>
            </w:pPr>
          </w:p>
          <w:p>
            <w:pPr>
              <w:pStyle w:val="10"/>
              <w:spacing w:line="228" w:lineRule="auto"/>
              <w:ind w:left="43" w:right="164"/>
              <w:jc w:val="both"/>
              <w:rPr>
                <w:sz w:val="24"/>
              </w:rPr>
            </w:pPr>
            <w:r>
              <w:rPr>
                <w:spacing w:val="-1"/>
                <w:sz w:val="24"/>
              </w:rPr>
              <w:t>未按规定取得相应的牌证，擅自将大型工程机械</w:t>
            </w:r>
            <w:r>
              <w:rPr>
                <w:sz w:val="24"/>
              </w:rPr>
              <w:t>设备投入使用</w:t>
            </w:r>
          </w:p>
        </w:tc>
        <w:tc>
          <w:tcPr>
            <w:tcW w:w="4610" w:type="dxa"/>
            <w:vMerge w:val="restart"/>
          </w:tcPr>
          <w:p>
            <w:pPr>
              <w:pStyle w:val="10"/>
              <w:rPr>
                <w:sz w:val="24"/>
              </w:rPr>
            </w:pPr>
          </w:p>
          <w:p>
            <w:pPr>
              <w:pStyle w:val="10"/>
              <w:rPr>
                <w:sz w:val="24"/>
              </w:rPr>
            </w:pPr>
          </w:p>
          <w:p>
            <w:pPr>
              <w:pStyle w:val="10"/>
              <w:rPr>
                <w:sz w:val="24"/>
              </w:rPr>
            </w:pPr>
          </w:p>
          <w:p>
            <w:pPr>
              <w:pStyle w:val="10"/>
              <w:spacing w:before="3"/>
              <w:rPr>
                <w:sz w:val="34"/>
              </w:rPr>
            </w:pPr>
          </w:p>
          <w:p>
            <w:pPr>
              <w:pStyle w:val="10"/>
              <w:spacing w:line="228" w:lineRule="auto"/>
              <w:ind w:left="43" w:right="224"/>
              <w:rPr>
                <w:sz w:val="24"/>
              </w:rPr>
            </w:pPr>
            <w:r>
              <w:rPr>
                <w:spacing w:val="-1"/>
                <w:sz w:val="24"/>
              </w:rPr>
              <w:t>《新疆维吾尔自治区大型工程机械设备和</w:t>
            </w:r>
            <w:r>
              <w:rPr>
                <w:sz w:val="24"/>
              </w:rPr>
              <w:t>车辆安全监督管理办法》</w:t>
            </w:r>
          </w:p>
          <w:p>
            <w:pPr>
              <w:pStyle w:val="10"/>
              <w:spacing w:line="228" w:lineRule="auto"/>
              <w:ind w:left="43" w:right="224"/>
              <w:jc w:val="both"/>
              <w:rPr>
                <w:sz w:val="24"/>
              </w:rPr>
            </w:pPr>
            <w:r>
              <w:rPr>
                <w:spacing w:val="-1"/>
                <w:sz w:val="24"/>
              </w:rPr>
              <w:t>第二十九条：违反本办法规定，有下列情形之一的，上道路行驶的大型工程机械设备，由公安机关交通管理部门委托农机监理机构依据道路交通安全法律法规执行；</w:t>
            </w:r>
            <w:r>
              <w:rPr>
                <w:spacing w:val="-118"/>
                <w:sz w:val="24"/>
              </w:rPr>
              <w:t xml:space="preserve"> </w:t>
            </w:r>
            <w:r>
              <w:rPr>
                <w:spacing w:val="-1"/>
                <w:sz w:val="24"/>
              </w:rPr>
              <w:t>其他大型工程机械设备，由县</w:t>
            </w:r>
            <w:r>
              <w:rPr>
                <w:sz w:val="24"/>
              </w:rPr>
              <w:t>（市）以上</w:t>
            </w:r>
            <w:r>
              <w:rPr>
                <w:spacing w:val="-1"/>
                <w:sz w:val="24"/>
              </w:rPr>
              <w:t>农机监理机构处二千元以上二万元以下罚</w:t>
            </w:r>
            <w:r>
              <w:rPr>
                <w:sz w:val="24"/>
              </w:rPr>
              <w:t>款：</w:t>
            </w:r>
          </w:p>
          <w:p>
            <w:pPr>
              <w:pStyle w:val="10"/>
              <w:spacing w:line="228" w:lineRule="auto"/>
              <w:ind w:left="43" w:right="224"/>
              <w:rPr>
                <w:sz w:val="24"/>
              </w:rPr>
            </w:pPr>
            <w:r>
              <w:rPr>
                <w:spacing w:val="-1"/>
                <w:sz w:val="24"/>
              </w:rPr>
              <w:t>（一）未按规定取得相应的牌证，擅自将</w:t>
            </w:r>
            <w:r>
              <w:rPr>
                <w:sz w:val="24"/>
              </w:rPr>
              <w:t>大型工程机械设备投入使用的；</w:t>
            </w:r>
          </w:p>
          <w:p>
            <w:pPr>
              <w:pStyle w:val="10"/>
              <w:spacing w:line="228" w:lineRule="auto"/>
              <w:ind w:left="43" w:right="224"/>
              <w:jc w:val="both"/>
              <w:rPr>
                <w:sz w:val="24"/>
              </w:rPr>
            </w:pPr>
            <w:r>
              <w:rPr>
                <w:spacing w:val="-1"/>
                <w:sz w:val="24"/>
              </w:rPr>
              <w:t>（二）伪造、变造或者使用伪造、变造的大型工程机械设备牌证的，或者使用其他</w:t>
            </w:r>
            <w:r>
              <w:rPr>
                <w:sz w:val="24"/>
              </w:rPr>
              <w:t>的大型工程机械设备牌证的；</w:t>
            </w:r>
          </w:p>
          <w:p>
            <w:pPr>
              <w:pStyle w:val="10"/>
              <w:spacing w:line="228" w:lineRule="auto"/>
              <w:ind w:left="43" w:right="224"/>
              <w:rPr>
                <w:sz w:val="24"/>
              </w:rPr>
            </w:pPr>
            <w:r>
              <w:rPr>
                <w:spacing w:val="-1"/>
                <w:sz w:val="24"/>
              </w:rPr>
              <w:t>（三）未取得大型工程机械设备驾驶证或</w:t>
            </w:r>
            <w:r>
              <w:rPr>
                <w:sz w:val="24"/>
              </w:rPr>
              <w:t>者操作证驾驶大型工程机械设备的；</w:t>
            </w:r>
          </w:p>
          <w:p>
            <w:pPr>
              <w:pStyle w:val="10"/>
              <w:spacing w:line="228" w:lineRule="auto"/>
              <w:ind w:left="43" w:right="224"/>
              <w:jc w:val="both"/>
              <w:rPr>
                <w:sz w:val="24"/>
              </w:rPr>
            </w:pPr>
            <w:r>
              <w:rPr>
                <w:spacing w:val="-1"/>
                <w:sz w:val="24"/>
              </w:rPr>
              <w:t>（四）驾驶与本人驾驶证、操作证不相符的大型工程机械设备，或者驾驶未按照规定检验或者检验不合格的大型工程机械设</w:t>
            </w:r>
            <w:r>
              <w:rPr>
                <w:sz w:val="24"/>
              </w:rPr>
              <w:t>备的。</w:t>
            </w:r>
          </w:p>
          <w:p>
            <w:pPr>
              <w:pStyle w:val="10"/>
              <w:spacing w:line="293" w:lineRule="exact"/>
              <w:ind w:left="43"/>
              <w:rPr>
                <w:sz w:val="24"/>
              </w:rPr>
            </w:pPr>
            <w:r>
              <w:rPr>
                <w:sz w:val="24"/>
              </w:rPr>
              <w:t>对伪造、变造的牌证予以收缴。</w:t>
            </w: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较轻</w:t>
            </w:r>
          </w:p>
        </w:tc>
        <w:tc>
          <w:tcPr>
            <w:tcW w:w="2066"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79"/>
              <w:rPr>
                <w:sz w:val="24"/>
              </w:rPr>
            </w:pPr>
            <w:r>
              <w:rPr>
                <w:sz w:val="24"/>
              </w:rPr>
              <w:t>主动中止违法行</w:t>
            </w:r>
            <w:r>
              <w:rPr>
                <w:spacing w:val="1"/>
                <w:sz w:val="24"/>
              </w:rPr>
              <w:t xml:space="preserve"> </w:t>
            </w:r>
            <w:r>
              <w:rPr>
                <w:spacing w:val="-1"/>
                <w:sz w:val="24"/>
              </w:rPr>
              <w:t>为，未造成后果的</w:t>
            </w:r>
          </w:p>
        </w:tc>
        <w:tc>
          <w:tcPr>
            <w:tcW w:w="2829"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122"/>
              <w:rPr>
                <w:sz w:val="24"/>
              </w:rPr>
            </w:pPr>
            <w:r>
              <w:rPr>
                <w:spacing w:val="-1"/>
                <w:sz w:val="24"/>
              </w:rPr>
              <w:t>处2000</w:t>
            </w:r>
            <w:r>
              <w:rPr>
                <w:sz w:val="24"/>
              </w:rPr>
              <w:t>元以上8000元以下罚款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79"/>
              <w:rPr>
                <w:sz w:val="24"/>
              </w:rPr>
            </w:pPr>
            <w:r>
              <w:rPr>
                <w:spacing w:val="-1"/>
                <w:sz w:val="24"/>
              </w:rPr>
              <w:t>拒不改正，尚未造</w:t>
            </w:r>
            <w:r>
              <w:rPr>
                <w:sz w:val="24"/>
              </w:rPr>
              <w:t>成后果的</w:t>
            </w:r>
          </w:p>
        </w:tc>
        <w:tc>
          <w:tcPr>
            <w:tcW w:w="2829" w:type="dxa"/>
          </w:tcPr>
          <w:p>
            <w:pPr>
              <w:pStyle w:val="10"/>
              <w:rPr>
                <w:sz w:val="24"/>
              </w:rPr>
            </w:pPr>
          </w:p>
          <w:p>
            <w:pPr>
              <w:pStyle w:val="10"/>
              <w:rPr>
                <w:sz w:val="24"/>
              </w:rPr>
            </w:pPr>
          </w:p>
          <w:p>
            <w:pPr>
              <w:pStyle w:val="10"/>
              <w:rPr>
                <w:sz w:val="24"/>
              </w:rPr>
            </w:pPr>
          </w:p>
          <w:p>
            <w:pPr>
              <w:pStyle w:val="10"/>
              <w:spacing w:before="2"/>
              <w:rPr>
                <w:sz w:val="21"/>
              </w:rPr>
            </w:pPr>
          </w:p>
          <w:p>
            <w:pPr>
              <w:pStyle w:val="10"/>
              <w:spacing w:line="225" w:lineRule="auto"/>
              <w:ind w:left="44" w:right="2"/>
              <w:rPr>
                <w:sz w:val="24"/>
              </w:rPr>
            </w:pPr>
            <w:r>
              <w:rPr>
                <w:spacing w:val="-1"/>
                <w:sz w:val="24"/>
              </w:rPr>
              <w:t>处8000</w:t>
            </w:r>
            <w:r>
              <w:rPr>
                <w:sz w:val="24"/>
              </w:rPr>
              <w:t>元以上罚款1.6万元以下罚款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4"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5"/>
              <w:rPr>
                <w:sz w:val="31"/>
              </w:rPr>
            </w:pPr>
          </w:p>
          <w:p>
            <w:pPr>
              <w:pStyle w:val="10"/>
              <w:spacing w:before="1"/>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spacing w:before="11"/>
              <w:rPr>
                <w:sz w:val="20"/>
              </w:rPr>
            </w:pPr>
          </w:p>
          <w:p>
            <w:pPr>
              <w:pStyle w:val="10"/>
              <w:spacing w:before="1" w:line="228" w:lineRule="auto"/>
              <w:ind w:left="44" w:right="79"/>
              <w:rPr>
                <w:sz w:val="24"/>
              </w:rPr>
            </w:pPr>
            <w:r>
              <w:rPr>
                <w:spacing w:val="-1"/>
                <w:sz w:val="24"/>
              </w:rPr>
              <w:t>拒不改正，造成后</w:t>
            </w:r>
            <w:r>
              <w:rPr>
                <w:sz w:val="24"/>
              </w:rPr>
              <w:t>果的</w:t>
            </w:r>
          </w:p>
        </w:tc>
        <w:tc>
          <w:tcPr>
            <w:tcW w:w="2829" w:type="dxa"/>
          </w:tcPr>
          <w:p>
            <w:pPr>
              <w:pStyle w:val="10"/>
              <w:rPr>
                <w:sz w:val="24"/>
              </w:rPr>
            </w:pPr>
          </w:p>
          <w:p>
            <w:pPr>
              <w:pStyle w:val="10"/>
              <w:rPr>
                <w:sz w:val="24"/>
              </w:rPr>
            </w:pPr>
          </w:p>
          <w:p>
            <w:pPr>
              <w:pStyle w:val="10"/>
              <w:rPr>
                <w:sz w:val="24"/>
              </w:rPr>
            </w:pPr>
          </w:p>
          <w:p>
            <w:pPr>
              <w:pStyle w:val="10"/>
              <w:spacing w:before="11"/>
              <w:rPr>
                <w:sz w:val="20"/>
              </w:rPr>
            </w:pPr>
          </w:p>
          <w:p>
            <w:pPr>
              <w:pStyle w:val="10"/>
              <w:spacing w:before="1" w:line="228" w:lineRule="auto"/>
              <w:ind w:left="44" w:right="122"/>
              <w:rPr>
                <w:sz w:val="24"/>
              </w:rPr>
            </w:pPr>
            <w:r>
              <w:rPr>
                <w:spacing w:val="-1"/>
                <w:sz w:val="24"/>
              </w:rPr>
              <w:t>处1.6</w:t>
            </w:r>
            <w:r>
              <w:rPr>
                <w:sz w:val="24"/>
              </w:rPr>
              <w:t>万元以上2万元以下罚款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3"/>
              <w:rPr>
                <w:sz w:val="29"/>
              </w:rPr>
            </w:pPr>
          </w:p>
          <w:p>
            <w:pPr>
              <w:pStyle w:val="10"/>
              <w:ind w:left="232"/>
              <w:rPr>
                <w:sz w:val="24"/>
              </w:rPr>
            </w:pPr>
            <w:r>
              <w:rPr>
                <w:sz w:val="24"/>
              </w:rPr>
              <w:t>12</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0"/>
              <w:rPr>
                <w:sz w:val="18"/>
              </w:rPr>
            </w:pPr>
          </w:p>
          <w:p>
            <w:pPr>
              <w:pStyle w:val="10"/>
              <w:spacing w:line="228" w:lineRule="auto"/>
              <w:ind w:left="43" w:right="164"/>
              <w:rPr>
                <w:sz w:val="24"/>
              </w:rPr>
            </w:pPr>
            <w:r>
              <w:rPr>
                <w:spacing w:val="-1"/>
                <w:sz w:val="24"/>
              </w:rPr>
              <w:t>不安装、不使用</w:t>
            </w:r>
            <w:r>
              <w:rPr>
                <w:sz w:val="24"/>
              </w:rPr>
              <w:t>定位管制终端</w:t>
            </w:r>
          </w:p>
        </w:tc>
        <w:tc>
          <w:tcPr>
            <w:tcW w:w="4610" w:type="dxa"/>
            <w:vMerge w:val="restart"/>
          </w:tcPr>
          <w:p>
            <w:pPr>
              <w:pStyle w:val="10"/>
              <w:rPr>
                <w:sz w:val="24"/>
              </w:rPr>
            </w:pPr>
          </w:p>
          <w:p>
            <w:pPr>
              <w:pStyle w:val="10"/>
              <w:spacing w:before="12"/>
              <w:rPr>
                <w:sz w:val="24"/>
              </w:rPr>
            </w:pPr>
          </w:p>
          <w:p>
            <w:pPr>
              <w:pStyle w:val="10"/>
              <w:spacing w:line="228" w:lineRule="auto"/>
              <w:ind w:left="43" w:right="224"/>
              <w:rPr>
                <w:sz w:val="24"/>
              </w:rPr>
            </w:pPr>
            <w:r>
              <w:rPr>
                <w:spacing w:val="-1"/>
                <w:sz w:val="24"/>
              </w:rPr>
              <w:t>《新疆维吾尔自治区大型工程机械设备和</w:t>
            </w:r>
            <w:r>
              <w:rPr>
                <w:sz w:val="24"/>
              </w:rPr>
              <w:t>车辆安全监督管理办法》</w:t>
            </w:r>
          </w:p>
          <w:p>
            <w:pPr>
              <w:pStyle w:val="10"/>
              <w:spacing w:line="228" w:lineRule="auto"/>
              <w:ind w:left="43" w:right="224"/>
              <w:rPr>
                <w:sz w:val="24"/>
              </w:rPr>
            </w:pPr>
            <w:r>
              <w:rPr>
                <w:spacing w:val="-1"/>
                <w:sz w:val="24"/>
              </w:rPr>
              <w:t>第三十条：违反本办法的规定，有下列情形之一的，由县</w:t>
            </w:r>
            <w:r>
              <w:rPr>
                <w:sz w:val="24"/>
              </w:rPr>
              <w:t>（市）以上农机监理机构责令改正，处五千元以上三万元以下罚</w:t>
            </w:r>
            <w:r>
              <w:rPr>
                <w:spacing w:val="1"/>
                <w:sz w:val="24"/>
              </w:rPr>
              <w:t xml:space="preserve"> </w:t>
            </w:r>
            <w:r>
              <w:rPr>
                <w:sz w:val="24"/>
              </w:rPr>
              <w:t>款：</w:t>
            </w:r>
          </w:p>
          <w:p>
            <w:pPr>
              <w:pStyle w:val="10"/>
              <w:spacing w:line="289" w:lineRule="exact"/>
              <w:ind w:left="43"/>
              <w:rPr>
                <w:sz w:val="24"/>
              </w:rPr>
            </w:pPr>
            <w:r>
              <w:rPr>
                <w:sz w:val="24"/>
              </w:rPr>
              <w:t>（一）不安装、不使用定位管制终端的；</w:t>
            </w:r>
          </w:p>
          <w:p>
            <w:pPr>
              <w:pStyle w:val="10"/>
              <w:spacing w:before="3" w:line="228" w:lineRule="auto"/>
              <w:ind w:left="43" w:right="224"/>
              <w:jc w:val="both"/>
              <w:rPr>
                <w:sz w:val="24"/>
              </w:rPr>
            </w:pPr>
            <w:r>
              <w:rPr>
                <w:spacing w:val="-1"/>
                <w:sz w:val="24"/>
              </w:rPr>
              <w:t>（二）随意拆卸、破坏定位管制终端，干扰、屏蔽定位信号，或者篡改定位装置数</w:t>
            </w:r>
            <w:r>
              <w:rPr>
                <w:sz w:val="24"/>
              </w:rPr>
              <w:t>据的；</w:t>
            </w:r>
          </w:p>
          <w:p>
            <w:pPr>
              <w:pStyle w:val="10"/>
              <w:spacing w:before="2" w:line="225" w:lineRule="auto"/>
              <w:ind w:left="43" w:right="224"/>
              <w:rPr>
                <w:sz w:val="24"/>
              </w:rPr>
            </w:pPr>
            <w:r>
              <w:rPr>
                <w:spacing w:val="-1"/>
                <w:sz w:val="24"/>
              </w:rPr>
              <w:t>（三）进入禁行区域和路段，或者擅自在</w:t>
            </w:r>
            <w:r>
              <w:rPr>
                <w:sz w:val="24"/>
              </w:rPr>
              <w:t>禁行区域和路段作业的。</w:t>
            </w:r>
          </w:p>
        </w:tc>
        <w:tc>
          <w:tcPr>
            <w:tcW w:w="1233" w:type="dxa"/>
          </w:tcPr>
          <w:p>
            <w:pPr>
              <w:pStyle w:val="10"/>
              <w:rPr>
                <w:sz w:val="24"/>
              </w:rPr>
            </w:pPr>
          </w:p>
          <w:p>
            <w:pPr>
              <w:pStyle w:val="10"/>
              <w:rPr>
                <w:sz w:val="26"/>
              </w:rPr>
            </w:pPr>
          </w:p>
          <w:p>
            <w:pPr>
              <w:pStyle w:val="10"/>
              <w:ind w:left="387"/>
              <w:rPr>
                <w:sz w:val="24"/>
              </w:rPr>
            </w:pPr>
            <w:r>
              <w:rPr>
                <w:sz w:val="24"/>
              </w:rPr>
              <w:t>较轻</w:t>
            </w:r>
          </w:p>
        </w:tc>
        <w:tc>
          <w:tcPr>
            <w:tcW w:w="2066" w:type="dxa"/>
          </w:tcPr>
          <w:p>
            <w:pPr>
              <w:pStyle w:val="10"/>
              <w:rPr>
                <w:sz w:val="24"/>
              </w:rPr>
            </w:pPr>
          </w:p>
          <w:p>
            <w:pPr>
              <w:pStyle w:val="10"/>
              <w:spacing w:before="201" w:line="228" w:lineRule="auto"/>
              <w:ind w:left="44" w:right="79"/>
              <w:rPr>
                <w:sz w:val="24"/>
              </w:rPr>
            </w:pPr>
            <w:r>
              <w:rPr>
                <w:sz w:val="24"/>
              </w:rPr>
              <w:t>主动中止违法行</w:t>
            </w:r>
            <w:r>
              <w:rPr>
                <w:spacing w:val="1"/>
                <w:sz w:val="24"/>
              </w:rPr>
              <w:t xml:space="preserve"> </w:t>
            </w:r>
            <w:r>
              <w:rPr>
                <w:spacing w:val="-1"/>
                <w:sz w:val="24"/>
              </w:rPr>
              <w:t>为，未造成后果的</w:t>
            </w:r>
          </w:p>
        </w:tc>
        <w:tc>
          <w:tcPr>
            <w:tcW w:w="2829" w:type="dxa"/>
          </w:tcPr>
          <w:p>
            <w:pPr>
              <w:pStyle w:val="10"/>
              <w:rPr>
                <w:sz w:val="24"/>
              </w:rPr>
            </w:pPr>
          </w:p>
          <w:p>
            <w:pPr>
              <w:pStyle w:val="10"/>
              <w:spacing w:before="201" w:line="228" w:lineRule="auto"/>
              <w:ind w:left="44" w:right="2"/>
              <w:rPr>
                <w:sz w:val="24"/>
              </w:rPr>
            </w:pPr>
            <w:r>
              <w:rPr>
                <w:spacing w:val="-1"/>
                <w:sz w:val="24"/>
              </w:rPr>
              <w:t>责令改正，处</w:t>
            </w:r>
            <w:r>
              <w:rPr>
                <w:sz w:val="24"/>
              </w:rPr>
              <w:t>5000元以上1</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199" w:line="228" w:lineRule="auto"/>
              <w:ind w:left="44" w:right="79"/>
              <w:rPr>
                <w:sz w:val="24"/>
              </w:rPr>
            </w:pPr>
            <w:r>
              <w:rPr>
                <w:spacing w:val="-1"/>
                <w:sz w:val="24"/>
              </w:rPr>
              <w:t>拒不改正，尚未造</w:t>
            </w:r>
            <w:r>
              <w:rPr>
                <w:sz w:val="24"/>
              </w:rPr>
              <w:t>成后果的</w:t>
            </w:r>
          </w:p>
        </w:tc>
        <w:tc>
          <w:tcPr>
            <w:tcW w:w="2829" w:type="dxa"/>
          </w:tcPr>
          <w:p>
            <w:pPr>
              <w:pStyle w:val="10"/>
              <w:rPr>
                <w:sz w:val="24"/>
              </w:rPr>
            </w:pPr>
          </w:p>
          <w:p>
            <w:pPr>
              <w:pStyle w:val="10"/>
              <w:spacing w:before="199" w:line="228" w:lineRule="auto"/>
              <w:ind w:left="44" w:right="122"/>
              <w:rPr>
                <w:sz w:val="24"/>
              </w:rPr>
            </w:pPr>
            <w:r>
              <w:rPr>
                <w:spacing w:val="-1"/>
                <w:sz w:val="24"/>
              </w:rPr>
              <w:t>责令改正，处</w:t>
            </w:r>
            <w:r>
              <w:rPr>
                <w:sz w:val="24"/>
              </w:rPr>
              <w:t>1万元以上2</w:t>
            </w:r>
            <w:r>
              <w:rPr>
                <w:spacing w:val="-117"/>
                <w:sz w:val="24"/>
              </w:rPr>
              <w:t xml:space="preserve"> </w:t>
            </w:r>
            <w:r>
              <w:rPr>
                <w:sz w:val="24"/>
              </w:rPr>
              <w:t>万以下罚款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spacing w:before="1"/>
              <w:rPr>
                <w:sz w:val="26"/>
              </w:rPr>
            </w:pPr>
          </w:p>
          <w:p>
            <w:pPr>
              <w:pStyle w:val="10"/>
              <w:ind w:left="387"/>
              <w:rPr>
                <w:sz w:val="24"/>
              </w:rPr>
            </w:pPr>
            <w:r>
              <w:rPr>
                <w:sz w:val="24"/>
              </w:rPr>
              <w:t>严重</w:t>
            </w:r>
          </w:p>
        </w:tc>
        <w:tc>
          <w:tcPr>
            <w:tcW w:w="2066" w:type="dxa"/>
          </w:tcPr>
          <w:p>
            <w:pPr>
              <w:pStyle w:val="10"/>
              <w:rPr>
                <w:sz w:val="24"/>
              </w:rPr>
            </w:pPr>
          </w:p>
          <w:p>
            <w:pPr>
              <w:pStyle w:val="10"/>
              <w:spacing w:before="199" w:line="228" w:lineRule="auto"/>
              <w:ind w:left="44" w:right="79"/>
              <w:rPr>
                <w:sz w:val="24"/>
              </w:rPr>
            </w:pPr>
            <w:r>
              <w:rPr>
                <w:spacing w:val="-1"/>
                <w:sz w:val="24"/>
              </w:rPr>
              <w:t>拒不改正，造成后</w:t>
            </w:r>
            <w:r>
              <w:rPr>
                <w:sz w:val="24"/>
              </w:rPr>
              <w:t>果的</w:t>
            </w:r>
          </w:p>
        </w:tc>
        <w:tc>
          <w:tcPr>
            <w:tcW w:w="2829" w:type="dxa"/>
          </w:tcPr>
          <w:p>
            <w:pPr>
              <w:pStyle w:val="10"/>
              <w:rPr>
                <w:sz w:val="24"/>
              </w:rPr>
            </w:pPr>
          </w:p>
          <w:p>
            <w:pPr>
              <w:pStyle w:val="10"/>
              <w:spacing w:before="199" w:line="228" w:lineRule="auto"/>
              <w:ind w:left="44" w:right="122"/>
              <w:rPr>
                <w:sz w:val="24"/>
              </w:rPr>
            </w:pPr>
            <w:r>
              <w:rPr>
                <w:spacing w:val="-1"/>
                <w:sz w:val="24"/>
              </w:rPr>
              <w:t>责令改正，处</w:t>
            </w:r>
            <w:r>
              <w:rPr>
                <w:sz w:val="24"/>
              </w:rPr>
              <w:t>2万元以上3</w:t>
            </w:r>
            <w:r>
              <w:rPr>
                <w:spacing w:val="-117"/>
                <w:sz w:val="24"/>
              </w:rPr>
              <w:t xml:space="preserve"> </w:t>
            </w:r>
            <w:r>
              <w:rPr>
                <w:sz w:val="24"/>
              </w:rPr>
              <w:t>万元以下罚款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4"/>
              <w:rPr>
                <w:sz w:val="29"/>
              </w:rPr>
            </w:pPr>
          </w:p>
          <w:p>
            <w:pPr>
              <w:pStyle w:val="10"/>
              <w:ind w:left="232"/>
              <w:rPr>
                <w:sz w:val="24"/>
              </w:rPr>
            </w:pPr>
            <w:r>
              <w:rPr>
                <w:sz w:val="24"/>
              </w:rPr>
              <w:t>13</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
              <w:rPr>
                <w:sz w:val="20"/>
              </w:rPr>
            </w:pPr>
          </w:p>
          <w:p>
            <w:pPr>
              <w:pStyle w:val="10"/>
              <w:spacing w:before="1" w:line="228" w:lineRule="auto"/>
              <w:ind w:left="43" w:right="164"/>
              <w:rPr>
                <w:sz w:val="24"/>
              </w:rPr>
            </w:pPr>
            <w:r>
              <w:rPr>
                <w:sz w:val="24"/>
              </w:rPr>
              <w:t>使用无牌、无</w:t>
            </w:r>
            <w:r>
              <w:rPr>
                <w:spacing w:val="1"/>
                <w:sz w:val="24"/>
              </w:rPr>
              <w:t xml:space="preserve"> </w:t>
            </w:r>
            <w:r>
              <w:rPr>
                <w:spacing w:val="-1"/>
                <w:sz w:val="24"/>
              </w:rPr>
              <w:t>证、无定位管制终端的大型工程机械设备和车辆</w:t>
            </w:r>
          </w:p>
        </w:tc>
        <w:tc>
          <w:tcPr>
            <w:tcW w:w="4610" w:type="dxa"/>
            <w:vMerge w:val="restart"/>
          </w:tcPr>
          <w:p>
            <w:pPr>
              <w:pStyle w:val="10"/>
              <w:rPr>
                <w:sz w:val="24"/>
              </w:rPr>
            </w:pPr>
          </w:p>
          <w:p>
            <w:pPr>
              <w:pStyle w:val="10"/>
              <w:rPr>
                <w:sz w:val="24"/>
              </w:rPr>
            </w:pPr>
          </w:p>
          <w:p>
            <w:pPr>
              <w:pStyle w:val="10"/>
              <w:spacing w:before="9"/>
              <w:rPr>
                <w:sz w:val="23"/>
              </w:rPr>
            </w:pPr>
          </w:p>
          <w:p>
            <w:pPr>
              <w:pStyle w:val="10"/>
              <w:spacing w:before="1" w:line="228" w:lineRule="auto"/>
              <w:ind w:left="43" w:right="224"/>
              <w:rPr>
                <w:sz w:val="24"/>
              </w:rPr>
            </w:pPr>
            <w:r>
              <w:rPr>
                <w:spacing w:val="-1"/>
                <w:sz w:val="24"/>
              </w:rPr>
              <w:t>《新疆维吾尔自治区大型工程机械设备和</w:t>
            </w:r>
            <w:r>
              <w:rPr>
                <w:sz w:val="24"/>
              </w:rPr>
              <w:t>车辆安全监督管理办法》</w:t>
            </w:r>
          </w:p>
          <w:p>
            <w:pPr>
              <w:pStyle w:val="10"/>
              <w:spacing w:line="228" w:lineRule="auto"/>
              <w:ind w:left="43" w:right="224"/>
              <w:rPr>
                <w:sz w:val="24"/>
              </w:rPr>
            </w:pPr>
            <w:r>
              <w:rPr>
                <w:spacing w:val="2"/>
                <w:sz w:val="24"/>
              </w:rPr>
              <w:t>第三十一条 违反本办法规定，使用无牌</w:t>
            </w:r>
            <w:r>
              <w:rPr>
                <w:spacing w:val="-1"/>
                <w:sz w:val="24"/>
              </w:rPr>
              <w:t>、无证、无定位管制终端的大型工程机械设备和车辆，或者油气销售企业向无 牌、无证、无定位管制终端的大型工程机械设备和车辆供油供气的，由县</w:t>
            </w:r>
            <w:r>
              <w:rPr>
                <w:sz w:val="24"/>
              </w:rPr>
              <w:t>（市）</w:t>
            </w:r>
            <w:r>
              <w:rPr>
                <w:spacing w:val="-1"/>
                <w:sz w:val="24"/>
              </w:rPr>
              <w:t>以上农机监理机构、公安机关、住房和城乡建设部门或者商务部门依照各自职责，责令改正，处一万元以上三万元以下罚款。</w:t>
            </w:r>
          </w:p>
        </w:tc>
        <w:tc>
          <w:tcPr>
            <w:tcW w:w="1233" w:type="dxa"/>
          </w:tcPr>
          <w:p>
            <w:pPr>
              <w:pStyle w:val="10"/>
              <w:rPr>
                <w:sz w:val="24"/>
              </w:rPr>
            </w:pPr>
          </w:p>
          <w:p>
            <w:pPr>
              <w:pStyle w:val="10"/>
              <w:spacing w:before="2"/>
              <w:rPr>
                <w:sz w:val="26"/>
              </w:rPr>
            </w:pPr>
          </w:p>
          <w:p>
            <w:pPr>
              <w:pStyle w:val="10"/>
              <w:spacing w:before="1"/>
              <w:ind w:left="387"/>
              <w:rPr>
                <w:sz w:val="24"/>
              </w:rPr>
            </w:pPr>
            <w:r>
              <w:rPr>
                <w:sz w:val="24"/>
              </w:rPr>
              <w:t>较轻</w:t>
            </w:r>
          </w:p>
        </w:tc>
        <w:tc>
          <w:tcPr>
            <w:tcW w:w="2066" w:type="dxa"/>
          </w:tcPr>
          <w:p>
            <w:pPr>
              <w:pStyle w:val="10"/>
              <w:rPr>
                <w:sz w:val="24"/>
              </w:rPr>
            </w:pPr>
          </w:p>
          <w:p>
            <w:pPr>
              <w:pStyle w:val="10"/>
              <w:spacing w:before="204" w:line="225" w:lineRule="auto"/>
              <w:ind w:left="44" w:right="79"/>
              <w:rPr>
                <w:sz w:val="24"/>
              </w:rPr>
            </w:pPr>
            <w:r>
              <w:rPr>
                <w:sz w:val="24"/>
              </w:rPr>
              <w:t>主动中止违法行</w:t>
            </w:r>
            <w:r>
              <w:rPr>
                <w:spacing w:val="1"/>
                <w:sz w:val="24"/>
              </w:rPr>
              <w:t xml:space="preserve"> </w:t>
            </w:r>
            <w:r>
              <w:rPr>
                <w:spacing w:val="-1"/>
                <w:sz w:val="24"/>
              </w:rPr>
              <w:t>为，未造成后果的</w:t>
            </w:r>
          </w:p>
        </w:tc>
        <w:tc>
          <w:tcPr>
            <w:tcW w:w="2829" w:type="dxa"/>
          </w:tcPr>
          <w:p>
            <w:pPr>
              <w:pStyle w:val="10"/>
              <w:rPr>
                <w:sz w:val="24"/>
              </w:rPr>
            </w:pPr>
          </w:p>
          <w:p>
            <w:pPr>
              <w:pStyle w:val="10"/>
              <w:spacing w:before="204" w:line="225" w:lineRule="auto"/>
              <w:ind w:left="44" w:right="122"/>
              <w:rPr>
                <w:sz w:val="24"/>
              </w:rPr>
            </w:pPr>
            <w:r>
              <w:rPr>
                <w:spacing w:val="-1"/>
                <w:sz w:val="24"/>
              </w:rPr>
              <w:t>责令改正，处</w:t>
            </w:r>
            <w:r>
              <w:rPr>
                <w:sz w:val="24"/>
              </w:rPr>
              <w:t>1万元以上2</w:t>
            </w:r>
            <w:r>
              <w:rPr>
                <w:spacing w:val="-117"/>
                <w:sz w:val="24"/>
              </w:rPr>
              <w:t xml:space="preserve"> </w:t>
            </w:r>
            <w:r>
              <w:rPr>
                <w:sz w:val="24"/>
              </w:rPr>
              <w:t>万以下罚款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一般</w:t>
            </w:r>
          </w:p>
        </w:tc>
        <w:tc>
          <w:tcPr>
            <w:tcW w:w="2066" w:type="dxa"/>
          </w:tcPr>
          <w:p>
            <w:pPr>
              <w:pStyle w:val="10"/>
              <w:rPr>
                <w:sz w:val="24"/>
              </w:rPr>
            </w:pPr>
          </w:p>
          <w:p>
            <w:pPr>
              <w:pStyle w:val="10"/>
              <w:spacing w:before="204" w:line="225" w:lineRule="auto"/>
              <w:ind w:left="44" w:right="79"/>
              <w:rPr>
                <w:sz w:val="24"/>
              </w:rPr>
            </w:pPr>
            <w:r>
              <w:rPr>
                <w:spacing w:val="-1"/>
                <w:sz w:val="24"/>
              </w:rPr>
              <w:t>拒不改正，尚未造</w:t>
            </w:r>
            <w:r>
              <w:rPr>
                <w:sz w:val="24"/>
              </w:rPr>
              <w:t>成后果的</w:t>
            </w:r>
          </w:p>
        </w:tc>
        <w:tc>
          <w:tcPr>
            <w:tcW w:w="2829" w:type="dxa"/>
          </w:tcPr>
          <w:p>
            <w:pPr>
              <w:pStyle w:val="10"/>
              <w:rPr>
                <w:sz w:val="24"/>
              </w:rPr>
            </w:pPr>
          </w:p>
          <w:p>
            <w:pPr>
              <w:pStyle w:val="10"/>
              <w:rPr>
                <w:sz w:val="26"/>
              </w:rPr>
            </w:pPr>
          </w:p>
          <w:p>
            <w:pPr>
              <w:pStyle w:val="10"/>
              <w:ind w:left="44"/>
              <w:rPr>
                <w:sz w:val="24"/>
              </w:rPr>
            </w:pPr>
            <w:r>
              <w:rPr>
                <w:sz w:val="24"/>
              </w:rPr>
              <w:t>责令改正，处2万元罚款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6"/>
              </w:rPr>
            </w:pPr>
          </w:p>
          <w:p>
            <w:pPr>
              <w:pStyle w:val="10"/>
              <w:ind w:left="387"/>
              <w:rPr>
                <w:sz w:val="24"/>
              </w:rPr>
            </w:pPr>
            <w:r>
              <w:rPr>
                <w:sz w:val="24"/>
              </w:rPr>
              <w:t>严重</w:t>
            </w:r>
          </w:p>
        </w:tc>
        <w:tc>
          <w:tcPr>
            <w:tcW w:w="2066" w:type="dxa"/>
          </w:tcPr>
          <w:p>
            <w:pPr>
              <w:pStyle w:val="10"/>
              <w:rPr>
                <w:sz w:val="24"/>
              </w:rPr>
            </w:pPr>
          </w:p>
          <w:p>
            <w:pPr>
              <w:pStyle w:val="10"/>
              <w:spacing w:before="201" w:line="228" w:lineRule="auto"/>
              <w:ind w:left="44" w:right="79"/>
              <w:rPr>
                <w:sz w:val="24"/>
              </w:rPr>
            </w:pPr>
            <w:r>
              <w:rPr>
                <w:spacing w:val="-1"/>
                <w:sz w:val="24"/>
              </w:rPr>
              <w:t>拒不改正，造成后</w:t>
            </w:r>
            <w:r>
              <w:rPr>
                <w:sz w:val="24"/>
              </w:rPr>
              <w:t>果的</w:t>
            </w:r>
          </w:p>
        </w:tc>
        <w:tc>
          <w:tcPr>
            <w:tcW w:w="2829" w:type="dxa"/>
          </w:tcPr>
          <w:p>
            <w:pPr>
              <w:pStyle w:val="10"/>
              <w:rPr>
                <w:sz w:val="24"/>
              </w:rPr>
            </w:pPr>
          </w:p>
          <w:p>
            <w:pPr>
              <w:pStyle w:val="10"/>
              <w:spacing w:before="201" w:line="228" w:lineRule="auto"/>
              <w:ind w:left="44" w:right="122"/>
              <w:rPr>
                <w:sz w:val="24"/>
              </w:rPr>
            </w:pPr>
            <w:r>
              <w:rPr>
                <w:spacing w:val="-1"/>
                <w:sz w:val="24"/>
              </w:rPr>
              <w:t>责令改正，处</w:t>
            </w:r>
            <w:r>
              <w:rPr>
                <w:sz w:val="24"/>
              </w:rPr>
              <w:t>2万元以上3</w:t>
            </w:r>
            <w:r>
              <w:rPr>
                <w:spacing w:val="-117"/>
                <w:sz w:val="24"/>
              </w:rPr>
              <w:t xml:space="preserve"> </w:t>
            </w:r>
            <w:r>
              <w:rPr>
                <w:sz w:val="24"/>
              </w:rPr>
              <w:t>万元以下罚款</w:t>
            </w:r>
          </w:p>
        </w:tc>
        <w:tc>
          <w:tcPr>
            <w:tcW w:w="1293" w:type="dxa"/>
          </w:tcPr>
          <w:p>
            <w:pPr>
              <w:pStyle w:val="10"/>
              <w:rPr>
                <w:rFonts w:ascii="Times New Roman"/>
                <w:sz w:val="24"/>
              </w:rPr>
            </w:pPr>
          </w:p>
        </w:tc>
      </w:tr>
    </w:tbl>
    <w:p>
      <w:pPr>
        <w:rPr>
          <w:rFonts w:ascii="Times New Roman"/>
          <w:sz w:val="24"/>
        </w:rPr>
        <w:sectPr>
          <w:pgSz w:w="16840" w:h="11910" w:orient="landscape"/>
          <w:pgMar w:top="1100" w:right="1000" w:bottom="920" w:left="960" w:header="0" w:footer="730" w:gutter="0"/>
          <w:cols w:space="720" w:num="1"/>
        </w:sectPr>
      </w:pPr>
    </w:p>
    <w:tbl>
      <w:tblPr>
        <w:tblStyle w:val="6"/>
        <w:tblW w:w="1462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86"/>
        <w:gridCol w:w="1910"/>
        <w:gridCol w:w="4610"/>
        <w:gridCol w:w="1233"/>
        <w:gridCol w:w="2066"/>
        <w:gridCol w:w="2829"/>
        <w:gridCol w:w="129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14627" w:type="dxa"/>
            <w:gridSpan w:val="7"/>
          </w:tcPr>
          <w:p>
            <w:pPr>
              <w:pStyle w:val="10"/>
              <w:spacing w:before="138"/>
              <w:ind w:left="52"/>
              <w:rPr>
                <w:sz w:val="28"/>
              </w:rPr>
            </w:pPr>
            <w:r>
              <w:rPr>
                <w:sz w:val="28"/>
              </w:rPr>
              <w:t>《新疆维吾尔自治区农业机械安全监督管理条例》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27" w:hRule="atLeast"/>
        </w:trPr>
        <w:tc>
          <w:tcPr>
            <w:tcW w:w="686"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5"/>
              <w:rPr>
                <w:sz w:val="21"/>
              </w:rPr>
            </w:pPr>
          </w:p>
          <w:p>
            <w:pPr>
              <w:pStyle w:val="10"/>
              <w:ind w:left="232"/>
              <w:rPr>
                <w:sz w:val="24"/>
              </w:rPr>
            </w:pPr>
            <w:r>
              <w:rPr>
                <w:sz w:val="24"/>
              </w:rPr>
              <w:t>14</w:t>
            </w:r>
          </w:p>
        </w:tc>
        <w:tc>
          <w:tcPr>
            <w:tcW w:w="1910" w:type="dxa"/>
            <w:vMerge w:val="restart"/>
          </w:tcPr>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rPr>
                <w:sz w:val="24"/>
              </w:rPr>
            </w:pPr>
          </w:p>
          <w:p>
            <w:pPr>
              <w:pStyle w:val="10"/>
              <w:spacing w:before="158" w:line="228" w:lineRule="auto"/>
              <w:ind w:left="43" w:right="164"/>
              <w:jc w:val="both"/>
              <w:rPr>
                <w:sz w:val="24"/>
              </w:rPr>
            </w:pPr>
            <w:r>
              <w:rPr>
                <w:spacing w:val="-1"/>
                <w:sz w:val="24"/>
              </w:rPr>
              <w:t>驾驶未经安全技术检验或安全技术检验不合格的</w:t>
            </w:r>
            <w:r>
              <w:rPr>
                <w:sz w:val="24"/>
              </w:rPr>
              <w:t>农业机械</w:t>
            </w:r>
          </w:p>
        </w:tc>
        <w:tc>
          <w:tcPr>
            <w:tcW w:w="4610" w:type="dxa"/>
            <w:vMerge w:val="restart"/>
          </w:tcPr>
          <w:p>
            <w:pPr>
              <w:pStyle w:val="10"/>
              <w:rPr>
                <w:sz w:val="24"/>
              </w:rPr>
            </w:pPr>
          </w:p>
          <w:p>
            <w:pPr>
              <w:pStyle w:val="10"/>
              <w:rPr>
                <w:sz w:val="24"/>
              </w:rPr>
            </w:pPr>
          </w:p>
          <w:p>
            <w:pPr>
              <w:pStyle w:val="10"/>
              <w:spacing w:before="165" w:line="228" w:lineRule="auto"/>
              <w:ind w:left="43" w:right="224"/>
              <w:rPr>
                <w:sz w:val="24"/>
              </w:rPr>
            </w:pPr>
            <w:r>
              <w:rPr>
                <w:spacing w:val="-1"/>
                <w:sz w:val="24"/>
              </w:rPr>
              <w:t>《新疆维吾尔自治区农业机械安全监督管</w:t>
            </w:r>
            <w:r>
              <w:rPr>
                <w:sz w:val="24"/>
              </w:rPr>
              <w:t>理条例》</w:t>
            </w:r>
          </w:p>
          <w:p>
            <w:pPr>
              <w:pStyle w:val="10"/>
              <w:spacing w:before="2" w:line="228" w:lineRule="auto"/>
              <w:ind w:left="43" w:right="224"/>
              <w:rPr>
                <w:sz w:val="24"/>
              </w:rPr>
            </w:pPr>
            <w:r>
              <w:rPr>
                <w:sz w:val="24"/>
              </w:rPr>
              <w:t>第三十条：违反本条例有下列行为之一</w:t>
            </w:r>
            <w:r>
              <w:rPr>
                <w:spacing w:val="1"/>
                <w:sz w:val="24"/>
              </w:rPr>
              <w:t xml:space="preserve"> </w:t>
            </w:r>
            <w:r>
              <w:rPr>
                <w:spacing w:val="-1"/>
                <w:sz w:val="24"/>
              </w:rPr>
              <w:t>的，由县级以上农机监理机构予以批评教育，责令限期改正；可以处５０元以上２</w:t>
            </w:r>
          </w:p>
          <w:p>
            <w:pPr>
              <w:pStyle w:val="10"/>
              <w:spacing w:before="2" w:line="225" w:lineRule="auto"/>
              <w:ind w:left="43" w:right="224"/>
              <w:rPr>
                <w:sz w:val="24"/>
              </w:rPr>
            </w:pPr>
            <w:r>
              <w:rPr>
                <w:spacing w:val="-1"/>
                <w:sz w:val="24"/>
              </w:rPr>
              <w:t>００元以下罚款；情节严重的，可并处暂</w:t>
            </w:r>
            <w:r>
              <w:rPr>
                <w:sz w:val="24"/>
              </w:rPr>
              <w:t>扣１个月驾驶证、操作证的处罚：</w:t>
            </w:r>
          </w:p>
          <w:p>
            <w:pPr>
              <w:pStyle w:val="10"/>
              <w:spacing w:before="2" w:line="228" w:lineRule="auto"/>
              <w:ind w:left="43" w:right="224"/>
              <w:rPr>
                <w:sz w:val="24"/>
              </w:rPr>
            </w:pPr>
            <w:r>
              <w:rPr>
                <w:spacing w:val="-1"/>
                <w:sz w:val="24"/>
              </w:rPr>
              <w:t>（一）驾驶未经安全技术检验或安全技术</w:t>
            </w:r>
            <w:r>
              <w:rPr>
                <w:sz w:val="24"/>
              </w:rPr>
              <w:t>检验不合格的农业机械的；</w:t>
            </w:r>
          </w:p>
          <w:p>
            <w:pPr>
              <w:pStyle w:val="10"/>
              <w:spacing w:line="228" w:lineRule="auto"/>
              <w:ind w:left="43" w:right="224"/>
              <w:rPr>
                <w:sz w:val="24"/>
              </w:rPr>
            </w:pPr>
            <w:r>
              <w:rPr>
                <w:spacing w:val="-1"/>
                <w:sz w:val="24"/>
              </w:rPr>
              <w:t>（二）未经年度审验或年度审验不合格从</w:t>
            </w:r>
            <w:r>
              <w:rPr>
                <w:sz w:val="24"/>
              </w:rPr>
              <w:t>事农业机械作业的；</w:t>
            </w:r>
          </w:p>
          <w:p>
            <w:pPr>
              <w:pStyle w:val="10"/>
              <w:spacing w:before="3" w:line="225" w:lineRule="auto"/>
              <w:ind w:left="43" w:right="224"/>
              <w:rPr>
                <w:sz w:val="24"/>
              </w:rPr>
            </w:pPr>
            <w:r>
              <w:rPr>
                <w:spacing w:val="-1"/>
                <w:sz w:val="24"/>
              </w:rPr>
              <w:t>（三）驾驶与本人驾驶证载明的类型不相</w:t>
            </w:r>
            <w:r>
              <w:rPr>
                <w:sz w:val="24"/>
              </w:rPr>
              <w:t>符的农业机械的；</w:t>
            </w:r>
          </w:p>
          <w:p>
            <w:pPr>
              <w:pStyle w:val="10"/>
              <w:spacing w:before="3" w:line="228" w:lineRule="auto"/>
              <w:ind w:left="43" w:right="224"/>
              <w:rPr>
                <w:sz w:val="24"/>
              </w:rPr>
            </w:pPr>
            <w:r>
              <w:rPr>
                <w:spacing w:val="-1"/>
                <w:sz w:val="24"/>
              </w:rPr>
              <w:t>（四）驾驶、操作无牌证或不符合安全运</w:t>
            </w:r>
            <w:r>
              <w:rPr>
                <w:sz w:val="24"/>
              </w:rPr>
              <w:t>行技术要求的农业机械的；</w:t>
            </w:r>
          </w:p>
          <w:p>
            <w:pPr>
              <w:pStyle w:val="10"/>
              <w:spacing w:line="287" w:lineRule="exact"/>
              <w:ind w:left="43"/>
              <w:rPr>
                <w:sz w:val="24"/>
              </w:rPr>
            </w:pPr>
            <w:r>
              <w:rPr>
                <w:sz w:val="24"/>
              </w:rPr>
              <w:t>（五）违章载乘人员和装运货物的；</w:t>
            </w:r>
          </w:p>
          <w:p>
            <w:pPr>
              <w:pStyle w:val="10"/>
              <w:spacing w:before="4" w:line="228" w:lineRule="auto"/>
              <w:ind w:left="43" w:right="224"/>
              <w:rPr>
                <w:sz w:val="24"/>
              </w:rPr>
            </w:pPr>
            <w:r>
              <w:rPr>
                <w:spacing w:val="-1"/>
                <w:sz w:val="24"/>
              </w:rPr>
              <w:t>（六）违反本条例规定拼装、改装农业机</w:t>
            </w:r>
            <w:r>
              <w:rPr>
                <w:sz w:val="24"/>
              </w:rPr>
              <w:t>械的；</w:t>
            </w:r>
          </w:p>
          <w:p>
            <w:pPr>
              <w:pStyle w:val="10"/>
              <w:spacing w:line="228" w:lineRule="auto"/>
              <w:ind w:left="43" w:right="464"/>
              <w:rPr>
                <w:sz w:val="24"/>
              </w:rPr>
            </w:pPr>
            <w:r>
              <w:rPr>
                <w:spacing w:val="-1"/>
                <w:sz w:val="24"/>
              </w:rPr>
              <w:t>（七）无证或酒后驾驶、操作农业机械</w:t>
            </w:r>
            <w:r>
              <w:rPr>
                <w:sz w:val="24"/>
              </w:rPr>
              <w:t>的；</w:t>
            </w:r>
          </w:p>
          <w:p>
            <w:pPr>
              <w:pStyle w:val="10"/>
              <w:spacing w:before="3" w:line="225" w:lineRule="auto"/>
              <w:ind w:left="43" w:right="224"/>
              <w:rPr>
                <w:sz w:val="24"/>
              </w:rPr>
            </w:pPr>
            <w:r>
              <w:rPr>
                <w:spacing w:val="-1"/>
                <w:sz w:val="24"/>
              </w:rPr>
              <w:t>（八）涂改、伪造转借农业机械牌证或驾</w:t>
            </w:r>
            <w:r>
              <w:rPr>
                <w:sz w:val="24"/>
              </w:rPr>
              <w:t>驶、操作证的。</w:t>
            </w:r>
          </w:p>
          <w:p>
            <w:pPr>
              <w:pStyle w:val="10"/>
              <w:spacing w:before="3" w:line="228" w:lineRule="auto"/>
              <w:ind w:left="43" w:right="224"/>
              <w:jc w:val="both"/>
              <w:rPr>
                <w:sz w:val="24"/>
              </w:rPr>
            </w:pPr>
            <w:r>
              <w:rPr>
                <w:spacing w:val="-1"/>
                <w:sz w:val="24"/>
              </w:rPr>
              <w:t>对有前款第七项所列情形的，农机监理机构可以采取暂扣农业机械的行政措施。暂</w:t>
            </w:r>
            <w:r>
              <w:rPr>
                <w:sz w:val="24"/>
              </w:rPr>
              <w:t>扣农业机械的，最长不得超过３天</w:t>
            </w:r>
          </w:p>
        </w:tc>
        <w:tc>
          <w:tcPr>
            <w:tcW w:w="1233" w:type="dxa"/>
          </w:tcPr>
          <w:p>
            <w:pPr>
              <w:pStyle w:val="10"/>
              <w:rPr>
                <w:sz w:val="24"/>
              </w:rPr>
            </w:pPr>
          </w:p>
          <w:p>
            <w:pPr>
              <w:pStyle w:val="10"/>
              <w:rPr>
                <w:sz w:val="24"/>
              </w:rPr>
            </w:pPr>
          </w:p>
          <w:p>
            <w:pPr>
              <w:pStyle w:val="10"/>
              <w:spacing w:before="4"/>
              <w:rPr>
                <w:sz w:val="24"/>
              </w:rPr>
            </w:pPr>
          </w:p>
          <w:p>
            <w:pPr>
              <w:pStyle w:val="10"/>
              <w:ind w:left="387"/>
              <w:rPr>
                <w:sz w:val="24"/>
              </w:rPr>
            </w:pPr>
            <w:r>
              <w:rPr>
                <w:sz w:val="24"/>
              </w:rPr>
              <w:t>较轻</w:t>
            </w:r>
          </w:p>
        </w:tc>
        <w:tc>
          <w:tcPr>
            <w:tcW w:w="2066" w:type="dxa"/>
          </w:tcPr>
          <w:p>
            <w:pPr>
              <w:pStyle w:val="10"/>
              <w:rPr>
                <w:sz w:val="24"/>
              </w:rPr>
            </w:pPr>
          </w:p>
          <w:p>
            <w:pPr>
              <w:pStyle w:val="10"/>
              <w:spacing w:before="180" w:line="300" w:lineRule="exact"/>
              <w:ind w:left="44"/>
              <w:rPr>
                <w:sz w:val="24"/>
              </w:rPr>
            </w:pPr>
            <w:r>
              <w:rPr>
                <w:sz w:val="24"/>
              </w:rPr>
              <w:t>违反（一）、</w:t>
            </w:r>
          </w:p>
          <w:p>
            <w:pPr>
              <w:pStyle w:val="10"/>
              <w:spacing w:line="293" w:lineRule="exact"/>
              <w:ind w:left="44"/>
              <w:rPr>
                <w:sz w:val="24"/>
              </w:rPr>
            </w:pPr>
            <w:r>
              <w:rPr>
                <w:sz w:val="24"/>
              </w:rPr>
              <w:t>（二）、（三）、</w:t>
            </w:r>
          </w:p>
          <w:p>
            <w:pPr>
              <w:pStyle w:val="10"/>
              <w:spacing w:before="5" w:line="228" w:lineRule="auto"/>
              <w:ind w:left="44" w:right="79"/>
              <w:rPr>
                <w:sz w:val="24"/>
              </w:rPr>
            </w:pPr>
            <w:r>
              <w:rPr>
                <w:spacing w:val="-1"/>
                <w:sz w:val="24"/>
              </w:rPr>
              <w:t>（四）、</w:t>
            </w:r>
            <w:r>
              <w:rPr>
                <w:sz w:val="24"/>
              </w:rPr>
              <w:t>（八）项的</w:t>
            </w:r>
          </w:p>
        </w:tc>
        <w:tc>
          <w:tcPr>
            <w:tcW w:w="2829" w:type="dxa"/>
          </w:tcPr>
          <w:p>
            <w:pPr>
              <w:pStyle w:val="10"/>
              <w:rPr>
                <w:sz w:val="24"/>
              </w:rPr>
            </w:pPr>
          </w:p>
          <w:p>
            <w:pPr>
              <w:pStyle w:val="10"/>
              <w:spacing w:before="5"/>
              <w:rPr>
                <w:sz w:val="26"/>
              </w:rPr>
            </w:pPr>
          </w:p>
          <w:p>
            <w:pPr>
              <w:pStyle w:val="10"/>
              <w:spacing w:line="228" w:lineRule="auto"/>
              <w:ind w:left="44" w:right="122"/>
              <w:rPr>
                <w:sz w:val="24"/>
              </w:rPr>
            </w:pPr>
            <w:r>
              <w:rPr>
                <w:spacing w:val="-1"/>
                <w:sz w:val="24"/>
              </w:rPr>
              <w:t>予以批评教育，责令限期改正；可以处５０元以上</w:t>
            </w:r>
          </w:p>
          <w:p>
            <w:pPr>
              <w:pStyle w:val="10"/>
              <w:spacing w:line="294" w:lineRule="exact"/>
              <w:ind w:left="44"/>
              <w:rPr>
                <w:sz w:val="24"/>
              </w:rPr>
            </w:pPr>
            <w:r>
              <w:rPr>
                <w:sz w:val="24"/>
              </w:rPr>
              <w:t>２００元以下罚款</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3"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spacing w:before="6"/>
              <w:rPr>
                <w:sz w:val="34"/>
              </w:rPr>
            </w:pPr>
          </w:p>
          <w:p>
            <w:pPr>
              <w:pStyle w:val="10"/>
              <w:ind w:left="387"/>
              <w:rPr>
                <w:sz w:val="24"/>
              </w:rPr>
            </w:pPr>
            <w:r>
              <w:rPr>
                <w:sz w:val="24"/>
              </w:rPr>
              <w:t>一般</w:t>
            </w:r>
          </w:p>
        </w:tc>
        <w:tc>
          <w:tcPr>
            <w:tcW w:w="2066" w:type="dxa"/>
          </w:tcPr>
          <w:p>
            <w:pPr>
              <w:pStyle w:val="10"/>
              <w:rPr>
                <w:sz w:val="24"/>
              </w:rPr>
            </w:pPr>
          </w:p>
          <w:p>
            <w:pPr>
              <w:pStyle w:val="10"/>
              <w:rPr>
                <w:sz w:val="24"/>
              </w:rPr>
            </w:pPr>
          </w:p>
          <w:p>
            <w:pPr>
              <w:pStyle w:val="10"/>
              <w:spacing w:before="3"/>
              <w:rPr>
                <w:sz w:val="25"/>
              </w:rPr>
            </w:pPr>
          </w:p>
          <w:p>
            <w:pPr>
              <w:pStyle w:val="10"/>
              <w:spacing w:before="1" w:line="228" w:lineRule="auto"/>
              <w:ind w:left="44" w:right="79"/>
              <w:jc w:val="both"/>
              <w:rPr>
                <w:sz w:val="24"/>
              </w:rPr>
            </w:pPr>
            <w:r>
              <w:rPr>
                <w:spacing w:val="-1"/>
                <w:sz w:val="24"/>
              </w:rPr>
              <w:t>违章载乘人员和装运货物的；违反本条例规定拼装、改</w:t>
            </w:r>
            <w:r>
              <w:rPr>
                <w:sz w:val="24"/>
              </w:rPr>
              <w:t>装农业机械的</w:t>
            </w:r>
          </w:p>
        </w:tc>
        <w:tc>
          <w:tcPr>
            <w:tcW w:w="2829" w:type="dxa"/>
          </w:tcPr>
          <w:p>
            <w:pPr>
              <w:pStyle w:val="10"/>
              <w:rPr>
                <w:sz w:val="24"/>
              </w:rPr>
            </w:pPr>
          </w:p>
          <w:p>
            <w:pPr>
              <w:pStyle w:val="10"/>
              <w:rPr>
                <w:sz w:val="24"/>
              </w:rPr>
            </w:pPr>
          </w:p>
          <w:p>
            <w:pPr>
              <w:pStyle w:val="10"/>
              <w:spacing w:before="3"/>
              <w:rPr>
                <w:sz w:val="25"/>
              </w:rPr>
            </w:pPr>
          </w:p>
          <w:p>
            <w:pPr>
              <w:pStyle w:val="10"/>
              <w:spacing w:before="1" w:line="228" w:lineRule="auto"/>
              <w:ind w:left="44" w:right="122"/>
              <w:jc w:val="both"/>
              <w:rPr>
                <w:sz w:val="24"/>
              </w:rPr>
            </w:pPr>
            <w:r>
              <w:rPr>
                <w:spacing w:val="-1"/>
                <w:sz w:val="24"/>
              </w:rPr>
              <w:t>予以批评教育，责令限期改正，处２００元罚款，</w:t>
            </w:r>
            <w:r>
              <w:rPr>
                <w:spacing w:val="-118"/>
                <w:sz w:val="24"/>
              </w:rPr>
              <w:t xml:space="preserve"> </w:t>
            </w:r>
            <w:r>
              <w:rPr>
                <w:spacing w:val="-1"/>
                <w:sz w:val="24"/>
              </w:rPr>
              <w:t>可以并处暂扣１个月驾驶</w:t>
            </w:r>
            <w:r>
              <w:rPr>
                <w:sz w:val="24"/>
              </w:rPr>
              <w:t>证、操作证</w:t>
            </w:r>
          </w:p>
        </w:tc>
        <w:tc>
          <w:tcPr>
            <w:tcW w:w="1293" w:type="dxa"/>
          </w:tcPr>
          <w:p>
            <w:pPr>
              <w:pStyle w:val="10"/>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49" w:hRule="atLeast"/>
        </w:trPr>
        <w:tc>
          <w:tcPr>
            <w:tcW w:w="686" w:type="dxa"/>
            <w:vMerge w:val="continue"/>
            <w:tcBorders>
              <w:top w:val="nil"/>
            </w:tcBorders>
          </w:tcPr>
          <w:p>
            <w:pPr>
              <w:rPr>
                <w:sz w:val="2"/>
                <w:szCs w:val="2"/>
              </w:rPr>
            </w:pPr>
          </w:p>
        </w:tc>
        <w:tc>
          <w:tcPr>
            <w:tcW w:w="1910" w:type="dxa"/>
            <w:vMerge w:val="continue"/>
            <w:tcBorders>
              <w:top w:val="nil"/>
            </w:tcBorders>
          </w:tcPr>
          <w:p>
            <w:pPr>
              <w:rPr>
                <w:sz w:val="2"/>
                <w:szCs w:val="2"/>
              </w:rPr>
            </w:pPr>
          </w:p>
        </w:tc>
        <w:tc>
          <w:tcPr>
            <w:tcW w:w="4610" w:type="dxa"/>
            <w:vMerge w:val="continue"/>
            <w:tcBorders>
              <w:top w:val="nil"/>
            </w:tcBorders>
          </w:tcPr>
          <w:p>
            <w:pPr>
              <w:rPr>
                <w:sz w:val="2"/>
                <w:szCs w:val="2"/>
              </w:rPr>
            </w:pPr>
          </w:p>
        </w:tc>
        <w:tc>
          <w:tcPr>
            <w:tcW w:w="1233" w:type="dxa"/>
          </w:tcPr>
          <w:p>
            <w:pPr>
              <w:pStyle w:val="10"/>
              <w:rPr>
                <w:sz w:val="24"/>
              </w:rPr>
            </w:pPr>
          </w:p>
          <w:p>
            <w:pPr>
              <w:pStyle w:val="10"/>
              <w:rPr>
                <w:sz w:val="24"/>
              </w:rPr>
            </w:pPr>
          </w:p>
          <w:p>
            <w:pPr>
              <w:pStyle w:val="10"/>
              <w:rPr>
                <w:sz w:val="24"/>
              </w:rPr>
            </w:pPr>
          </w:p>
          <w:p>
            <w:pPr>
              <w:pStyle w:val="10"/>
              <w:rPr>
                <w:sz w:val="24"/>
              </w:rPr>
            </w:pPr>
          </w:p>
          <w:p>
            <w:pPr>
              <w:pStyle w:val="10"/>
              <w:spacing w:before="9"/>
              <w:rPr>
                <w:sz w:val="35"/>
              </w:rPr>
            </w:pPr>
          </w:p>
          <w:p>
            <w:pPr>
              <w:pStyle w:val="10"/>
              <w:ind w:left="387"/>
              <w:rPr>
                <w:sz w:val="24"/>
              </w:rPr>
            </w:pPr>
            <w:r>
              <w:rPr>
                <w:sz w:val="24"/>
              </w:rPr>
              <w:t>严重</w:t>
            </w:r>
          </w:p>
        </w:tc>
        <w:tc>
          <w:tcPr>
            <w:tcW w:w="2066" w:type="dxa"/>
          </w:tcPr>
          <w:p>
            <w:pPr>
              <w:pStyle w:val="10"/>
              <w:rPr>
                <w:sz w:val="24"/>
              </w:rPr>
            </w:pPr>
          </w:p>
          <w:p>
            <w:pPr>
              <w:pStyle w:val="10"/>
              <w:rPr>
                <w:sz w:val="24"/>
              </w:rPr>
            </w:pPr>
          </w:p>
          <w:p>
            <w:pPr>
              <w:pStyle w:val="10"/>
              <w:rPr>
                <w:sz w:val="24"/>
              </w:rPr>
            </w:pPr>
          </w:p>
          <w:p>
            <w:pPr>
              <w:pStyle w:val="10"/>
              <w:rPr>
                <w:sz w:val="24"/>
              </w:rPr>
            </w:pPr>
          </w:p>
          <w:p>
            <w:pPr>
              <w:pStyle w:val="10"/>
              <w:spacing w:before="2"/>
              <w:rPr>
                <w:sz w:val="25"/>
              </w:rPr>
            </w:pPr>
          </w:p>
          <w:p>
            <w:pPr>
              <w:pStyle w:val="10"/>
              <w:spacing w:before="1" w:line="228" w:lineRule="auto"/>
              <w:ind w:left="44" w:right="79"/>
              <w:rPr>
                <w:sz w:val="24"/>
              </w:rPr>
            </w:pPr>
            <w:r>
              <w:rPr>
                <w:spacing w:val="-1"/>
                <w:sz w:val="24"/>
              </w:rPr>
              <w:t>无证或酒后驾驶、</w:t>
            </w:r>
            <w:r>
              <w:rPr>
                <w:sz w:val="24"/>
              </w:rPr>
              <w:t>操作农业机械的</w:t>
            </w:r>
          </w:p>
        </w:tc>
        <w:tc>
          <w:tcPr>
            <w:tcW w:w="2829" w:type="dxa"/>
          </w:tcPr>
          <w:p>
            <w:pPr>
              <w:pStyle w:val="10"/>
              <w:rPr>
                <w:sz w:val="24"/>
              </w:rPr>
            </w:pPr>
          </w:p>
          <w:p>
            <w:pPr>
              <w:pStyle w:val="10"/>
              <w:rPr>
                <w:sz w:val="24"/>
              </w:rPr>
            </w:pPr>
          </w:p>
          <w:p>
            <w:pPr>
              <w:pStyle w:val="10"/>
              <w:spacing w:before="209" w:line="228" w:lineRule="auto"/>
              <w:ind w:left="44" w:right="122"/>
              <w:jc w:val="both"/>
              <w:rPr>
                <w:sz w:val="24"/>
              </w:rPr>
            </w:pPr>
            <w:r>
              <w:rPr>
                <w:spacing w:val="-1"/>
                <w:sz w:val="24"/>
              </w:rPr>
              <w:t>予以批评教育，责令限期改正，处２００元罚款，</w:t>
            </w:r>
            <w:r>
              <w:rPr>
                <w:spacing w:val="-118"/>
                <w:sz w:val="24"/>
              </w:rPr>
              <w:t xml:space="preserve"> </w:t>
            </w:r>
            <w:r>
              <w:rPr>
                <w:spacing w:val="-1"/>
                <w:sz w:val="24"/>
              </w:rPr>
              <w:t>并处暂扣１个月驾驶证、操作证，可以采取暂扣农业机械的行政措施。暂扣农业机械的，最长不得超</w:t>
            </w:r>
            <w:r>
              <w:rPr>
                <w:sz w:val="24"/>
              </w:rPr>
              <w:t>过３天</w:t>
            </w:r>
          </w:p>
        </w:tc>
        <w:tc>
          <w:tcPr>
            <w:tcW w:w="1293" w:type="dxa"/>
          </w:tcPr>
          <w:p>
            <w:pPr>
              <w:pStyle w:val="10"/>
              <w:rPr>
                <w:rFonts w:ascii="Times New Roman"/>
                <w:sz w:val="24"/>
              </w:rPr>
            </w:pPr>
          </w:p>
        </w:tc>
      </w:tr>
    </w:tbl>
    <w:p/>
    <w:sectPr>
      <w:pgSz w:w="16840" w:h="11910" w:orient="landscape"/>
      <w:pgMar w:top="1100" w:right="1000" w:bottom="920" w:left="960" w:header="0" w:footer="73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o:spt="202" type="#_x0000_t202" style="position:absolute;left:0pt;margin-left:404.45pt;margin-top:543.7pt;height:14pt;width:35pt;mso-position-horizontal-relative:page;mso-position-vertical-relative:page;z-index:-251646976;mso-width-relative:page;mso-height-relative:page;" filled="f" stroked="f" coordsize="21600,21600">
          <v:path/>
          <v:fill on="f" focussize="0,0"/>
          <v:stroke on="f" joinstyle="miter"/>
          <v:imagedata o:title=""/>
          <o:lock v:ext="edit"/>
          <v:textbox inset="0mm,0mm,0mm,0mm">
            <w:txbxContent>
              <w:p>
                <w:pPr>
                  <w:spacing w:line="280" w:lineRule="exact"/>
                  <w:ind w:left="20"/>
                  <w:rPr>
                    <w:sz w:val="24"/>
                  </w:rPr>
                </w:pPr>
                <w:r>
                  <w:rPr>
                    <w:sz w:val="24"/>
                  </w:rPr>
                  <w:t xml:space="preserve">- </w:t>
                </w:r>
                <w:r>
                  <w:fldChar w:fldCharType="begin"/>
                </w:r>
                <w:r>
                  <w:rPr>
                    <w:sz w:val="24"/>
                  </w:rPr>
                  <w:instrText xml:space="preserve"> PAGE </w:instrText>
                </w:r>
                <w:r>
                  <w:fldChar w:fldCharType="separate"/>
                </w:r>
                <w:r>
                  <w:rPr>
                    <w:sz w:val="24"/>
                  </w:rPr>
                  <w:t>9</w:t>
                </w:r>
                <w:r>
                  <w:fldChar w:fldCharType="end"/>
                </w:r>
                <w:r>
                  <w:rPr>
                    <w:sz w:val="24"/>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0" o:spid="_x0000_s2050" o:spt="202" type="#_x0000_t202" style="position:absolute;left:0pt;margin-left:401.45pt;margin-top:543.7pt;height:14pt;width:41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pPr>
                  <w:spacing w:line="280" w:lineRule="exact"/>
                  <w:ind w:left="20"/>
                  <w:rPr>
                    <w:sz w:val="24"/>
                  </w:rPr>
                </w:pPr>
                <w:r>
                  <w:rPr>
                    <w:sz w:val="24"/>
                  </w:rPr>
                  <w:t xml:space="preserve">- </w:t>
                </w:r>
                <w:r>
                  <w:fldChar w:fldCharType="begin"/>
                </w:r>
                <w:r>
                  <w:rPr>
                    <w:sz w:val="24"/>
                  </w:rPr>
                  <w:instrText xml:space="preserve"> PAGE </w:instrText>
                </w:r>
                <w:r>
                  <w:fldChar w:fldCharType="separate"/>
                </w:r>
                <w:r>
                  <w:rPr>
                    <w:sz w:val="24"/>
                  </w:rPr>
                  <w:t>13</w:t>
                </w:r>
                <w:r>
                  <w:fldChar w:fldCharType="end"/>
                </w:r>
                <w:r>
                  <w:rPr>
                    <w:sz w:val="24"/>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1" o:spid="_x0000_s2051" o:spt="202" type="#_x0000_t202" style="position:absolute;left:0pt;margin-left:398.45pt;margin-top:543.7pt;height:14pt;width:47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pPr>
                  <w:spacing w:line="280" w:lineRule="exact"/>
                  <w:ind w:left="20"/>
                  <w:rPr>
                    <w:sz w:val="24"/>
                  </w:rPr>
                </w:pPr>
                <w:r>
                  <w:rPr>
                    <w:sz w:val="24"/>
                  </w:rPr>
                  <w:t xml:space="preserve">- </w:t>
                </w:r>
                <w:r>
                  <w:fldChar w:fldCharType="begin"/>
                </w:r>
                <w:r>
                  <w:rPr>
                    <w:sz w:val="24"/>
                  </w:rPr>
                  <w:instrText xml:space="preserve"> PAGE </w:instrText>
                </w:r>
                <w:r>
                  <w:fldChar w:fldCharType="separate"/>
                </w:r>
                <w:r>
                  <w:rPr>
                    <w:sz w:val="24"/>
                  </w:rPr>
                  <w:t>229</w:t>
                </w:r>
                <w:r>
                  <w:fldChar w:fldCharType="end"/>
                </w:r>
                <w:r>
                  <w:rPr>
                    <w:sz w:val="24"/>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1">
    <w:nsid w:val="8461FADE"/>
    <w:multiLevelType w:val="multilevel"/>
    <w:tmpl w:val="8461FADE"/>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2">
    <w:nsid w:val="9239341B"/>
    <w:multiLevelType w:val="multilevel"/>
    <w:tmpl w:val="9239341B"/>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3">
    <w:nsid w:val="9288B902"/>
    <w:multiLevelType w:val="multilevel"/>
    <w:tmpl w:val="9288B902"/>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4">
    <w:nsid w:val="9C8AC8EF"/>
    <w:multiLevelType w:val="multilevel"/>
    <w:tmpl w:val="9C8AC8EF"/>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5">
    <w:nsid w:val="B0F1ACD9"/>
    <w:multiLevelType w:val="multilevel"/>
    <w:tmpl w:val="B0F1ACD9"/>
    <w:lvl w:ilvl="0" w:tentative="0">
      <w:start w:val="5"/>
      <w:numFmt w:val="decimal"/>
      <w:lvlText w:val="（%1）"/>
      <w:lvlJc w:val="left"/>
      <w:pPr>
        <w:ind w:left="37" w:hanging="403"/>
        <w:jc w:val="left"/>
      </w:pPr>
      <w:rPr>
        <w:rFonts w:hint="default" w:ascii="宋体" w:hAnsi="宋体" w:eastAsia="宋体" w:cs="宋体"/>
        <w:spacing w:val="1"/>
        <w:w w:val="100"/>
        <w:sz w:val="14"/>
        <w:szCs w:val="14"/>
        <w:lang w:val="en-US" w:eastAsia="zh-CN" w:bidi="ar-SA"/>
      </w:rPr>
    </w:lvl>
    <w:lvl w:ilvl="1" w:tentative="0">
      <w:start w:val="0"/>
      <w:numFmt w:val="bullet"/>
      <w:lvlText w:val="•"/>
      <w:lvlJc w:val="left"/>
      <w:pPr>
        <w:ind w:left="240" w:hanging="403"/>
      </w:pPr>
      <w:rPr>
        <w:rFonts w:hint="default"/>
        <w:lang w:val="en-US" w:eastAsia="zh-CN" w:bidi="ar-SA"/>
      </w:rPr>
    </w:lvl>
    <w:lvl w:ilvl="2" w:tentative="0">
      <w:start w:val="0"/>
      <w:numFmt w:val="bullet"/>
      <w:lvlText w:val="•"/>
      <w:lvlJc w:val="left"/>
      <w:pPr>
        <w:ind w:left="441" w:hanging="403"/>
      </w:pPr>
      <w:rPr>
        <w:rFonts w:hint="default"/>
        <w:lang w:val="en-US" w:eastAsia="zh-CN" w:bidi="ar-SA"/>
      </w:rPr>
    </w:lvl>
    <w:lvl w:ilvl="3" w:tentative="0">
      <w:start w:val="0"/>
      <w:numFmt w:val="bullet"/>
      <w:lvlText w:val="•"/>
      <w:lvlJc w:val="left"/>
      <w:pPr>
        <w:ind w:left="641" w:hanging="403"/>
      </w:pPr>
      <w:rPr>
        <w:rFonts w:hint="default"/>
        <w:lang w:val="en-US" w:eastAsia="zh-CN" w:bidi="ar-SA"/>
      </w:rPr>
    </w:lvl>
    <w:lvl w:ilvl="4" w:tentative="0">
      <w:start w:val="0"/>
      <w:numFmt w:val="bullet"/>
      <w:lvlText w:val="•"/>
      <w:lvlJc w:val="left"/>
      <w:pPr>
        <w:ind w:left="842" w:hanging="403"/>
      </w:pPr>
      <w:rPr>
        <w:rFonts w:hint="default"/>
        <w:lang w:val="en-US" w:eastAsia="zh-CN" w:bidi="ar-SA"/>
      </w:rPr>
    </w:lvl>
    <w:lvl w:ilvl="5" w:tentative="0">
      <w:start w:val="0"/>
      <w:numFmt w:val="bullet"/>
      <w:lvlText w:val="•"/>
      <w:lvlJc w:val="left"/>
      <w:pPr>
        <w:ind w:left="1043" w:hanging="403"/>
      </w:pPr>
      <w:rPr>
        <w:rFonts w:hint="default"/>
        <w:lang w:val="en-US" w:eastAsia="zh-CN" w:bidi="ar-SA"/>
      </w:rPr>
    </w:lvl>
    <w:lvl w:ilvl="6" w:tentative="0">
      <w:start w:val="0"/>
      <w:numFmt w:val="bullet"/>
      <w:lvlText w:val="•"/>
      <w:lvlJc w:val="left"/>
      <w:pPr>
        <w:ind w:left="1243" w:hanging="403"/>
      </w:pPr>
      <w:rPr>
        <w:rFonts w:hint="default"/>
        <w:lang w:val="en-US" w:eastAsia="zh-CN" w:bidi="ar-SA"/>
      </w:rPr>
    </w:lvl>
    <w:lvl w:ilvl="7" w:tentative="0">
      <w:start w:val="0"/>
      <w:numFmt w:val="bullet"/>
      <w:lvlText w:val="•"/>
      <w:lvlJc w:val="left"/>
      <w:pPr>
        <w:ind w:left="1444" w:hanging="403"/>
      </w:pPr>
      <w:rPr>
        <w:rFonts w:hint="default"/>
        <w:lang w:val="en-US" w:eastAsia="zh-CN" w:bidi="ar-SA"/>
      </w:rPr>
    </w:lvl>
    <w:lvl w:ilvl="8" w:tentative="0">
      <w:start w:val="0"/>
      <w:numFmt w:val="bullet"/>
      <w:lvlText w:val="•"/>
      <w:lvlJc w:val="left"/>
      <w:pPr>
        <w:ind w:left="1644" w:hanging="403"/>
      </w:pPr>
      <w:rPr>
        <w:rFonts w:hint="default"/>
        <w:lang w:val="en-US" w:eastAsia="zh-CN" w:bidi="ar-SA"/>
      </w:rPr>
    </w:lvl>
  </w:abstractNum>
  <w:abstractNum w:abstractNumId="6">
    <w:nsid w:val="B5E306ED"/>
    <w:multiLevelType w:val="multilevel"/>
    <w:tmpl w:val="B5E306ED"/>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7">
    <w:nsid w:val="BE923771"/>
    <w:multiLevelType w:val="multilevel"/>
    <w:tmpl w:val="BE923771"/>
    <w:lvl w:ilvl="0" w:tentative="0">
      <w:start w:val="1"/>
      <w:numFmt w:val="decimal"/>
      <w:lvlText w:val="%1."/>
      <w:lvlJc w:val="left"/>
      <w:pPr>
        <w:ind w:left="257" w:hanging="221"/>
        <w:jc w:val="left"/>
      </w:pPr>
      <w:rPr>
        <w:rFonts w:hint="default" w:ascii="宋体" w:hAnsi="宋体" w:eastAsia="宋体" w:cs="宋体"/>
        <w:spacing w:val="-2"/>
        <w:w w:val="100"/>
        <w:sz w:val="20"/>
        <w:szCs w:val="20"/>
        <w:lang w:val="en-US" w:eastAsia="zh-CN" w:bidi="ar-SA"/>
      </w:rPr>
    </w:lvl>
    <w:lvl w:ilvl="1" w:tentative="0">
      <w:start w:val="0"/>
      <w:numFmt w:val="bullet"/>
      <w:lvlText w:val="•"/>
      <w:lvlJc w:val="left"/>
      <w:pPr>
        <w:ind w:left="693" w:hanging="221"/>
      </w:pPr>
      <w:rPr>
        <w:rFonts w:hint="default"/>
        <w:lang w:val="en-US" w:eastAsia="zh-CN" w:bidi="ar-SA"/>
      </w:rPr>
    </w:lvl>
    <w:lvl w:ilvl="2" w:tentative="0">
      <w:start w:val="0"/>
      <w:numFmt w:val="bullet"/>
      <w:lvlText w:val="•"/>
      <w:lvlJc w:val="left"/>
      <w:pPr>
        <w:ind w:left="1126" w:hanging="221"/>
      </w:pPr>
      <w:rPr>
        <w:rFonts w:hint="default"/>
        <w:lang w:val="en-US" w:eastAsia="zh-CN" w:bidi="ar-SA"/>
      </w:rPr>
    </w:lvl>
    <w:lvl w:ilvl="3" w:tentative="0">
      <w:start w:val="0"/>
      <w:numFmt w:val="bullet"/>
      <w:lvlText w:val="•"/>
      <w:lvlJc w:val="left"/>
      <w:pPr>
        <w:ind w:left="1559" w:hanging="221"/>
      </w:pPr>
      <w:rPr>
        <w:rFonts w:hint="default"/>
        <w:lang w:val="en-US" w:eastAsia="zh-CN" w:bidi="ar-SA"/>
      </w:rPr>
    </w:lvl>
    <w:lvl w:ilvl="4" w:tentative="0">
      <w:start w:val="0"/>
      <w:numFmt w:val="bullet"/>
      <w:lvlText w:val="•"/>
      <w:lvlJc w:val="left"/>
      <w:pPr>
        <w:ind w:left="1992" w:hanging="221"/>
      </w:pPr>
      <w:rPr>
        <w:rFonts w:hint="default"/>
        <w:lang w:val="en-US" w:eastAsia="zh-CN" w:bidi="ar-SA"/>
      </w:rPr>
    </w:lvl>
    <w:lvl w:ilvl="5" w:tentative="0">
      <w:start w:val="0"/>
      <w:numFmt w:val="bullet"/>
      <w:lvlText w:val="•"/>
      <w:lvlJc w:val="left"/>
      <w:pPr>
        <w:ind w:left="2425" w:hanging="221"/>
      </w:pPr>
      <w:rPr>
        <w:rFonts w:hint="default"/>
        <w:lang w:val="en-US" w:eastAsia="zh-CN" w:bidi="ar-SA"/>
      </w:rPr>
    </w:lvl>
    <w:lvl w:ilvl="6" w:tentative="0">
      <w:start w:val="0"/>
      <w:numFmt w:val="bullet"/>
      <w:lvlText w:val="•"/>
      <w:lvlJc w:val="left"/>
      <w:pPr>
        <w:ind w:left="2858" w:hanging="221"/>
      </w:pPr>
      <w:rPr>
        <w:rFonts w:hint="default"/>
        <w:lang w:val="en-US" w:eastAsia="zh-CN" w:bidi="ar-SA"/>
      </w:rPr>
    </w:lvl>
    <w:lvl w:ilvl="7" w:tentative="0">
      <w:start w:val="0"/>
      <w:numFmt w:val="bullet"/>
      <w:lvlText w:val="•"/>
      <w:lvlJc w:val="left"/>
      <w:pPr>
        <w:ind w:left="3291" w:hanging="221"/>
      </w:pPr>
      <w:rPr>
        <w:rFonts w:hint="default"/>
        <w:lang w:val="en-US" w:eastAsia="zh-CN" w:bidi="ar-SA"/>
      </w:rPr>
    </w:lvl>
    <w:lvl w:ilvl="8" w:tentative="0">
      <w:start w:val="0"/>
      <w:numFmt w:val="bullet"/>
      <w:lvlText w:val="•"/>
      <w:lvlJc w:val="left"/>
      <w:pPr>
        <w:ind w:left="3724" w:hanging="221"/>
      </w:pPr>
      <w:rPr>
        <w:rFonts w:hint="default"/>
        <w:lang w:val="en-US" w:eastAsia="zh-CN" w:bidi="ar-SA"/>
      </w:rPr>
    </w:lvl>
  </w:abstractNum>
  <w:abstractNum w:abstractNumId="8">
    <w:nsid w:val="BF205925"/>
    <w:multiLevelType w:val="multilevel"/>
    <w:tmpl w:val="BF205925"/>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9">
    <w:nsid w:val="C8879AEF"/>
    <w:multiLevelType w:val="multilevel"/>
    <w:tmpl w:val="C8879AEF"/>
    <w:lvl w:ilvl="0" w:tentative="0">
      <w:start w:val="1"/>
      <w:numFmt w:val="decimal"/>
      <w:lvlText w:val="%1."/>
      <w:lvlJc w:val="left"/>
      <w:pPr>
        <w:ind w:left="274" w:hanging="231"/>
        <w:jc w:val="left"/>
      </w:pPr>
      <w:rPr>
        <w:rFonts w:hint="default" w:ascii="宋体" w:hAnsi="宋体" w:eastAsia="宋体" w:cs="宋体"/>
        <w:w w:val="100"/>
        <w:sz w:val="21"/>
        <w:szCs w:val="21"/>
        <w:lang w:val="en-US" w:eastAsia="zh-CN" w:bidi="ar-SA"/>
      </w:rPr>
    </w:lvl>
    <w:lvl w:ilvl="1" w:tentative="0">
      <w:start w:val="0"/>
      <w:numFmt w:val="bullet"/>
      <w:lvlText w:val="•"/>
      <w:lvlJc w:val="left"/>
      <w:pPr>
        <w:ind w:left="711" w:hanging="231"/>
      </w:pPr>
      <w:rPr>
        <w:rFonts w:hint="default"/>
        <w:lang w:val="en-US" w:eastAsia="zh-CN" w:bidi="ar-SA"/>
      </w:rPr>
    </w:lvl>
    <w:lvl w:ilvl="2" w:tentative="0">
      <w:start w:val="0"/>
      <w:numFmt w:val="bullet"/>
      <w:lvlText w:val="•"/>
      <w:lvlJc w:val="left"/>
      <w:pPr>
        <w:ind w:left="1142" w:hanging="231"/>
      </w:pPr>
      <w:rPr>
        <w:rFonts w:hint="default"/>
        <w:lang w:val="en-US" w:eastAsia="zh-CN" w:bidi="ar-SA"/>
      </w:rPr>
    </w:lvl>
    <w:lvl w:ilvl="3" w:tentative="0">
      <w:start w:val="0"/>
      <w:numFmt w:val="bullet"/>
      <w:lvlText w:val="•"/>
      <w:lvlJc w:val="left"/>
      <w:pPr>
        <w:ind w:left="1573" w:hanging="231"/>
      </w:pPr>
      <w:rPr>
        <w:rFonts w:hint="default"/>
        <w:lang w:val="en-US" w:eastAsia="zh-CN" w:bidi="ar-SA"/>
      </w:rPr>
    </w:lvl>
    <w:lvl w:ilvl="4" w:tentative="0">
      <w:start w:val="0"/>
      <w:numFmt w:val="bullet"/>
      <w:lvlText w:val="•"/>
      <w:lvlJc w:val="left"/>
      <w:pPr>
        <w:ind w:left="2004" w:hanging="231"/>
      </w:pPr>
      <w:rPr>
        <w:rFonts w:hint="default"/>
        <w:lang w:val="en-US" w:eastAsia="zh-CN" w:bidi="ar-SA"/>
      </w:rPr>
    </w:lvl>
    <w:lvl w:ilvl="5" w:tentative="0">
      <w:start w:val="0"/>
      <w:numFmt w:val="bullet"/>
      <w:lvlText w:val="•"/>
      <w:lvlJc w:val="left"/>
      <w:pPr>
        <w:ind w:left="2435" w:hanging="231"/>
      </w:pPr>
      <w:rPr>
        <w:rFonts w:hint="default"/>
        <w:lang w:val="en-US" w:eastAsia="zh-CN" w:bidi="ar-SA"/>
      </w:rPr>
    </w:lvl>
    <w:lvl w:ilvl="6" w:tentative="0">
      <w:start w:val="0"/>
      <w:numFmt w:val="bullet"/>
      <w:lvlText w:val="•"/>
      <w:lvlJc w:val="left"/>
      <w:pPr>
        <w:ind w:left="2866" w:hanging="231"/>
      </w:pPr>
      <w:rPr>
        <w:rFonts w:hint="default"/>
        <w:lang w:val="en-US" w:eastAsia="zh-CN" w:bidi="ar-SA"/>
      </w:rPr>
    </w:lvl>
    <w:lvl w:ilvl="7" w:tentative="0">
      <w:start w:val="0"/>
      <w:numFmt w:val="bullet"/>
      <w:lvlText w:val="•"/>
      <w:lvlJc w:val="left"/>
      <w:pPr>
        <w:ind w:left="3297" w:hanging="231"/>
      </w:pPr>
      <w:rPr>
        <w:rFonts w:hint="default"/>
        <w:lang w:val="en-US" w:eastAsia="zh-CN" w:bidi="ar-SA"/>
      </w:rPr>
    </w:lvl>
    <w:lvl w:ilvl="8" w:tentative="0">
      <w:start w:val="0"/>
      <w:numFmt w:val="bullet"/>
      <w:lvlText w:val="•"/>
      <w:lvlJc w:val="left"/>
      <w:pPr>
        <w:ind w:left="3728" w:hanging="231"/>
      </w:pPr>
      <w:rPr>
        <w:rFonts w:hint="default"/>
        <w:lang w:val="en-US" w:eastAsia="zh-CN" w:bidi="ar-SA"/>
      </w:rPr>
    </w:lvl>
  </w:abstractNum>
  <w:abstractNum w:abstractNumId="10">
    <w:nsid w:val="CF092B84"/>
    <w:multiLevelType w:val="multilevel"/>
    <w:tmpl w:val="CF092B84"/>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1">
    <w:nsid w:val="D7F9FE59"/>
    <w:multiLevelType w:val="multilevel"/>
    <w:tmpl w:val="D7F9FE59"/>
    <w:lvl w:ilvl="0" w:tentative="0">
      <w:start w:val="1"/>
      <w:numFmt w:val="decimal"/>
      <w:lvlText w:val="%1."/>
      <w:lvlJc w:val="left"/>
      <w:pPr>
        <w:ind w:left="257" w:hanging="221"/>
        <w:jc w:val="left"/>
      </w:pPr>
      <w:rPr>
        <w:rFonts w:hint="default" w:ascii="宋体" w:hAnsi="宋体" w:eastAsia="宋体" w:cs="宋体"/>
        <w:spacing w:val="-2"/>
        <w:w w:val="100"/>
        <w:sz w:val="20"/>
        <w:szCs w:val="20"/>
        <w:lang w:val="en-US" w:eastAsia="zh-CN" w:bidi="ar-SA"/>
      </w:rPr>
    </w:lvl>
    <w:lvl w:ilvl="1" w:tentative="0">
      <w:start w:val="0"/>
      <w:numFmt w:val="bullet"/>
      <w:lvlText w:val="•"/>
      <w:lvlJc w:val="left"/>
      <w:pPr>
        <w:ind w:left="693" w:hanging="221"/>
      </w:pPr>
      <w:rPr>
        <w:rFonts w:hint="default"/>
        <w:lang w:val="en-US" w:eastAsia="zh-CN" w:bidi="ar-SA"/>
      </w:rPr>
    </w:lvl>
    <w:lvl w:ilvl="2" w:tentative="0">
      <w:start w:val="0"/>
      <w:numFmt w:val="bullet"/>
      <w:lvlText w:val="•"/>
      <w:lvlJc w:val="left"/>
      <w:pPr>
        <w:ind w:left="1126" w:hanging="221"/>
      </w:pPr>
      <w:rPr>
        <w:rFonts w:hint="default"/>
        <w:lang w:val="en-US" w:eastAsia="zh-CN" w:bidi="ar-SA"/>
      </w:rPr>
    </w:lvl>
    <w:lvl w:ilvl="3" w:tentative="0">
      <w:start w:val="0"/>
      <w:numFmt w:val="bullet"/>
      <w:lvlText w:val="•"/>
      <w:lvlJc w:val="left"/>
      <w:pPr>
        <w:ind w:left="1559" w:hanging="221"/>
      </w:pPr>
      <w:rPr>
        <w:rFonts w:hint="default"/>
        <w:lang w:val="en-US" w:eastAsia="zh-CN" w:bidi="ar-SA"/>
      </w:rPr>
    </w:lvl>
    <w:lvl w:ilvl="4" w:tentative="0">
      <w:start w:val="0"/>
      <w:numFmt w:val="bullet"/>
      <w:lvlText w:val="•"/>
      <w:lvlJc w:val="left"/>
      <w:pPr>
        <w:ind w:left="1992" w:hanging="221"/>
      </w:pPr>
      <w:rPr>
        <w:rFonts w:hint="default"/>
        <w:lang w:val="en-US" w:eastAsia="zh-CN" w:bidi="ar-SA"/>
      </w:rPr>
    </w:lvl>
    <w:lvl w:ilvl="5" w:tentative="0">
      <w:start w:val="0"/>
      <w:numFmt w:val="bullet"/>
      <w:lvlText w:val="•"/>
      <w:lvlJc w:val="left"/>
      <w:pPr>
        <w:ind w:left="2425" w:hanging="221"/>
      </w:pPr>
      <w:rPr>
        <w:rFonts w:hint="default"/>
        <w:lang w:val="en-US" w:eastAsia="zh-CN" w:bidi="ar-SA"/>
      </w:rPr>
    </w:lvl>
    <w:lvl w:ilvl="6" w:tentative="0">
      <w:start w:val="0"/>
      <w:numFmt w:val="bullet"/>
      <w:lvlText w:val="•"/>
      <w:lvlJc w:val="left"/>
      <w:pPr>
        <w:ind w:left="2858" w:hanging="221"/>
      </w:pPr>
      <w:rPr>
        <w:rFonts w:hint="default"/>
        <w:lang w:val="en-US" w:eastAsia="zh-CN" w:bidi="ar-SA"/>
      </w:rPr>
    </w:lvl>
    <w:lvl w:ilvl="7" w:tentative="0">
      <w:start w:val="0"/>
      <w:numFmt w:val="bullet"/>
      <w:lvlText w:val="•"/>
      <w:lvlJc w:val="left"/>
      <w:pPr>
        <w:ind w:left="3291" w:hanging="221"/>
      </w:pPr>
      <w:rPr>
        <w:rFonts w:hint="default"/>
        <w:lang w:val="en-US" w:eastAsia="zh-CN" w:bidi="ar-SA"/>
      </w:rPr>
    </w:lvl>
    <w:lvl w:ilvl="8" w:tentative="0">
      <w:start w:val="0"/>
      <w:numFmt w:val="bullet"/>
      <w:lvlText w:val="•"/>
      <w:lvlJc w:val="left"/>
      <w:pPr>
        <w:ind w:left="3724" w:hanging="221"/>
      </w:pPr>
      <w:rPr>
        <w:rFonts w:hint="default"/>
        <w:lang w:val="en-US" w:eastAsia="zh-CN" w:bidi="ar-SA"/>
      </w:rPr>
    </w:lvl>
  </w:abstractNum>
  <w:abstractNum w:abstractNumId="12">
    <w:nsid w:val="DCBA6B53"/>
    <w:multiLevelType w:val="multilevel"/>
    <w:tmpl w:val="DCBA6B53"/>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3">
    <w:nsid w:val="F4B5D9F5"/>
    <w:multiLevelType w:val="multilevel"/>
    <w:tmpl w:val="F4B5D9F5"/>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4">
    <w:nsid w:val="0053208E"/>
    <w:multiLevelType w:val="multilevel"/>
    <w:tmpl w:val="0053208E"/>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5">
    <w:nsid w:val="0248C179"/>
    <w:multiLevelType w:val="multilevel"/>
    <w:tmpl w:val="0248C179"/>
    <w:lvl w:ilvl="0" w:tentative="0">
      <w:start w:val="3"/>
      <w:numFmt w:val="decimal"/>
      <w:lvlText w:val="%1."/>
      <w:lvlJc w:val="left"/>
      <w:pPr>
        <w:ind w:left="257" w:hanging="221"/>
        <w:jc w:val="left"/>
      </w:pPr>
      <w:rPr>
        <w:rFonts w:hint="default" w:ascii="宋体" w:hAnsi="宋体" w:eastAsia="宋体" w:cs="宋体"/>
        <w:spacing w:val="-2"/>
        <w:w w:val="100"/>
        <w:sz w:val="20"/>
        <w:szCs w:val="20"/>
        <w:lang w:val="en-US" w:eastAsia="zh-CN" w:bidi="ar-SA"/>
      </w:rPr>
    </w:lvl>
    <w:lvl w:ilvl="1" w:tentative="0">
      <w:start w:val="0"/>
      <w:numFmt w:val="bullet"/>
      <w:lvlText w:val="•"/>
      <w:lvlJc w:val="left"/>
      <w:pPr>
        <w:ind w:left="693" w:hanging="221"/>
      </w:pPr>
      <w:rPr>
        <w:rFonts w:hint="default"/>
        <w:lang w:val="en-US" w:eastAsia="zh-CN" w:bidi="ar-SA"/>
      </w:rPr>
    </w:lvl>
    <w:lvl w:ilvl="2" w:tentative="0">
      <w:start w:val="0"/>
      <w:numFmt w:val="bullet"/>
      <w:lvlText w:val="•"/>
      <w:lvlJc w:val="left"/>
      <w:pPr>
        <w:ind w:left="1126" w:hanging="221"/>
      </w:pPr>
      <w:rPr>
        <w:rFonts w:hint="default"/>
        <w:lang w:val="en-US" w:eastAsia="zh-CN" w:bidi="ar-SA"/>
      </w:rPr>
    </w:lvl>
    <w:lvl w:ilvl="3" w:tentative="0">
      <w:start w:val="0"/>
      <w:numFmt w:val="bullet"/>
      <w:lvlText w:val="•"/>
      <w:lvlJc w:val="left"/>
      <w:pPr>
        <w:ind w:left="1559" w:hanging="221"/>
      </w:pPr>
      <w:rPr>
        <w:rFonts w:hint="default"/>
        <w:lang w:val="en-US" w:eastAsia="zh-CN" w:bidi="ar-SA"/>
      </w:rPr>
    </w:lvl>
    <w:lvl w:ilvl="4" w:tentative="0">
      <w:start w:val="0"/>
      <w:numFmt w:val="bullet"/>
      <w:lvlText w:val="•"/>
      <w:lvlJc w:val="left"/>
      <w:pPr>
        <w:ind w:left="1992" w:hanging="221"/>
      </w:pPr>
      <w:rPr>
        <w:rFonts w:hint="default"/>
        <w:lang w:val="en-US" w:eastAsia="zh-CN" w:bidi="ar-SA"/>
      </w:rPr>
    </w:lvl>
    <w:lvl w:ilvl="5" w:tentative="0">
      <w:start w:val="0"/>
      <w:numFmt w:val="bullet"/>
      <w:lvlText w:val="•"/>
      <w:lvlJc w:val="left"/>
      <w:pPr>
        <w:ind w:left="2425" w:hanging="221"/>
      </w:pPr>
      <w:rPr>
        <w:rFonts w:hint="default"/>
        <w:lang w:val="en-US" w:eastAsia="zh-CN" w:bidi="ar-SA"/>
      </w:rPr>
    </w:lvl>
    <w:lvl w:ilvl="6" w:tentative="0">
      <w:start w:val="0"/>
      <w:numFmt w:val="bullet"/>
      <w:lvlText w:val="•"/>
      <w:lvlJc w:val="left"/>
      <w:pPr>
        <w:ind w:left="2858" w:hanging="221"/>
      </w:pPr>
      <w:rPr>
        <w:rFonts w:hint="default"/>
        <w:lang w:val="en-US" w:eastAsia="zh-CN" w:bidi="ar-SA"/>
      </w:rPr>
    </w:lvl>
    <w:lvl w:ilvl="7" w:tentative="0">
      <w:start w:val="0"/>
      <w:numFmt w:val="bullet"/>
      <w:lvlText w:val="•"/>
      <w:lvlJc w:val="left"/>
      <w:pPr>
        <w:ind w:left="3291" w:hanging="221"/>
      </w:pPr>
      <w:rPr>
        <w:rFonts w:hint="default"/>
        <w:lang w:val="en-US" w:eastAsia="zh-CN" w:bidi="ar-SA"/>
      </w:rPr>
    </w:lvl>
    <w:lvl w:ilvl="8" w:tentative="0">
      <w:start w:val="0"/>
      <w:numFmt w:val="bullet"/>
      <w:lvlText w:val="•"/>
      <w:lvlJc w:val="left"/>
      <w:pPr>
        <w:ind w:left="3724" w:hanging="221"/>
      </w:pPr>
      <w:rPr>
        <w:rFonts w:hint="default"/>
        <w:lang w:val="en-US" w:eastAsia="zh-CN" w:bidi="ar-SA"/>
      </w:rPr>
    </w:lvl>
  </w:abstractNum>
  <w:abstractNum w:abstractNumId="16">
    <w:nsid w:val="03D62ECE"/>
    <w:multiLevelType w:val="multilevel"/>
    <w:tmpl w:val="03D62ECE"/>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7">
    <w:nsid w:val="0E640482"/>
    <w:multiLevelType w:val="multilevel"/>
    <w:tmpl w:val="0E640482"/>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8">
    <w:nsid w:val="2470EC97"/>
    <w:multiLevelType w:val="multilevel"/>
    <w:tmpl w:val="2470EC97"/>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19">
    <w:nsid w:val="25B654F3"/>
    <w:multiLevelType w:val="multilevel"/>
    <w:tmpl w:val="25B654F3"/>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20">
    <w:nsid w:val="2A8F537B"/>
    <w:multiLevelType w:val="multilevel"/>
    <w:tmpl w:val="2A8F537B"/>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21">
    <w:nsid w:val="39A0D9AC"/>
    <w:multiLevelType w:val="multilevel"/>
    <w:tmpl w:val="39A0D9AC"/>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22">
    <w:nsid w:val="46A08BB8"/>
    <w:multiLevelType w:val="multilevel"/>
    <w:tmpl w:val="46A08BB8"/>
    <w:lvl w:ilvl="0" w:tentative="0">
      <w:start w:val="1"/>
      <w:numFmt w:val="decimal"/>
      <w:lvlText w:val="%1."/>
      <w:lvlJc w:val="left"/>
      <w:pPr>
        <w:ind w:left="257" w:hanging="221"/>
        <w:jc w:val="left"/>
      </w:pPr>
      <w:rPr>
        <w:rFonts w:hint="default" w:ascii="宋体" w:hAnsi="宋体" w:eastAsia="宋体" w:cs="宋体"/>
        <w:spacing w:val="-2"/>
        <w:w w:val="100"/>
        <w:sz w:val="20"/>
        <w:szCs w:val="20"/>
        <w:lang w:val="en-US" w:eastAsia="zh-CN" w:bidi="ar-SA"/>
      </w:rPr>
    </w:lvl>
    <w:lvl w:ilvl="1" w:tentative="0">
      <w:start w:val="0"/>
      <w:numFmt w:val="bullet"/>
      <w:lvlText w:val="•"/>
      <w:lvlJc w:val="left"/>
      <w:pPr>
        <w:ind w:left="693" w:hanging="221"/>
      </w:pPr>
      <w:rPr>
        <w:rFonts w:hint="default"/>
        <w:lang w:val="en-US" w:eastAsia="zh-CN" w:bidi="ar-SA"/>
      </w:rPr>
    </w:lvl>
    <w:lvl w:ilvl="2" w:tentative="0">
      <w:start w:val="0"/>
      <w:numFmt w:val="bullet"/>
      <w:lvlText w:val="•"/>
      <w:lvlJc w:val="left"/>
      <w:pPr>
        <w:ind w:left="1126" w:hanging="221"/>
      </w:pPr>
      <w:rPr>
        <w:rFonts w:hint="default"/>
        <w:lang w:val="en-US" w:eastAsia="zh-CN" w:bidi="ar-SA"/>
      </w:rPr>
    </w:lvl>
    <w:lvl w:ilvl="3" w:tentative="0">
      <w:start w:val="0"/>
      <w:numFmt w:val="bullet"/>
      <w:lvlText w:val="•"/>
      <w:lvlJc w:val="left"/>
      <w:pPr>
        <w:ind w:left="1559" w:hanging="221"/>
      </w:pPr>
      <w:rPr>
        <w:rFonts w:hint="default"/>
        <w:lang w:val="en-US" w:eastAsia="zh-CN" w:bidi="ar-SA"/>
      </w:rPr>
    </w:lvl>
    <w:lvl w:ilvl="4" w:tentative="0">
      <w:start w:val="0"/>
      <w:numFmt w:val="bullet"/>
      <w:lvlText w:val="•"/>
      <w:lvlJc w:val="left"/>
      <w:pPr>
        <w:ind w:left="1992" w:hanging="221"/>
      </w:pPr>
      <w:rPr>
        <w:rFonts w:hint="default"/>
        <w:lang w:val="en-US" w:eastAsia="zh-CN" w:bidi="ar-SA"/>
      </w:rPr>
    </w:lvl>
    <w:lvl w:ilvl="5" w:tentative="0">
      <w:start w:val="0"/>
      <w:numFmt w:val="bullet"/>
      <w:lvlText w:val="•"/>
      <w:lvlJc w:val="left"/>
      <w:pPr>
        <w:ind w:left="2425" w:hanging="221"/>
      </w:pPr>
      <w:rPr>
        <w:rFonts w:hint="default"/>
        <w:lang w:val="en-US" w:eastAsia="zh-CN" w:bidi="ar-SA"/>
      </w:rPr>
    </w:lvl>
    <w:lvl w:ilvl="6" w:tentative="0">
      <w:start w:val="0"/>
      <w:numFmt w:val="bullet"/>
      <w:lvlText w:val="•"/>
      <w:lvlJc w:val="left"/>
      <w:pPr>
        <w:ind w:left="2858" w:hanging="221"/>
      </w:pPr>
      <w:rPr>
        <w:rFonts w:hint="default"/>
        <w:lang w:val="en-US" w:eastAsia="zh-CN" w:bidi="ar-SA"/>
      </w:rPr>
    </w:lvl>
    <w:lvl w:ilvl="7" w:tentative="0">
      <w:start w:val="0"/>
      <w:numFmt w:val="bullet"/>
      <w:lvlText w:val="•"/>
      <w:lvlJc w:val="left"/>
      <w:pPr>
        <w:ind w:left="3291" w:hanging="221"/>
      </w:pPr>
      <w:rPr>
        <w:rFonts w:hint="default"/>
        <w:lang w:val="en-US" w:eastAsia="zh-CN" w:bidi="ar-SA"/>
      </w:rPr>
    </w:lvl>
    <w:lvl w:ilvl="8" w:tentative="0">
      <w:start w:val="0"/>
      <w:numFmt w:val="bullet"/>
      <w:lvlText w:val="•"/>
      <w:lvlJc w:val="left"/>
      <w:pPr>
        <w:ind w:left="3724" w:hanging="221"/>
      </w:pPr>
      <w:rPr>
        <w:rFonts w:hint="default"/>
        <w:lang w:val="en-US" w:eastAsia="zh-CN" w:bidi="ar-SA"/>
      </w:rPr>
    </w:lvl>
  </w:abstractNum>
  <w:abstractNum w:abstractNumId="23">
    <w:nsid w:val="4C1BAE26"/>
    <w:multiLevelType w:val="multilevel"/>
    <w:tmpl w:val="4C1BAE26"/>
    <w:lvl w:ilvl="0" w:tentative="0">
      <w:start w:val="3"/>
      <w:numFmt w:val="decimal"/>
      <w:lvlText w:val="（%1）"/>
      <w:lvlJc w:val="left"/>
      <w:pPr>
        <w:ind w:left="42"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240" w:hanging="601"/>
      </w:pPr>
      <w:rPr>
        <w:rFonts w:hint="default"/>
        <w:lang w:val="en-US" w:eastAsia="zh-CN" w:bidi="ar-SA"/>
      </w:rPr>
    </w:lvl>
    <w:lvl w:ilvl="2" w:tentative="0">
      <w:start w:val="0"/>
      <w:numFmt w:val="bullet"/>
      <w:lvlText w:val="•"/>
      <w:lvlJc w:val="left"/>
      <w:pPr>
        <w:ind w:left="441" w:hanging="601"/>
      </w:pPr>
      <w:rPr>
        <w:rFonts w:hint="default"/>
        <w:lang w:val="en-US" w:eastAsia="zh-CN" w:bidi="ar-SA"/>
      </w:rPr>
    </w:lvl>
    <w:lvl w:ilvl="3" w:tentative="0">
      <w:start w:val="0"/>
      <w:numFmt w:val="bullet"/>
      <w:lvlText w:val="•"/>
      <w:lvlJc w:val="left"/>
      <w:pPr>
        <w:ind w:left="642" w:hanging="601"/>
      </w:pPr>
      <w:rPr>
        <w:rFonts w:hint="default"/>
        <w:lang w:val="en-US" w:eastAsia="zh-CN" w:bidi="ar-SA"/>
      </w:rPr>
    </w:lvl>
    <w:lvl w:ilvl="4" w:tentative="0">
      <w:start w:val="0"/>
      <w:numFmt w:val="bullet"/>
      <w:lvlText w:val="•"/>
      <w:lvlJc w:val="left"/>
      <w:pPr>
        <w:ind w:left="842" w:hanging="601"/>
      </w:pPr>
      <w:rPr>
        <w:rFonts w:hint="default"/>
        <w:lang w:val="en-US" w:eastAsia="zh-CN" w:bidi="ar-SA"/>
      </w:rPr>
    </w:lvl>
    <w:lvl w:ilvl="5" w:tentative="0">
      <w:start w:val="0"/>
      <w:numFmt w:val="bullet"/>
      <w:lvlText w:val="•"/>
      <w:lvlJc w:val="left"/>
      <w:pPr>
        <w:ind w:left="1043" w:hanging="601"/>
      </w:pPr>
      <w:rPr>
        <w:rFonts w:hint="default"/>
        <w:lang w:val="en-US" w:eastAsia="zh-CN" w:bidi="ar-SA"/>
      </w:rPr>
    </w:lvl>
    <w:lvl w:ilvl="6" w:tentative="0">
      <w:start w:val="0"/>
      <w:numFmt w:val="bullet"/>
      <w:lvlText w:val="•"/>
      <w:lvlJc w:val="left"/>
      <w:pPr>
        <w:ind w:left="1244" w:hanging="601"/>
      </w:pPr>
      <w:rPr>
        <w:rFonts w:hint="default"/>
        <w:lang w:val="en-US" w:eastAsia="zh-CN" w:bidi="ar-SA"/>
      </w:rPr>
    </w:lvl>
    <w:lvl w:ilvl="7" w:tentative="0">
      <w:start w:val="0"/>
      <w:numFmt w:val="bullet"/>
      <w:lvlText w:val="•"/>
      <w:lvlJc w:val="left"/>
      <w:pPr>
        <w:ind w:left="1444" w:hanging="601"/>
      </w:pPr>
      <w:rPr>
        <w:rFonts w:hint="default"/>
        <w:lang w:val="en-US" w:eastAsia="zh-CN" w:bidi="ar-SA"/>
      </w:rPr>
    </w:lvl>
    <w:lvl w:ilvl="8" w:tentative="0">
      <w:start w:val="0"/>
      <w:numFmt w:val="bullet"/>
      <w:lvlText w:val="•"/>
      <w:lvlJc w:val="left"/>
      <w:pPr>
        <w:ind w:left="1645" w:hanging="601"/>
      </w:pPr>
      <w:rPr>
        <w:rFonts w:hint="default"/>
        <w:lang w:val="en-US" w:eastAsia="zh-CN" w:bidi="ar-SA"/>
      </w:rPr>
    </w:lvl>
  </w:abstractNum>
  <w:abstractNum w:abstractNumId="24">
    <w:nsid w:val="4D4DC07F"/>
    <w:multiLevelType w:val="multilevel"/>
    <w:tmpl w:val="4D4DC07F"/>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25">
    <w:nsid w:val="58765686"/>
    <w:multiLevelType w:val="multilevel"/>
    <w:tmpl w:val="58765686"/>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26">
    <w:nsid w:val="59ADCABA"/>
    <w:multiLevelType w:val="multilevel"/>
    <w:tmpl w:val="59ADCABA"/>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27">
    <w:nsid w:val="5A241D34"/>
    <w:multiLevelType w:val="multilevel"/>
    <w:tmpl w:val="5A241D34"/>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28">
    <w:nsid w:val="60382F6E"/>
    <w:multiLevelType w:val="multilevel"/>
    <w:tmpl w:val="60382F6E"/>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29">
    <w:nsid w:val="629F7852"/>
    <w:multiLevelType w:val="multilevel"/>
    <w:tmpl w:val="629F7852"/>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abstractNum w:abstractNumId="30">
    <w:nsid w:val="72183CF9"/>
    <w:multiLevelType w:val="multilevel"/>
    <w:tmpl w:val="72183CF9"/>
    <w:lvl w:ilvl="0" w:tentative="0">
      <w:start w:val="1"/>
      <w:numFmt w:val="decimal"/>
      <w:lvlText w:val="%1."/>
      <w:lvlJc w:val="left"/>
      <w:pPr>
        <w:ind w:left="257" w:hanging="221"/>
        <w:jc w:val="left"/>
      </w:pPr>
      <w:rPr>
        <w:rFonts w:hint="default" w:ascii="宋体" w:hAnsi="宋体" w:eastAsia="宋体" w:cs="宋体"/>
        <w:spacing w:val="-2"/>
        <w:w w:val="100"/>
        <w:sz w:val="20"/>
        <w:szCs w:val="20"/>
        <w:lang w:val="en-US" w:eastAsia="zh-CN" w:bidi="ar-SA"/>
      </w:rPr>
    </w:lvl>
    <w:lvl w:ilvl="1" w:tentative="0">
      <w:start w:val="0"/>
      <w:numFmt w:val="bullet"/>
      <w:lvlText w:val="•"/>
      <w:lvlJc w:val="left"/>
      <w:pPr>
        <w:ind w:left="693" w:hanging="221"/>
      </w:pPr>
      <w:rPr>
        <w:rFonts w:hint="default"/>
        <w:lang w:val="en-US" w:eastAsia="zh-CN" w:bidi="ar-SA"/>
      </w:rPr>
    </w:lvl>
    <w:lvl w:ilvl="2" w:tentative="0">
      <w:start w:val="0"/>
      <w:numFmt w:val="bullet"/>
      <w:lvlText w:val="•"/>
      <w:lvlJc w:val="left"/>
      <w:pPr>
        <w:ind w:left="1126" w:hanging="221"/>
      </w:pPr>
      <w:rPr>
        <w:rFonts w:hint="default"/>
        <w:lang w:val="en-US" w:eastAsia="zh-CN" w:bidi="ar-SA"/>
      </w:rPr>
    </w:lvl>
    <w:lvl w:ilvl="3" w:tentative="0">
      <w:start w:val="0"/>
      <w:numFmt w:val="bullet"/>
      <w:lvlText w:val="•"/>
      <w:lvlJc w:val="left"/>
      <w:pPr>
        <w:ind w:left="1559" w:hanging="221"/>
      </w:pPr>
      <w:rPr>
        <w:rFonts w:hint="default"/>
        <w:lang w:val="en-US" w:eastAsia="zh-CN" w:bidi="ar-SA"/>
      </w:rPr>
    </w:lvl>
    <w:lvl w:ilvl="4" w:tentative="0">
      <w:start w:val="0"/>
      <w:numFmt w:val="bullet"/>
      <w:lvlText w:val="•"/>
      <w:lvlJc w:val="left"/>
      <w:pPr>
        <w:ind w:left="1992" w:hanging="221"/>
      </w:pPr>
      <w:rPr>
        <w:rFonts w:hint="default"/>
        <w:lang w:val="en-US" w:eastAsia="zh-CN" w:bidi="ar-SA"/>
      </w:rPr>
    </w:lvl>
    <w:lvl w:ilvl="5" w:tentative="0">
      <w:start w:val="0"/>
      <w:numFmt w:val="bullet"/>
      <w:lvlText w:val="•"/>
      <w:lvlJc w:val="left"/>
      <w:pPr>
        <w:ind w:left="2425" w:hanging="221"/>
      </w:pPr>
      <w:rPr>
        <w:rFonts w:hint="default"/>
        <w:lang w:val="en-US" w:eastAsia="zh-CN" w:bidi="ar-SA"/>
      </w:rPr>
    </w:lvl>
    <w:lvl w:ilvl="6" w:tentative="0">
      <w:start w:val="0"/>
      <w:numFmt w:val="bullet"/>
      <w:lvlText w:val="•"/>
      <w:lvlJc w:val="left"/>
      <w:pPr>
        <w:ind w:left="2858" w:hanging="221"/>
      </w:pPr>
      <w:rPr>
        <w:rFonts w:hint="default"/>
        <w:lang w:val="en-US" w:eastAsia="zh-CN" w:bidi="ar-SA"/>
      </w:rPr>
    </w:lvl>
    <w:lvl w:ilvl="7" w:tentative="0">
      <w:start w:val="0"/>
      <w:numFmt w:val="bullet"/>
      <w:lvlText w:val="•"/>
      <w:lvlJc w:val="left"/>
      <w:pPr>
        <w:ind w:left="3291" w:hanging="221"/>
      </w:pPr>
      <w:rPr>
        <w:rFonts w:hint="default"/>
        <w:lang w:val="en-US" w:eastAsia="zh-CN" w:bidi="ar-SA"/>
      </w:rPr>
    </w:lvl>
    <w:lvl w:ilvl="8" w:tentative="0">
      <w:start w:val="0"/>
      <w:numFmt w:val="bullet"/>
      <w:lvlText w:val="•"/>
      <w:lvlJc w:val="left"/>
      <w:pPr>
        <w:ind w:left="3724" w:hanging="221"/>
      </w:pPr>
      <w:rPr>
        <w:rFonts w:hint="default"/>
        <w:lang w:val="en-US" w:eastAsia="zh-CN" w:bidi="ar-SA"/>
      </w:rPr>
    </w:lvl>
  </w:abstractNum>
  <w:abstractNum w:abstractNumId="31">
    <w:nsid w:val="77ECEA79"/>
    <w:multiLevelType w:val="multilevel"/>
    <w:tmpl w:val="77ECEA79"/>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32">
    <w:nsid w:val="7C246926"/>
    <w:multiLevelType w:val="multilevel"/>
    <w:tmpl w:val="7C246926"/>
    <w:lvl w:ilvl="0" w:tentative="0">
      <w:start w:val="1"/>
      <w:numFmt w:val="decimal"/>
      <w:lvlText w:val="%1."/>
      <w:lvlJc w:val="left"/>
      <w:pPr>
        <w:ind w:left="284"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711" w:hanging="241"/>
      </w:pPr>
      <w:rPr>
        <w:rFonts w:hint="default"/>
        <w:lang w:val="en-US" w:eastAsia="zh-CN" w:bidi="ar-SA"/>
      </w:rPr>
    </w:lvl>
    <w:lvl w:ilvl="2" w:tentative="0">
      <w:start w:val="0"/>
      <w:numFmt w:val="bullet"/>
      <w:lvlText w:val="•"/>
      <w:lvlJc w:val="left"/>
      <w:pPr>
        <w:ind w:left="1142" w:hanging="241"/>
      </w:pPr>
      <w:rPr>
        <w:rFonts w:hint="default"/>
        <w:lang w:val="en-US" w:eastAsia="zh-CN" w:bidi="ar-SA"/>
      </w:rPr>
    </w:lvl>
    <w:lvl w:ilvl="3" w:tentative="0">
      <w:start w:val="0"/>
      <w:numFmt w:val="bullet"/>
      <w:lvlText w:val="•"/>
      <w:lvlJc w:val="left"/>
      <w:pPr>
        <w:ind w:left="1573" w:hanging="241"/>
      </w:pPr>
      <w:rPr>
        <w:rFonts w:hint="default"/>
        <w:lang w:val="en-US" w:eastAsia="zh-CN" w:bidi="ar-SA"/>
      </w:rPr>
    </w:lvl>
    <w:lvl w:ilvl="4" w:tentative="0">
      <w:start w:val="0"/>
      <w:numFmt w:val="bullet"/>
      <w:lvlText w:val="•"/>
      <w:lvlJc w:val="left"/>
      <w:pPr>
        <w:ind w:left="2004" w:hanging="241"/>
      </w:pPr>
      <w:rPr>
        <w:rFonts w:hint="default"/>
        <w:lang w:val="en-US" w:eastAsia="zh-CN" w:bidi="ar-SA"/>
      </w:rPr>
    </w:lvl>
    <w:lvl w:ilvl="5" w:tentative="0">
      <w:start w:val="0"/>
      <w:numFmt w:val="bullet"/>
      <w:lvlText w:val="•"/>
      <w:lvlJc w:val="left"/>
      <w:pPr>
        <w:ind w:left="2435" w:hanging="241"/>
      </w:pPr>
      <w:rPr>
        <w:rFonts w:hint="default"/>
        <w:lang w:val="en-US" w:eastAsia="zh-CN" w:bidi="ar-SA"/>
      </w:rPr>
    </w:lvl>
    <w:lvl w:ilvl="6" w:tentative="0">
      <w:start w:val="0"/>
      <w:numFmt w:val="bullet"/>
      <w:lvlText w:val="•"/>
      <w:lvlJc w:val="left"/>
      <w:pPr>
        <w:ind w:left="2866" w:hanging="241"/>
      </w:pPr>
      <w:rPr>
        <w:rFonts w:hint="default"/>
        <w:lang w:val="en-US" w:eastAsia="zh-CN" w:bidi="ar-SA"/>
      </w:rPr>
    </w:lvl>
    <w:lvl w:ilvl="7" w:tentative="0">
      <w:start w:val="0"/>
      <w:numFmt w:val="bullet"/>
      <w:lvlText w:val="•"/>
      <w:lvlJc w:val="left"/>
      <w:pPr>
        <w:ind w:left="3297" w:hanging="241"/>
      </w:pPr>
      <w:rPr>
        <w:rFonts w:hint="default"/>
        <w:lang w:val="en-US" w:eastAsia="zh-CN" w:bidi="ar-SA"/>
      </w:rPr>
    </w:lvl>
    <w:lvl w:ilvl="8" w:tentative="0">
      <w:start w:val="0"/>
      <w:numFmt w:val="bullet"/>
      <w:lvlText w:val="•"/>
      <w:lvlJc w:val="left"/>
      <w:pPr>
        <w:ind w:left="3728" w:hanging="241"/>
      </w:pPr>
      <w:rPr>
        <w:rFonts w:hint="default"/>
        <w:lang w:val="en-US" w:eastAsia="zh-CN" w:bidi="ar-SA"/>
      </w:rPr>
    </w:lvl>
  </w:abstractNum>
  <w:abstractNum w:abstractNumId="33">
    <w:nsid w:val="7DEC2089"/>
    <w:multiLevelType w:val="multilevel"/>
    <w:tmpl w:val="7DEC2089"/>
    <w:lvl w:ilvl="0" w:tentative="0">
      <w:start w:val="1"/>
      <w:numFmt w:val="decimal"/>
      <w:lvlText w:val="%1."/>
      <w:lvlJc w:val="left"/>
      <w:pPr>
        <w:ind w:left="43"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495" w:hanging="241"/>
      </w:pPr>
      <w:rPr>
        <w:rFonts w:hint="default"/>
        <w:lang w:val="en-US" w:eastAsia="zh-CN" w:bidi="ar-SA"/>
      </w:rPr>
    </w:lvl>
    <w:lvl w:ilvl="2" w:tentative="0">
      <w:start w:val="0"/>
      <w:numFmt w:val="bullet"/>
      <w:lvlText w:val="•"/>
      <w:lvlJc w:val="left"/>
      <w:pPr>
        <w:ind w:left="950" w:hanging="241"/>
      </w:pPr>
      <w:rPr>
        <w:rFonts w:hint="default"/>
        <w:lang w:val="en-US" w:eastAsia="zh-CN" w:bidi="ar-SA"/>
      </w:rPr>
    </w:lvl>
    <w:lvl w:ilvl="3" w:tentative="0">
      <w:start w:val="0"/>
      <w:numFmt w:val="bullet"/>
      <w:lvlText w:val="•"/>
      <w:lvlJc w:val="left"/>
      <w:pPr>
        <w:ind w:left="1405" w:hanging="241"/>
      </w:pPr>
      <w:rPr>
        <w:rFonts w:hint="default"/>
        <w:lang w:val="en-US" w:eastAsia="zh-CN" w:bidi="ar-SA"/>
      </w:rPr>
    </w:lvl>
    <w:lvl w:ilvl="4" w:tentative="0">
      <w:start w:val="0"/>
      <w:numFmt w:val="bullet"/>
      <w:lvlText w:val="•"/>
      <w:lvlJc w:val="left"/>
      <w:pPr>
        <w:ind w:left="1860" w:hanging="241"/>
      </w:pPr>
      <w:rPr>
        <w:rFonts w:hint="default"/>
        <w:lang w:val="en-US" w:eastAsia="zh-CN" w:bidi="ar-SA"/>
      </w:rPr>
    </w:lvl>
    <w:lvl w:ilvl="5" w:tentative="0">
      <w:start w:val="0"/>
      <w:numFmt w:val="bullet"/>
      <w:lvlText w:val="•"/>
      <w:lvlJc w:val="left"/>
      <w:pPr>
        <w:ind w:left="2315" w:hanging="241"/>
      </w:pPr>
      <w:rPr>
        <w:rFonts w:hint="default"/>
        <w:lang w:val="en-US" w:eastAsia="zh-CN" w:bidi="ar-SA"/>
      </w:rPr>
    </w:lvl>
    <w:lvl w:ilvl="6" w:tentative="0">
      <w:start w:val="0"/>
      <w:numFmt w:val="bullet"/>
      <w:lvlText w:val="•"/>
      <w:lvlJc w:val="left"/>
      <w:pPr>
        <w:ind w:left="2770" w:hanging="241"/>
      </w:pPr>
      <w:rPr>
        <w:rFonts w:hint="default"/>
        <w:lang w:val="en-US" w:eastAsia="zh-CN" w:bidi="ar-SA"/>
      </w:rPr>
    </w:lvl>
    <w:lvl w:ilvl="7" w:tentative="0">
      <w:start w:val="0"/>
      <w:numFmt w:val="bullet"/>
      <w:lvlText w:val="•"/>
      <w:lvlJc w:val="left"/>
      <w:pPr>
        <w:ind w:left="3225" w:hanging="241"/>
      </w:pPr>
      <w:rPr>
        <w:rFonts w:hint="default"/>
        <w:lang w:val="en-US" w:eastAsia="zh-CN" w:bidi="ar-SA"/>
      </w:rPr>
    </w:lvl>
    <w:lvl w:ilvl="8" w:tentative="0">
      <w:start w:val="0"/>
      <w:numFmt w:val="bullet"/>
      <w:lvlText w:val="•"/>
      <w:lvlJc w:val="left"/>
      <w:pPr>
        <w:ind w:left="3680" w:hanging="241"/>
      </w:pPr>
      <w:rPr>
        <w:rFonts w:hint="default"/>
        <w:lang w:val="en-US" w:eastAsia="zh-CN" w:bidi="ar-SA"/>
      </w:rPr>
    </w:lvl>
  </w:abstractNum>
  <w:num w:numId="1">
    <w:abstractNumId w:val="14"/>
  </w:num>
  <w:num w:numId="2">
    <w:abstractNumId w:val="10"/>
  </w:num>
  <w:num w:numId="3">
    <w:abstractNumId w:val="26"/>
  </w:num>
  <w:num w:numId="4">
    <w:abstractNumId w:val="8"/>
  </w:num>
  <w:num w:numId="5">
    <w:abstractNumId w:val="6"/>
  </w:num>
  <w:num w:numId="6">
    <w:abstractNumId w:val="16"/>
  </w:num>
  <w:num w:numId="7">
    <w:abstractNumId w:val="19"/>
  </w:num>
  <w:num w:numId="8">
    <w:abstractNumId w:val="30"/>
  </w:num>
  <w:num w:numId="9">
    <w:abstractNumId w:val="15"/>
  </w:num>
  <w:num w:numId="10">
    <w:abstractNumId w:val="2"/>
  </w:num>
  <w:num w:numId="11">
    <w:abstractNumId w:val="20"/>
  </w:num>
  <w:num w:numId="12">
    <w:abstractNumId w:val="27"/>
  </w:num>
  <w:num w:numId="13">
    <w:abstractNumId w:val="9"/>
  </w:num>
  <w:num w:numId="14">
    <w:abstractNumId w:val="24"/>
  </w:num>
  <w:num w:numId="15">
    <w:abstractNumId w:val="13"/>
  </w:num>
  <w:num w:numId="16">
    <w:abstractNumId w:val="18"/>
  </w:num>
  <w:num w:numId="17">
    <w:abstractNumId w:val="12"/>
  </w:num>
  <w:num w:numId="18">
    <w:abstractNumId w:val="11"/>
  </w:num>
  <w:num w:numId="19">
    <w:abstractNumId w:val="4"/>
  </w:num>
  <w:num w:numId="20">
    <w:abstractNumId w:val="23"/>
  </w:num>
  <w:num w:numId="21">
    <w:abstractNumId w:val="28"/>
  </w:num>
  <w:num w:numId="22">
    <w:abstractNumId w:val="17"/>
  </w:num>
  <w:num w:numId="23">
    <w:abstractNumId w:val="22"/>
  </w:num>
  <w:num w:numId="24">
    <w:abstractNumId w:val="5"/>
  </w:num>
  <w:num w:numId="25">
    <w:abstractNumId w:val="32"/>
  </w:num>
  <w:num w:numId="26">
    <w:abstractNumId w:val="31"/>
  </w:num>
  <w:num w:numId="27">
    <w:abstractNumId w:val="7"/>
  </w:num>
  <w:num w:numId="28">
    <w:abstractNumId w:val="29"/>
  </w:num>
  <w:num w:numId="29">
    <w:abstractNumId w:val="3"/>
  </w:num>
  <w:num w:numId="30">
    <w:abstractNumId w:val="21"/>
  </w:num>
  <w:num w:numId="31">
    <w:abstractNumId w:val="1"/>
  </w:num>
  <w:num w:numId="32">
    <w:abstractNumId w:val="25"/>
  </w:num>
  <w:num w:numId="33">
    <w:abstractNumId w:val="3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222382"/>
    <w:rsid w:val="00222382"/>
    <w:rsid w:val="005451FD"/>
    <w:rsid w:val="009C7DBD"/>
    <w:rsid w:val="01BE4A3B"/>
    <w:rsid w:val="10A42EBB"/>
    <w:rsid w:val="3F9A503B"/>
    <w:rsid w:val="573B4D98"/>
    <w:rsid w:val="67773355"/>
    <w:rsid w:val="762C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before="56"/>
      <w:ind w:left="3904" w:right="3895"/>
      <w:jc w:val="center"/>
      <w:outlineLvl w:val="0"/>
    </w:pPr>
    <w:rPr>
      <w:sz w:val="44"/>
      <w:szCs w:val="44"/>
    </w:rPr>
  </w:style>
  <w:style w:type="paragraph" w:styleId="3">
    <w:name w:val="heading 2"/>
    <w:basedOn w:val="1"/>
    <w:next w:val="1"/>
    <w:qFormat/>
    <w:uiPriority w:val="1"/>
    <w:pPr>
      <w:ind w:left="850"/>
      <w:outlineLvl w:val="1"/>
    </w:pPr>
    <w:rPr>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style>
  <w:style w:type="paragraph" w:styleId="5">
    <w:name w:val="Balloon Text"/>
    <w:basedOn w:val="1"/>
    <w:link w:val="11"/>
    <w:uiPriority w:val="0"/>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批注框文本 Char"/>
    <w:basedOn w:val="7"/>
    <w:link w:val="5"/>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229</Pages>
  <Words>24669</Words>
  <Characters>140616</Characters>
  <Lines>1171</Lines>
  <Paragraphs>329</Paragraphs>
  <TotalTime>107</TotalTime>
  <ScaleCrop>false</ScaleCrop>
  <LinksUpToDate>false</LinksUpToDate>
  <CharactersWithSpaces>164956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2024-02-27T11:20:00Z</dcterms:created>
  <dc:creator>Administrator</dc:creator>
  <cp:lastModifiedBy>1</cp:lastModifiedBy>
  <cp:lastPrinted>2026-07-24T03:59:00Z</cp:lastPrinted>
  <dcterms:modified xsi:type="dcterms:W3CDTF">2026-07-24T05:42:24Z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Creator">
    <vt:lpwstr>Adobe Acrobat Pro DC 19.8.20074</vt:lpwstr>
  </property>
  <property fmtid="{D5CDD505-2E9C-101B-9397-08002B2CF9AE}" pid="4" name="LastSaved">
    <vt:filetime>2023-01-03T00:00:00Z</vt:filetime>
  </property>
  <property fmtid="{D5CDD505-2E9C-101B-9397-08002B2CF9AE}" pid="5" name="KSOProductBuildVer">
    <vt:lpwstr>2052-11.1.0.10314</vt:lpwstr>
  </property>
  <property fmtid="{D5CDD505-2E9C-101B-9397-08002B2CF9AE}" pid="6" name="ICV">
    <vt:lpwstr>11C36680B27D43C19E4B6F860E1B4143_13</vt:lpwstr>
  </property>
</Properties>
</file>