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540" w:firstLineChars="150"/>
        <w:jc w:val="center"/>
        <w:rPr>
          <w:rFonts w:ascii="方正小标宋简体" w:hAnsi="方正小标宋简体" w:eastAsia="方正小标宋简体" w:cs="方正小标宋简体"/>
          <w:sz w:val="36"/>
          <w:szCs w:val="36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疏附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>县困难群众救助</w:t>
      </w:r>
    </w:p>
    <w:p>
      <w:pPr>
        <w:spacing w:line="540" w:lineRule="exact"/>
        <w:ind w:firstLine="540" w:firstLineChars="150"/>
        <w:jc w:val="center"/>
        <w:rPr>
          <w:rFonts w:ascii="方正小标宋简体" w:hAnsi="方正小标宋简体" w:eastAsia="方正小标宋简体" w:cs="方正小标宋简体"/>
          <w:sz w:val="36"/>
          <w:szCs w:val="36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困难群众救助资金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公告如下。</w:t>
      </w:r>
    </w:p>
    <w:p>
      <w:pPr>
        <w:pStyle w:val="8"/>
        <w:numPr>
          <w:ilvl w:val="0"/>
          <w:numId w:val="1"/>
        </w:numPr>
        <w:spacing w:line="540" w:lineRule="exact"/>
        <w:ind w:firstLineChars="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政策依据</w:t>
      </w:r>
    </w:p>
    <w:p>
      <w:pPr>
        <w:spacing w:line="54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1.《财政部民政部关于印发〈中央财政困难群众救助补助资金管理办法〉的通知》（财社〔2017〕58号），自2017年6月16日起执行；</w:t>
      </w:r>
    </w:p>
    <w:p>
      <w:pPr>
        <w:spacing w:line="54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2.《关于印发〈自治区困难群众救助补助资金管理办法〉的通知》（新财社〔2018〕199号），自2018年10月16日起执行；</w:t>
      </w:r>
    </w:p>
    <w:p>
      <w:pPr>
        <w:spacing w:line="54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3.《关于印发〈全区民政社会救助资金社会化发放实施方案〉的通知》（新民发〔2018〕58号），自2018年7月1日起执行。</w:t>
      </w:r>
    </w:p>
    <w:p>
      <w:pPr>
        <w:spacing w:line="540" w:lineRule="exact"/>
        <w:ind w:left="640"/>
        <w:jc w:val="left"/>
        <w:rPr>
          <w:rFonts w:ascii="黑体" w:hAnsi="黑体" w:eastAsia="黑体" w:cs="仿宋_GB2312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z w:val="32"/>
          <w:szCs w:val="32"/>
        </w:rPr>
        <w:t>二、</w:t>
      </w:r>
      <w:r>
        <w:rPr>
          <w:rFonts w:hint="eastAsia" w:ascii="黑体" w:hAnsi="黑体" w:eastAsia="黑体" w:cs="仿宋_GB2312"/>
          <w:b/>
          <w:bCs/>
          <w:sz w:val="32"/>
          <w:szCs w:val="32"/>
        </w:rPr>
        <w:t>补助对象</w:t>
      </w:r>
    </w:p>
    <w:p>
      <w:pPr>
        <w:spacing w:line="54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城乡最低生活保障、农村最低生活保障、特困人员供养、临时救助、流浪乞讨、孤儿、艾滋病病毒感染儿童等人群。</w:t>
      </w:r>
    </w:p>
    <w:p>
      <w:pPr>
        <w:spacing w:line="540" w:lineRule="exact"/>
        <w:ind w:left="64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三、补助标准</w:t>
      </w:r>
    </w:p>
    <w:p>
      <w:pPr>
        <w:spacing w:line="540" w:lineRule="exact"/>
        <w:ind w:firstLine="63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补助资金按因素法分配，主要参考各地困难群众救助任务量、地方财政困难程度、地方财政努力程度、工作绩效等因素。每年分配资金选择的因素和权重，可根据年度工作重点适当调整。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四、发放方式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银行卡发放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五、发放时限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实行按月发放的方式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六、政策咨询和监督投诉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困难群众救助资金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发放工作有意见建议的，可拨打以下电话。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1.疏附县财政局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主要负责人（局长）：马春洪，联系电话：</w:t>
      </w:r>
      <w:r>
        <w:rPr>
          <w:rFonts w:ascii="仿宋_GB2312" w:hAnsi="仿宋_GB2312" w:eastAsia="仿宋_GB2312" w:cs="仿宋_GB2312"/>
          <w:sz w:val="32"/>
          <w:szCs w:val="32"/>
        </w:rPr>
        <w:t>13909989626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经办人（股长）：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谢红燕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13399986962</w:t>
      </w:r>
    </w:p>
    <w:p>
      <w:pPr>
        <w:spacing w:line="540" w:lineRule="exact"/>
        <w:ind w:firstLine="630" w:firstLineChars="196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2.疏附县民政局（业务主管部门）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主要负责人（局长）：姚生春，联系电话：13579079116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经办人（科长或股长）：斯迪克江，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联系电话：18130803880</w:t>
      </w:r>
    </w:p>
    <w:p>
      <w:pPr>
        <w:spacing w:line="54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3.疏附县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农村信用社（代发银行）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主要负责人（主任）：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王义玲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13657551221</w:t>
      </w:r>
    </w:p>
    <w:p>
      <w:pPr>
        <w:spacing w:line="540" w:lineRule="exact"/>
        <w:ind w:left="638" w:leftChars="304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经办人（业务部门负责人）：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努尔艾力·艾尔肯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13999633661</w:t>
      </w:r>
    </w:p>
    <w:p>
      <w:pPr>
        <w:spacing w:line="540" w:lineRule="exact"/>
        <w:ind w:left="638" w:leftChars="304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4640" w:firstLineChars="1450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40" w:lineRule="exact"/>
        <w:ind w:firstLine="4640" w:firstLineChars="1450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40" w:lineRule="exact"/>
        <w:ind w:firstLine="4640" w:firstLineChars="1450"/>
        <w:jc w:val="left"/>
        <w:rPr>
          <w:rFonts w:ascii="仿宋_GB2312" w:eastAsia="仿宋_GB231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>年6月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13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sectPr>
      <w:footerReference r:id="rId3" w:type="default"/>
      <w:pgSz w:w="11906" w:h="16838"/>
      <w:pgMar w:top="1985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6185"/>
    <w:rsid w:val="000A6F8D"/>
    <w:rsid w:val="000D596A"/>
    <w:rsid w:val="000F080B"/>
    <w:rsid w:val="00183789"/>
    <w:rsid w:val="001A0B6E"/>
    <w:rsid w:val="001B134A"/>
    <w:rsid w:val="002829E4"/>
    <w:rsid w:val="0029591D"/>
    <w:rsid w:val="002B1AF2"/>
    <w:rsid w:val="002E0692"/>
    <w:rsid w:val="002E4AE3"/>
    <w:rsid w:val="00391933"/>
    <w:rsid w:val="00451DB6"/>
    <w:rsid w:val="004C5F24"/>
    <w:rsid w:val="004D5C85"/>
    <w:rsid w:val="004F3A24"/>
    <w:rsid w:val="00510081"/>
    <w:rsid w:val="00552FF0"/>
    <w:rsid w:val="005734EA"/>
    <w:rsid w:val="0058266B"/>
    <w:rsid w:val="005E7340"/>
    <w:rsid w:val="005F45F8"/>
    <w:rsid w:val="0062081E"/>
    <w:rsid w:val="006420A1"/>
    <w:rsid w:val="006B4B26"/>
    <w:rsid w:val="0072537F"/>
    <w:rsid w:val="007322C0"/>
    <w:rsid w:val="00734BFA"/>
    <w:rsid w:val="00816CC4"/>
    <w:rsid w:val="00851CAE"/>
    <w:rsid w:val="008C1B72"/>
    <w:rsid w:val="00917A32"/>
    <w:rsid w:val="009C537F"/>
    <w:rsid w:val="009E2C9E"/>
    <w:rsid w:val="009E7248"/>
    <w:rsid w:val="00AE069C"/>
    <w:rsid w:val="00B36DA1"/>
    <w:rsid w:val="00BD7713"/>
    <w:rsid w:val="00C26185"/>
    <w:rsid w:val="00C52CB1"/>
    <w:rsid w:val="00C7385E"/>
    <w:rsid w:val="00D051EE"/>
    <w:rsid w:val="00D26593"/>
    <w:rsid w:val="00D93D2C"/>
    <w:rsid w:val="00DA60FC"/>
    <w:rsid w:val="00DD3799"/>
    <w:rsid w:val="00E572CB"/>
    <w:rsid w:val="00E91445"/>
    <w:rsid w:val="00EA6E31"/>
    <w:rsid w:val="00FA36CA"/>
    <w:rsid w:val="00FA57E1"/>
    <w:rsid w:val="00FC1BBB"/>
    <w:rsid w:val="00FD12A1"/>
    <w:rsid w:val="34B66F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</Words>
  <Characters>673</Characters>
  <Lines>5</Lines>
  <Paragraphs>1</Paragraphs>
  <TotalTime>1</TotalTime>
  <ScaleCrop>false</ScaleCrop>
  <LinksUpToDate>false</LinksUpToDate>
  <CharactersWithSpaces>789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2020-07-02T11:00:00Z</dcterms:created>
  <dc:creator>wjy</dc:creator>
  <cp:lastModifiedBy>Lenovo</cp:lastModifiedBy>
  <dcterms:modified xsi:type="dcterms:W3CDTF">2022-06-15T02:10:18Z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