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2024年中央财政基本公共卫生服务补助资金项目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疏附县人民医院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疏附县卫生健康委员会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罗晓峰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2025年02月18日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评价2024年中央财政基本公共卫生服务补助资金项目实施前期、过程及效果，评价财政预算资金使用的效率及效益。通过该项目的实施，开展全民健康体检工作。本项目资金主要计划用于辖区内的在校学生5791人的进行“血红蛋白”检测，所有县市区内常住人口，均可免费享受国家基本公共卫生服务规范所列的公共卫生服务；疏附县人民医院及各乡镇卫生院喀地财社（2023）114号号共安排下达资金1760万元，为专项资金，最终确定项目资金总数为1760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截至2024年12月31日，实际支出1604.3万元，预算执行率91.2%。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资金主要计划用于辖区内的在校学生5791人的进行“血红蛋白”检测，所有县市区内常住人口，均可免费享受国家基本公共卫生服务规范所列的公共卫生服务；通过实施本项目，有效推进电子健康档案应用、有序推进向居民开放，受益人员满意度预计能达到95%以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实施的前期准备工作：宣传各类政策，保障全民知道全民健康体检政策。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具体实施工作：购买试剂，开展全民健康体检工作。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验收阶段的具体工作：统计已体检人数。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2024年中央财政基本公共卫生服务补助资金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2024年中央财政基本公共卫生服务补助资金项目综合评分表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12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绩效评价标准通常包括计划标准、行业标准、历史标准等，用于对绩效指标完成情况进行比较、分析、评价。本次评价主要采用了定量与定性评价标准。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通过实施2024年中央财政基本公共卫生服务补助资金项目产生社会效益。项目实施主要通过项目决策、项目过程、项目产出以及项目效益等方面进行评价，其中：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项目决策：该项目主要通过喀地财社（2023）114号文件立项，项目实施符合文件要求，项目立项依据充分，立项程序规范。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项目过程：2024年中央财政基本公共卫生服务补助资金项目预算安排 1760万元，实际支出1604.3万元，预算执行率91.2%。项目资金使用合规，项目财务管理制度健全，财务监控到位，所有资金支付均按照国库集中支付制度严格执行，现有项目管理制度执行情况良好。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项目产出：项目实施产生的数量、质量等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项目效益：通过实施此项目产生社会效益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中央财政基本公共卫生服务补助资金项目进行客观评价，最终评分结果：评价总分95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3.项目产出指标权重为45分，得分为42分，得分率为86.67%。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D.项目效益     E.项目满意度     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10.00     10.00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 18.00   42.00    10.00     10.00       95.00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100.00%     90.00%      86.67%   100.00%      100.00%     95.00%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（一）项目决策情况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关于提前下达2024年中央财政基本公共卫生服务补助资金项目预算的通知颁发的《喀地财社（2023）114号》文件；内容，符合行业发展规划和政策要求；经检查我单位财政管理一体化信息系统，本项目不存在重复。结合部门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（2）立项程序规范性：根据决策依据编制工作计划和项目预算，经过与项目分管领导进行沟通、筛选确定经费预算计划，上党委会研究确定最终预算方案，根据评分标准，该指标不扣分，得2分。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2024年中央财政基本公共卫生服务补助资金项目1760万元，用于本项目资金主要计划用于辖区内的在校学生5791人的进行“血红蛋白”检测，所有县市区内常住人口，均可免费享受国家基本公共卫生服务规范所列的公共卫生服务；通过实施本项目，有效推进电子健康档案应用、有序推进向居民开放，受益人员满意度预计能达到95%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“2024年中央财政基本公共卫生服务补助资金项目1760万元，用于本项目资金主要计划用于辖区内的在校学生5791人的进行“血红蛋白”检测，所有县市区内常住人口，均可免费享受国家基本公共卫生服务规范所列的公共卫生服务；通过实施本项目，有效推进电子健康档案应用、有序推进向居民开放，受益人员满意度预计能达到95%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③该项目按照绩效目标完成数量指标、质量指标、时效指标、成本指标，完成了全部，达到有效效益，预期产出效益和效果是否符合正常的业绩水平。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④该项目批复的预算金额为1760万元，《项目支出绩效目标表》中预算金额为1760万元，预算确定的项目资金与预算确定的项目投资额相匹配。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17个，定量指标11个，定性指标6个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1、三级指标的年度指标值与年度绩效目标中任务数一致（或不完全一致），已设置时效指标“1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（5）预算编制科学性：本项目2024年中央财政基本公共卫生服务补助资金项目，即预算编制较科学且经过论证；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2024年中央财政基本公共卫生服务补助资金项目，项目实际内容为2024年自治区公共卫生服务（地方公共卫生）补助资金，预算申请与《2024年中央财政基本公共卫生服务补助资金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1760万元，我单位在预算申请中严格按照项目实施内容及测算标准进行核算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2024年中央财政基本公共卫生服务补助资金项目资金的请示》和《2024年中央财政基本公共卫生服务补助资金项目实施方案》为依据进行资金分配，预算资金分配依据充分。根据《2024年中央财政基本公共卫生服务补助资金项目资金文件》（喀地财社〔2023〕114号），本项目实际到位资金1760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1760万元，其中：财政安排资金1760万元，其他资金0万元，实际到位资金1760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1604.3万元，预算执行率=（实际支出资金/实际到位资金）×100.0%=91.2%；通过分析可知，该项目预算编制较为详细，项目资金支出总体能够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事业单位资金管理办法》《2024年中央财政基本公共卫生服务补助资金项目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2024年中央财政基本公共卫生服务补助资金项目资金管理办法》《2024年中央财政基本公共卫生服务补助资金项目收支业务管理制度》《2024年中央财政基本公共卫生服务补助资金项目政府采购业务管理制度》《2024年中央财政基本公共卫生服务补助资金项目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2024年中央财政基本公共卫生服务补助资金项目资金办法》《2024年中央财政基本公共卫生服务补助资金管理制度》《2024年中央财政基本公共卫生服务补助资金采购业务管理制度》《2024年中央财政基本公共卫生服务补助资金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2024年中央财政基本公共卫生服务补助资金项目工作领导小组，由组长，负责项目的组织工作；副组长，负责项目的实施工作；组员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项目产出类指标包括产出数量、产出质量、产出时效、产出成本四方面的内容，由6个三级指标构成，权重分为45分，实际得分42分，得分率为93.33%。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进行“血红蛋白”检测人数（人）指标，预期指标值为&gt;=5791人，实际完成值为11350人，指标完成率为100%，与预期目标一致，根据评分标准，该指标不扣分，得10分。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居民规范化电子健康档案覆盖率（%）指标，预期指标值为62%，实际完成值为62%，指标完成率为100%，与预期目标一致，根据评分标准，该指标不扣分，得10分。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基层医疗卫生人才培训完成及时率（%）指标，预期指标值为95%，实际完成值为95%，指标完成率为100%，与预期目标一致，根据评分标准，该指标不扣分，得3分。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资金拨付及时率指标，预期指标值为100%，实际完成值为100%，指标完成率为100%，与预期目标一致，根据评分标准，该指标不扣分，得3分。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项目完成时间指标，预期指标值为2024年12月25日，实际完成值为2024年12月25日，指标完成率为100%，与预期目标一致，根据评分标准，该指标不扣分，得4分。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“血红蛋白”检测成本（元/人）指标，预期指标值为&lt;=3039.20元/人，实际完成值为=2769元/人，指标完成率为91.1%，根据评分标准，该指标扣3分，得12分。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合计得12分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推进电子健康档案应用、有序推进向居民开放指标，该指标预期指标值为有效，实际完成值为有效，指标完成率为100%，与预期指标一致，根据评分标准，该指标不扣分，得10分。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对于“满意度指标：受益人员满意度（%）95%，该指标预期指标值为95%，实际完成值为95%，指标完成率为100%，与预期目标一致，根据评分标准，该指标不扣分,得10分。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2024年中央财政基本公共卫生服务补助资金项目项目预算1760万元，到位1760万元，实际支出1604.3万元，预算执行率为91.2%，项目绩效指标总体完成率为98.9%，偏差率为7.7%,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偏差原因：我单位按照项目实施方案，积极筹备和实施项目，根据单位实际使用资金分配，出现负偏差。统筹协调项目执行，合理安排资金使用，后期加快项目实施进度及时付款。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改进措施：统筹协调项目执行，合理安排资金使用，后期加快项目实施进度及时付款。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我单位按照项目实施方案，积极筹备和实施项目，根据单位实际使用资金分配，出现负偏差。措施：统筹协调项目执行，合理安排资金使用，后期加快项目实施进度及时付款。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