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2023年疏附县文化平台建设-文化润疆文化文艺编创项目(援疆资金)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中共疏附县委宣传部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新疆维吾尔自治区党委宣传部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白广峰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2025年02月21日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（一）项目概况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2023年疏附县文化平台建设—文化润疆文化文艺编创项目实施前期、过程及效果，评价财政预算资金使用的效率及效益。通过该项目的实施，提高各族干部群众的荣誉感和获得感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主要是以文化润疆为主题，编印相关学习资料、口袋书、宣传折页、录视频专题宣传片等各类文化产品，结合当前政策要求，在县范围内主要路段进行氛围营造，各级新时代文明实践阵地开展志愿服务活动等，开展各类文体活动，其中，文化润疆文化文艺编创270万元；文化润疆系列活动80万元；新时代文明实践中心、所站提升改造20万元；2023年疏附县文化平台建设14.5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中共疏附县委宣传部为行政单位，纳入2024年部门决算编制范围的有6个办公室：行政办公室、文化产品鉴定中心、社科联、文联、讲师团、农村放映电影站等。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编制人数29人，其中：行政人员编制9人、工勤2人、事业编制18人。实有在职人数27人，其中：行政在职9人、工勤2人、事业在职16人。离退休人员6人，其中：行政退休人员2人、事业退休4人。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共下达资金384.5万元，为援疆资金，最终确定项目资金总数为384.5万元。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截至2024年12月31日，实际支出369.36万元，预算执行率96.06%。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项目绩效目标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编印相关学习资料、口袋书、宣传折页、录视频专题宣传片等各类文化产品，结合当前政策要求，在县范围内主要路段进行氛围营造，各级新时代文明实践阵地开展志愿服务活动等，开展各类文体活动，提高我县各级干部群众荣誉感和获得感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根据项目目标指标内容按阶段填写项目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实施的前期准备工作：起草2023年疏附县文化平台建设—文化润疆文化文艺编创项目实施方案；明确具体措施、工作要求、责任分工等工作。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具体实施工作：及时跟援疆办和财政局对接，做好各项工作，制定和完善基本支出，严格按照财务规定产生费用实报实销。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2023年疏附县文化平台建设—文化润疆文化文艺编创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2023年疏附县文化平台建设-文化润疆文化文艺编创项目(援疆资金)综合评分表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9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戴天博任评价组组长，绩效评价工作职责为负责全盘工作。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白广峰任评价组副组长，绩效评价工作职责为为对项目实施情况进行实地调查。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张杰任评价组成员，绩效评价工作职责为负责资料审核等工作。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通过实施2023年疏附县文化平台建设—文化润疆文化文艺编创项目产生有效开展文化润疆效益。项目实施主要通过项目决策、项目过程、项目产出以及项目效益等方面进行评价，其中：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项目决策：项目实施符合财政部门要求，项目立项依据充分，立项程序规范。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项目过程：项目实施符合财政部门要求，项目立项依据充分，立项程序规范。 项目预算安排384.5万元。，实际支出369.36万元，预算执行率96.06%。项目资金使用合规，项目财务管理制度健全，财务监控到位，所有资金支付均按照国库集中支付制度严格执行，现有项目管理制度执行情况良好。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项目产出：项目实施产生的数量、质量等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项目效益：通过实施此项目产生有效开展文化润疆效益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2023年疏附县文化平台建设—文化润疆文化文艺编创项目进行客观评价，最终评分结果：评价总分92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3.项目产出指标权重为45分，得分为39分，得分率为86.67%。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18.00   39.00    10.00        10.00         92.00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 90.00%       86.67%    100.00%        100.00%       92.00%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（1）立项依据充分性：本项目符合行业发展规划和政策要求；本项目立项符合《中共疏附县委宣传部配置内设机构和人员编制规定》中职责范围中的相关要求，属于我单位履职所需；根据《财政资金直接支付申请书》，本项目资金性质为“公共财政预算”功能分类为“2079999”经济分类为“50205”委托业务费属于公共财政支持范围，符合中央、地方事权支出责任划分原则；经检查我单位财政管理一体化信息系统，本项目不存在重复。结合工作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（2）立项程序规范性：根据决策依据编制工作计划和项目预算，经过与县分管领导进行沟通、筛选确定经费预算计划，上党委会研究确定最终预算方案，根据评分标准，该指标不扣分，得2分。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铸牢中华民族共同体意识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编印相关学习资料、口袋书、宣传折页、录视频专题宣传片等各类文化产品，开展各类文化活动、志愿服务活动，进行氛围营造、文化润疆示范点，推动中华文化符号和中华民族视觉形象进重点公共文化场所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③该项目按照绩效目标完成数量指标、质量指标、时效指标、成本指标，达到“提高疏附县文化润疆亮点”效益，预期产出效益和效果是否符合正常的业绩水平。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④该项目批复的预算金额为384.5万元，《项目支出绩效目标表》中预算金额为384.5万元，预算确定的项目资金与预算确定的项目投资额相匹配。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11个，定量指标9个，定性指标2个，指标量化率为80.73%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文化润疆文化文艺编创次数和系列活动次数，三级指标的年度指标值与年度绩效目标中任务数一致（或不完全一致），已设置时效指标“项目完成时间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（5）预算编制科学性：本项目2023年疏附县文化平台建设—文化润疆文化文艺编创项目，即预算编制较科学且经过论证；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预算申请内容为2023年疏附县文化平台建设—文化润疆文化文艺编创项目，项目实际内容为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铸牢中华民族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共同体意识，预算申请与《2023年疏附县文化平台建设—文化润疆文化文艺编创项目实施方案》中涉及的项目内容匹配；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384.5万元，我单位在预算申请中严格按照项目实施内容及测算标准进行核算，其中：文化润疆文化文艺编创费用270万元、文化润疆系列活动费用80万元、新时代文明实践中心、站、所费用20万元、疏附县文化平台建设14.5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2023年疏附县文化平台建设—文化润疆文化文艺编创项目资金的请示》和《2023年疏附县文化平台建设—文化润疆文化文艺编创项目实施方案》为依据进行资金分配，预算资金分配依据充分。本项目实际到位资金384.5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384.5万元，其中：财政安排资金384.5万元，其他资金0万元，实际到位资金384.5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369.36万元，预算执行率=（实际支出资金/实际到位资金）×100.0%=96.06%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中共疏附县委宣传部资金管理办法》《疏附县实施开展文化润疆工程项目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中共疏附县委宣传部资金管理办法》《中共疏附县委宣传部收支业务管理制度》《中共疏附县委宣传部政府采购业务管理制度》《中共疏附县委宣传部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《中共疏附县委宣传部资金管理办法》《中共疏附县委宣传部收支业务管理制度》《中共疏附县委宣传部政府采购业务管理制度》《中共疏附县委宣传部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③该项目是否存在调整，调整手续是否齐全，如未调整，则填“该项目实施过程中不存在调整事项”。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疏附县实施开展文化润疆工程项目项目工作领导小组，由戴天博任组长，负责项目的组织工作；白广峰任副组长，负责项目的实施工作；组员包括：艾科拜尔？库尔班和吴敏和张杰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项目产出类指标包括产出数量、产出质量、产出时效、产出成本四方面的内容，由9个三级指标构成，权重分为45分，实际得分39分，得分率为86.67%。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文化润疆文艺编创指标，预期指标值为&gt;=3个，实际完成值为=2个，指标完成率为66%，与预期目标不一致，根据评分标准，该指标扣1分，得2分。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偏差原因：预算数和实际情况不一致，整改措施：要实际出发，及时跟财政部门对接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文化润疆系列活动指标，预期指标值为&gt;=25个，实际完成值为25个，指标完成率为100%，与预期目标一致，根据评分标准，该指标不扣分，得3分。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新时代文明实践中心、所站提升改造指，预期指标值为&gt;=144个，实际完成值为144个，指标完成率为100%，与预期目标一致，根据评分标准，该指标不扣分，得4分。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合计得9分。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资金支付合格率指标，预期指标值为=100%，实际完成值为100%，指标完成率为100%，与预期目标一致，根据评分标准，该指标不扣分，得10分。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项目完成时间指标，预期指标值为2024年12月25日，实际完成值为2024年12月25日，指标完成率为100%，与预期目标一致，根据评分标准，该指标不扣分，得10分。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文化润疆文艺编创指标，预期指标值为&lt;=270万元，实际完成值为267万元，指标完成率为98%，项目经费都能控制绩效目标范围内，根据评分标准，该指标扣1分，得2分。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偏差原因：正在实施；整改措施：加快进度，及时跟援疆办对接，尽快完成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文化润疆系列活动指标，预期指标值为&lt;=80万元，实际完成值为80万元，指标完成率为100%，项目经费都能控制绩效目标范围内，根据评分标准，该指标不扣分，得4分。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新时代文明实践中心、所站提升改造指标，预期指标值为&lt;=20万元，实际完成值为12.86万元，指标完成率为64%，项目经费都能控制绩效目标范围内，根据评分标准，该指标扣2分，得2分。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偏差原因：该项目正在实施；整改措施：加快进度，及时跟援疆办对接，尽快完成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2023年疏附县文化平台建设指标，预期指标值为&lt;=14.5万元，实际完成值为9.5万元，指标完成率为65%，项目经费都能控制绩效目标范围内，根据评分标准，该指标扣2分，得2分。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偏差原因：该项目还没结束，正在实施；整改措施：加快进度，及时跟援疆办对接，尽快完成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筑牢中华民族共同体意识指标指标，该指标预期指标值为100%，实际完成值为100%，指标完成率为100%，与预期指标一致，根据评分标准，该指标不扣分，得10分。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（1）满意度指标分析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对于“满意度指标：群众满意度95%，该指标预期指标值为95%，实际完成值为95%，指标完成率为100%，与预期目标一致，根据评分标准，该指标不扣分,得10分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2023年疏附县文化平台建设—文化润疆文化文艺编创项目预算384.5万元，到位384.5万元，实际支出369.36万元，预算执行率为96.1%，项目绩效指标总体完成率为90.3%，偏差率为5.8%,偏出去原因正在实施，采取的措施该项目为2024年至2025年执行的项目，项目正在实施，2025年底前完成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