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98AA63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中共疏附县委办公室</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E1B75D5">
      <w:r>
        <w:br w:type="page"/>
      </w:r>
    </w:p>
    <w:p w14:paraId="5F25DA2D">
      <w:pPr>
        <w:spacing w:line="640" w:lineRule="exact"/>
        <w:jc w:val="center"/>
        <w:outlineLvl w:val="1"/>
      </w:pPr>
      <w:r>
        <w:rPr>
          <w:rFonts w:ascii="黑体" w:hAnsi="黑体" w:eastAsia="黑体"/>
          <w:sz w:val="32"/>
        </w:rPr>
        <w:t>第一部分 单位概况</w:t>
      </w:r>
    </w:p>
    <w:p w14:paraId="1AE95895">
      <w:pPr>
        <w:spacing w:line="640" w:lineRule="exact"/>
        <w:ind w:firstLine="640"/>
        <w:jc w:val="both"/>
        <w:outlineLvl w:val="2"/>
      </w:pPr>
      <w:r>
        <w:rPr>
          <w:rFonts w:ascii="黑体" w:hAnsi="黑体" w:eastAsia="黑体"/>
          <w:sz w:val="32"/>
        </w:rPr>
        <w:t>一、主要职能</w:t>
      </w:r>
    </w:p>
    <w:p w14:paraId="67546791">
      <w:pPr>
        <w:spacing w:line="580" w:lineRule="exact"/>
        <w:ind w:firstLine="640"/>
        <w:jc w:val="both"/>
      </w:pPr>
      <w:r>
        <w:rPr>
          <w:rFonts w:ascii="仿宋_GB2312" w:hAnsi="仿宋_GB2312" w:eastAsia="仿宋_GB2312"/>
          <w:sz w:val="32"/>
        </w:rPr>
        <w:t>负责县委日常工作的综合协调，承担与县委各议事协调机构办公室的协调工作。</w:t>
      </w:r>
    </w:p>
    <w:p w14:paraId="7F0C603C">
      <w:pPr>
        <w:spacing w:line="580" w:lineRule="exact"/>
        <w:ind w:firstLine="640"/>
        <w:jc w:val="both"/>
      </w:pPr>
      <w:r>
        <w:rPr>
          <w:rFonts w:ascii="仿宋_GB2312" w:hAnsi="仿宋_GB2312" w:eastAsia="仿宋_GB2312"/>
          <w:sz w:val="32"/>
        </w:rPr>
        <w:t>负责县委日常文电的处理工作，承担县委、县委办公室文件文稿的起草、修改、审核和制发、立卷、归档、清理和销毁等工作。承办对中央、自治区党委、地委、县委决策部署贯彻落实情况的督促检查和中央、自治区党委、地委、县委领导同志的指示批示、交办事项的催办落实;负责县委工作部署落实情况的督促检查和县委文件、县委领导同志指示批示的催办落实工作。负责全面了解全县经济、社会、文化发展等情况，及时掌握各乡镇、各单位重大动态，为县委科学决策发挥参谋助手作用;围绕县委总体工作部署，负责全县重要信息的收集处理，及时报送信息。负责县委召开会议的筹备、组织和服务工作;负责县委领导同志的公务活动安排，统筹协调公务活动的接待服务。负责县委规范性文件的具体服务工作。负责县委机关的值班、后勤保障的协调服务工作。负责自治区党委和自治区党委办公厅、地委和地委办公室、县委和县委办公室有关会议和文件材料的翻译工作。负责县委财经委员会办公室具体工作。负责县委深化改革委员会办公室具体工作。负责县委系统信息化建设的统一规划、协调和建设管理工作。统一管理档案行政工作，负责县档案馆重要档案提供利用的审批工作。管理县委机要保密局、县委信息化中心、县委专用通信局、县档案史志馆、县翻译中心、县机关生活服务中心、县委办公室国家安全委员会办公室信息中心。完成县委交办的其他任务。</w:t>
      </w:r>
    </w:p>
    <w:p w14:paraId="5F9DF577">
      <w:pPr>
        <w:spacing w:line="640" w:lineRule="exact"/>
        <w:ind w:firstLine="640"/>
        <w:jc w:val="both"/>
        <w:outlineLvl w:val="2"/>
      </w:pPr>
      <w:r>
        <w:rPr>
          <w:rFonts w:ascii="黑体" w:hAnsi="黑体" w:eastAsia="黑体"/>
          <w:sz w:val="32"/>
        </w:rPr>
        <w:t>二、机构设置及人员情况</w:t>
      </w:r>
    </w:p>
    <w:p w14:paraId="6AA79D9E">
      <w:pPr>
        <w:spacing w:line="580" w:lineRule="exact"/>
        <w:ind w:firstLine="640"/>
        <w:jc w:val="both"/>
      </w:pPr>
      <w:r>
        <w:rPr>
          <w:rFonts w:ascii="仿宋_GB2312" w:hAnsi="仿宋_GB2312" w:eastAsia="仿宋_GB2312"/>
          <w:sz w:val="32"/>
        </w:rPr>
        <w:t>中共疏附县委办公室2024年度，实有人数146人，其中：在职人员90人，增加8人；离休人员0人，增加0人；退休人员56人,增加29人。</w:t>
      </w:r>
    </w:p>
    <w:p w14:paraId="022F14EF">
      <w:pPr>
        <w:spacing w:line="580" w:lineRule="exact"/>
        <w:ind w:firstLine="640"/>
        <w:jc w:val="both"/>
      </w:pPr>
      <w:r>
        <w:rPr>
          <w:rFonts w:ascii="仿宋_GB2312" w:hAnsi="仿宋_GB2312" w:eastAsia="仿宋_GB2312"/>
          <w:sz w:val="32"/>
        </w:rPr>
        <w:t>中共疏附县委办公室无下属预算单位，下设11个科室，分别是：疏附县翻译中心、疏附县机关生活服务中心、疏附县委办公室国家安全委员会办公室信息中心、疏附县委信息化中心、疏附县专用通信局、疏附县涉密载体销毁中心、疏附县妇女联合委员会、疏附县侨联、疏附县档案史志馆、疏附县团委、疏附县机要保密局。</w:t>
      </w:r>
    </w:p>
    <w:p w14:paraId="16E9EBAA">
      <w:r>
        <w:br w:type="page"/>
      </w:r>
    </w:p>
    <w:p w14:paraId="02C8A607">
      <w:pPr>
        <w:spacing w:line="240" w:lineRule="auto"/>
        <w:jc w:val="center"/>
        <w:outlineLvl w:val="1"/>
      </w:pPr>
      <w:r>
        <w:rPr>
          <w:rFonts w:ascii="黑体" w:hAnsi="黑体" w:eastAsia="黑体"/>
          <w:sz w:val="32"/>
        </w:rPr>
        <w:t>第二部分 部门决算情况说明</w:t>
      </w:r>
    </w:p>
    <w:p w14:paraId="26F27B08">
      <w:pPr>
        <w:spacing w:line="640" w:lineRule="exact"/>
        <w:ind w:firstLine="640"/>
        <w:jc w:val="both"/>
        <w:outlineLvl w:val="2"/>
      </w:pPr>
      <w:r>
        <w:rPr>
          <w:rFonts w:ascii="黑体" w:hAnsi="黑体" w:eastAsia="黑体"/>
          <w:sz w:val="32"/>
        </w:rPr>
        <w:t>一、收入支出决算总体情况说明</w:t>
      </w:r>
    </w:p>
    <w:p w14:paraId="0883266E">
      <w:pPr>
        <w:spacing w:line="580" w:lineRule="exact"/>
        <w:ind w:firstLine="640"/>
        <w:jc w:val="both"/>
      </w:pPr>
      <w:r>
        <w:rPr>
          <w:rFonts w:ascii="仿宋_GB2312" w:hAnsi="仿宋_GB2312" w:eastAsia="仿宋_GB2312"/>
          <w:b/>
          <w:sz w:val="32"/>
        </w:rPr>
        <w:t>2024年度收入总计3,197.40万元，</w:t>
      </w:r>
      <w:r>
        <w:rPr>
          <w:rFonts w:ascii="仿宋_GB2312" w:hAnsi="仿宋_GB2312" w:eastAsia="仿宋_GB2312"/>
          <w:b w:val="0"/>
          <w:sz w:val="32"/>
        </w:rPr>
        <w:t>其中：本年收入合计3,197.40万元，使用非财政拨款结余（含专用结余）0.00万元，年初结转和结余0.00万元。</w:t>
      </w:r>
    </w:p>
    <w:p w14:paraId="5690CE2C">
      <w:pPr>
        <w:spacing w:line="580" w:lineRule="exact"/>
        <w:ind w:firstLine="640"/>
        <w:jc w:val="both"/>
      </w:pPr>
      <w:r>
        <w:rPr>
          <w:rFonts w:ascii="仿宋_GB2312" w:hAnsi="仿宋_GB2312" w:eastAsia="仿宋_GB2312"/>
          <w:b/>
          <w:sz w:val="32"/>
        </w:rPr>
        <w:t>2024年度支出总计3,197.40万元，</w:t>
      </w:r>
      <w:r>
        <w:rPr>
          <w:rFonts w:ascii="仿宋_GB2312" w:hAnsi="仿宋_GB2312" w:eastAsia="仿宋_GB2312"/>
          <w:b w:val="0"/>
          <w:sz w:val="32"/>
        </w:rPr>
        <w:t>其中：本年支出合计3,197.40万元，结余分配0.00万元，年末结转和结余0.00万元。</w:t>
      </w:r>
    </w:p>
    <w:p w14:paraId="2BF4C4BD">
      <w:pPr>
        <w:spacing w:line="580" w:lineRule="exact"/>
        <w:ind w:firstLine="640"/>
        <w:jc w:val="both"/>
      </w:pPr>
      <w:r>
        <w:rPr>
          <w:rFonts w:ascii="仿宋_GB2312" w:hAnsi="仿宋_GB2312" w:eastAsia="仿宋_GB2312"/>
          <w:b w:val="0"/>
          <w:sz w:val="32"/>
        </w:rPr>
        <w:t>收入支出总体与上年相比，增加1,047.41万元，增长48.72%，主要原因是：本年在职人员增加，在职人员工资调增、社保、公积金基数调增，增加化解暂付性款项目、接待费项目、2022年疏附县yqfk工作指挥部住宿经费项目、2024年</w:t>
      </w:r>
      <w:r>
        <w:rPr>
          <w:rFonts w:hint="eastAsia" w:ascii="仿宋_GB2312" w:hAnsi="仿宋_GB2312" w:eastAsia="仿宋_GB2312"/>
          <w:b w:val="0"/>
          <w:sz w:val="32"/>
          <w:lang w:eastAsia="zh-CN"/>
        </w:rPr>
        <w:t>大学生志愿服务西部计划</w:t>
      </w:r>
      <w:r>
        <w:rPr>
          <w:rFonts w:ascii="仿宋_GB2312" w:hAnsi="仿宋_GB2312" w:eastAsia="仿宋_GB2312"/>
          <w:b w:val="0"/>
          <w:sz w:val="32"/>
        </w:rPr>
        <w:t>工作生活补助项目等，导致资金较上年增加。</w:t>
      </w:r>
    </w:p>
    <w:p w14:paraId="58260414">
      <w:pPr>
        <w:spacing w:line="640" w:lineRule="exact"/>
        <w:ind w:firstLine="640"/>
        <w:jc w:val="both"/>
        <w:outlineLvl w:val="2"/>
      </w:pPr>
      <w:r>
        <w:rPr>
          <w:rFonts w:ascii="黑体" w:hAnsi="黑体" w:eastAsia="黑体"/>
          <w:sz w:val="32"/>
        </w:rPr>
        <w:t>二、收入决算情况说明</w:t>
      </w:r>
    </w:p>
    <w:p w14:paraId="57F88581">
      <w:pPr>
        <w:spacing w:line="580" w:lineRule="exact"/>
        <w:ind w:firstLine="640"/>
        <w:jc w:val="both"/>
      </w:pPr>
      <w:r>
        <w:rPr>
          <w:rFonts w:ascii="仿宋_GB2312" w:hAnsi="仿宋_GB2312" w:eastAsia="仿宋_GB2312"/>
          <w:b/>
          <w:sz w:val="32"/>
        </w:rPr>
        <w:t>本年收入3,197.40万元，</w:t>
      </w:r>
      <w:r>
        <w:rPr>
          <w:rFonts w:ascii="仿宋_GB2312" w:hAnsi="仿宋_GB2312" w:eastAsia="仿宋_GB2312"/>
          <w:b w:val="0"/>
          <w:sz w:val="32"/>
        </w:rPr>
        <w:t>其中：财政拨款收入3,114.03万元，占97.39%；上级补助收入0.00万元，占0.00%；事业收入0.00万元，占0.00%；经营收入0.00万元，占0.00%；附属单位上缴收入0.00万元，占0.00%；其他收入83.37万元，占2.61%。</w:t>
      </w:r>
    </w:p>
    <w:p w14:paraId="39F96683">
      <w:pPr>
        <w:spacing w:line="640" w:lineRule="exact"/>
        <w:ind w:firstLine="640"/>
        <w:jc w:val="both"/>
        <w:outlineLvl w:val="2"/>
      </w:pPr>
      <w:r>
        <w:rPr>
          <w:rFonts w:ascii="黑体" w:hAnsi="黑体" w:eastAsia="黑体"/>
          <w:sz w:val="32"/>
        </w:rPr>
        <w:t>三、支出决算情况说明</w:t>
      </w:r>
    </w:p>
    <w:p w14:paraId="4B653AC7">
      <w:pPr>
        <w:spacing w:line="580" w:lineRule="exact"/>
        <w:ind w:firstLine="640"/>
        <w:jc w:val="both"/>
      </w:pPr>
      <w:r>
        <w:rPr>
          <w:rFonts w:ascii="仿宋_GB2312" w:hAnsi="仿宋_GB2312" w:eastAsia="仿宋_GB2312"/>
          <w:b/>
          <w:sz w:val="32"/>
        </w:rPr>
        <w:t>本年支出3,197.40万元，</w:t>
      </w:r>
      <w:r>
        <w:rPr>
          <w:rFonts w:ascii="仿宋_GB2312" w:hAnsi="仿宋_GB2312" w:eastAsia="仿宋_GB2312"/>
          <w:b w:val="0"/>
          <w:sz w:val="32"/>
        </w:rPr>
        <w:t>其中：基本支出1,732.47万元，占54.18%；项目支出1,464.92万元，占45.82%；上缴上级支出0.00万元，占0.00%；经营支出0.00万元，占0.00%；对附属单位补助支出0.00万元，占0.00%。</w:t>
      </w:r>
    </w:p>
    <w:p w14:paraId="190FB314">
      <w:pPr>
        <w:spacing w:line="640" w:lineRule="exact"/>
        <w:ind w:firstLine="640"/>
        <w:jc w:val="both"/>
        <w:outlineLvl w:val="2"/>
      </w:pPr>
      <w:r>
        <w:rPr>
          <w:rFonts w:ascii="黑体" w:hAnsi="黑体" w:eastAsia="黑体"/>
          <w:sz w:val="32"/>
        </w:rPr>
        <w:t>四、财政拨款收入支出决算总体情况说明</w:t>
      </w:r>
    </w:p>
    <w:p w14:paraId="27441F72">
      <w:pPr>
        <w:spacing w:line="580" w:lineRule="exact"/>
        <w:ind w:firstLine="640"/>
        <w:jc w:val="both"/>
      </w:pPr>
      <w:r>
        <w:rPr>
          <w:rFonts w:ascii="仿宋_GB2312" w:hAnsi="仿宋_GB2312" w:eastAsia="仿宋_GB2312"/>
          <w:b/>
          <w:sz w:val="32"/>
        </w:rPr>
        <w:t>2024年度财政拨款收入总计3,114.03万元，</w:t>
      </w:r>
      <w:r>
        <w:rPr>
          <w:rFonts w:ascii="仿宋_GB2312" w:hAnsi="仿宋_GB2312" w:eastAsia="仿宋_GB2312"/>
          <w:b w:val="0"/>
          <w:sz w:val="32"/>
        </w:rPr>
        <w:t>其中：年初财政拨款结转和结余0.00万元，本年财政拨款收入3,114.03万元。</w:t>
      </w:r>
      <w:r>
        <w:rPr>
          <w:rFonts w:ascii="仿宋_GB2312" w:hAnsi="仿宋_GB2312" w:eastAsia="仿宋_GB2312"/>
          <w:b/>
          <w:sz w:val="32"/>
        </w:rPr>
        <w:t>财政拨款支出总计3,114.03万元，</w:t>
      </w:r>
      <w:r>
        <w:rPr>
          <w:rFonts w:ascii="仿宋_GB2312" w:hAnsi="仿宋_GB2312" w:eastAsia="仿宋_GB2312"/>
          <w:b w:val="0"/>
          <w:sz w:val="32"/>
        </w:rPr>
        <w:t>其中：年末财政拨款结转和结余0.00万元，本年财政拨款支出3,114.03万元。</w:t>
      </w:r>
    </w:p>
    <w:p w14:paraId="02940CC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增加964.04万元，增长44.84%，主要原因是：本年在职人员增加，在职人员工资调增、社保、公积金基数调增；增加化解暂付性款项目、接待费项目、2022年疏附县yqfk工作指挥部住宿经费项目、2024年</w:t>
      </w:r>
      <w:r>
        <w:rPr>
          <w:rFonts w:hint="eastAsia" w:ascii="仿宋_GB2312" w:hAnsi="仿宋_GB2312" w:eastAsia="仿宋_GB2312"/>
          <w:b w:val="0"/>
          <w:sz w:val="32"/>
          <w:lang w:eastAsia="zh-CN"/>
        </w:rPr>
        <w:t>大学生志愿服务西部计划</w:t>
      </w:r>
      <w:r>
        <w:rPr>
          <w:rFonts w:ascii="仿宋_GB2312" w:hAnsi="仿宋_GB2312" w:eastAsia="仿宋_GB2312"/>
          <w:b w:val="0"/>
          <w:sz w:val="32"/>
        </w:rPr>
        <w:t>工作生活补助项目等，导致资金较上年增加。</w:t>
      </w:r>
      <w:r>
        <w:rPr>
          <w:rFonts w:ascii="仿宋_GB2312" w:hAnsi="仿宋_GB2312" w:eastAsia="仿宋_GB2312"/>
          <w:b/>
          <w:sz w:val="32"/>
        </w:rPr>
        <w:t>与年初预算相比，</w:t>
      </w:r>
      <w:r>
        <w:rPr>
          <w:rFonts w:ascii="仿宋_GB2312" w:hAnsi="仿宋_GB2312" w:eastAsia="仿宋_GB2312"/>
          <w:b w:val="0"/>
          <w:sz w:val="32"/>
        </w:rPr>
        <w:t>年初预算数1,995.70万元，决算数3,114.03万元，预决算差异率56.04%，主要原因是：本年在职人员增加，年中追加人员经费及人员工资、社保、公积金基数调增部分资金；年中追加化解暂付性款项目、接待费项目、2022年疏附县yqfk工作指挥部住宿经费项目、2024年</w:t>
      </w:r>
      <w:r>
        <w:rPr>
          <w:rFonts w:hint="eastAsia" w:ascii="仿宋_GB2312" w:hAnsi="仿宋_GB2312" w:eastAsia="仿宋_GB2312"/>
          <w:b w:val="0"/>
          <w:sz w:val="32"/>
          <w:lang w:eastAsia="zh-CN"/>
        </w:rPr>
        <w:t>大学生志愿服务西部计划</w:t>
      </w:r>
      <w:r>
        <w:rPr>
          <w:rFonts w:ascii="仿宋_GB2312" w:hAnsi="仿宋_GB2312" w:eastAsia="仿宋_GB2312"/>
          <w:b w:val="0"/>
          <w:sz w:val="32"/>
        </w:rPr>
        <w:t>工作生活补助项目等，导致预决算存在差异。</w:t>
      </w:r>
    </w:p>
    <w:p w14:paraId="47E2855E">
      <w:pPr>
        <w:spacing w:line="640" w:lineRule="exact"/>
        <w:ind w:firstLine="640"/>
        <w:jc w:val="both"/>
        <w:outlineLvl w:val="2"/>
      </w:pPr>
      <w:r>
        <w:rPr>
          <w:rFonts w:ascii="黑体" w:hAnsi="黑体" w:eastAsia="黑体"/>
          <w:sz w:val="32"/>
        </w:rPr>
        <w:t>五、一般公共预算财政拨款支出决算情况说明</w:t>
      </w:r>
    </w:p>
    <w:p w14:paraId="641476C7">
      <w:pPr>
        <w:spacing w:line="640" w:lineRule="exact"/>
        <w:ind w:firstLine="640"/>
        <w:jc w:val="both"/>
        <w:outlineLvl w:val="3"/>
      </w:pPr>
      <w:r>
        <w:rPr>
          <w:rFonts w:ascii="楷体_GB2312" w:hAnsi="楷体_GB2312" w:eastAsia="楷体_GB2312"/>
          <w:b/>
          <w:sz w:val="32"/>
        </w:rPr>
        <w:t>（一）一般公共预算财政拨款支出决算总体情况</w:t>
      </w:r>
    </w:p>
    <w:p w14:paraId="7255FEE5">
      <w:pPr>
        <w:spacing w:line="580" w:lineRule="exact"/>
        <w:ind w:firstLine="640"/>
        <w:jc w:val="both"/>
      </w:pPr>
      <w:r>
        <w:rPr>
          <w:rFonts w:ascii="仿宋_GB2312" w:hAnsi="仿宋_GB2312" w:eastAsia="仿宋_GB2312"/>
          <w:b/>
          <w:sz w:val="32"/>
        </w:rPr>
        <w:t>2024年度一般公共预算财政拨款支出3,114.03万元，</w:t>
      </w:r>
      <w:r>
        <w:rPr>
          <w:rFonts w:ascii="仿宋_GB2312" w:hAnsi="仿宋_GB2312" w:eastAsia="仿宋_GB2312"/>
          <w:b w:val="0"/>
          <w:sz w:val="32"/>
        </w:rPr>
        <w:t>占本年支出合计的97.39%。</w:t>
      </w:r>
      <w:r>
        <w:rPr>
          <w:rFonts w:ascii="仿宋_GB2312" w:hAnsi="仿宋_GB2312" w:eastAsia="仿宋_GB2312"/>
          <w:b/>
          <w:sz w:val="32"/>
        </w:rPr>
        <w:t>与上年相比，</w:t>
      </w:r>
      <w:r>
        <w:rPr>
          <w:rFonts w:ascii="仿宋_GB2312" w:hAnsi="仿宋_GB2312" w:eastAsia="仿宋_GB2312"/>
          <w:b w:val="0"/>
          <w:sz w:val="32"/>
        </w:rPr>
        <w:t>增加964.04万元，增长44.84%，主要原因是：本年在职人员增加，在职人员工资调增、社保、公积金基数调增；增加化解暂付性款项目、接待费项目、2022年疏附县yqfk工作指挥部住宿经费项目、2024年</w:t>
      </w:r>
      <w:r>
        <w:rPr>
          <w:rFonts w:hint="eastAsia" w:ascii="仿宋_GB2312" w:hAnsi="仿宋_GB2312" w:eastAsia="仿宋_GB2312"/>
          <w:b w:val="0"/>
          <w:sz w:val="32"/>
          <w:lang w:eastAsia="zh-CN"/>
        </w:rPr>
        <w:t>大学生志愿服务西部计划</w:t>
      </w:r>
      <w:r>
        <w:rPr>
          <w:rFonts w:ascii="仿宋_GB2312" w:hAnsi="仿宋_GB2312" w:eastAsia="仿宋_GB2312"/>
          <w:b w:val="0"/>
          <w:sz w:val="32"/>
        </w:rPr>
        <w:t>工作生活补助项目等，导致资金较上年增加。</w:t>
      </w:r>
      <w:r>
        <w:rPr>
          <w:rFonts w:ascii="仿宋_GB2312" w:hAnsi="仿宋_GB2312" w:eastAsia="仿宋_GB2312"/>
          <w:b/>
          <w:sz w:val="32"/>
        </w:rPr>
        <w:t>与年初预算相比,</w:t>
      </w:r>
      <w:r>
        <w:rPr>
          <w:rFonts w:ascii="仿宋_GB2312" w:hAnsi="仿宋_GB2312" w:eastAsia="仿宋_GB2312"/>
          <w:b w:val="0"/>
          <w:sz w:val="32"/>
        </w:rPr>
        <w:t>年初预算数1,995.70万元，决算数3,114.03万元，预决算差异率56.04%，主要原因是：本年在职人员增加，年中追加人员经费及人员工资、社保、公积金基数调增部分资金；年中追加化解暂付性款项目、接待费项目、2022年疏附县yqfk工作指挥部住宿经费项目、2024年</w:t>
      </w:r>
      <w:r>
        <w:rPr>
          <w:rFonts w:hint="eastAsia" w:ascii="仿宋_GB2312" w:hAnsi="仿宋_GB2312" w:eastAsia="仿宋_GB2312"/>
          <w:b w:val="0"/>
          <w:sz w:val="32"/>
          <w:lang w:eastAsia="zh-CN"/>
        </w:rPr>
        <w:t>大学生志愿服务西部计划</w:t>
      </w:r>
      <w:r>
        <w:rPr>
          <w:rFonts w:ascii="仿宋_GB2312" w:hAnsi="仿宋_GB2312" w:eastAsia="仿宋_GB2312"/>
          <w:b w:val="0"/>
          <w:sz w:val="32"/>
        </w:rPr>
        <w:t>工作生活补助项目等，导致预决算存在差异。</w:t>
      </w:r>
    </w:p>
    <w:p w14:paraId="4D0656B0">
      <w:pPr>
        <w:spacing w:line="640" w:lineRule="exact"/>
        <w:ind w:firstLine="640"/>
        <w:jc w:val="both"/>
        <w:outlineLvl w:val="3"/>
      </w:pPr>
      <w:r>
        <w:rPr>
          <w:rFonts w:ascii="楷体_GB2312" w:hAnsi="楷体_GB2312" w:eastAsia="楷体_GB2312"/>
          <w:b/>
          <w:sz w:val="32"/>
        </w:rPr>
        <w:t>（二）一般公共预算财政拨款支出决算结构情况</w:t>
      </w:r>
    </w:p>
    <w:p w14:paraId="1C81077C">
      <w:pPr>
        <w:spacing w:line="580" w:lineRule="exact"/>
        <w:ind w:firstLine="640"/>
        <w:jc w:val="both"/>
      </w:pPr>
      <w:r>
        <w:rPr>
          <w:rFonts w:ascii="仿宋_GB2312" w:hAnsi="仿宋_GB2312" w:eastAsia="仿宋_GB2312"/>
          <w:b w:val="0"/>
          <w:sz w:val="32"/>
        </w:rPr>
        <w:t>1.一般公共服务支出(类)2,645.61万元,占84.96%。</w:t>
      </w:r>
    </w:p>
    <w:p w14:paraId="66494169">
      <w:pPr>
        <w:spacing w:line="580" w:lineRule="exact"/>
        <w:ind w:firstLine="640"/>
        <w:jc w:val="both"/>
      </w:pPr>
      <w:r>
        <w:rPr>
          <w:rFonts w:ascii="仿宋_GB2312" w:hAnsi="仿宋_GB2312" w:eastAsia="仿宋_GB2312"/>
          <w:b w:val="0"/>
          <w:sz w:val="32"/>
        </w:rPr>
        <w:t>2.社会保障和就业支出(类)255.42万元,占8.20%。</w:t>
      </w:r>
    </w:p>
    <w:p w14:paraId="1B7AAAC6">
      <w:pPr>
        <w:spacing w:line="580" w:lineRule="exact"/>
        <w:ind w:firstLine="640"/>
        <w:jc w:val="both"/>
      </w:pPr>
      <w:r>
        <w:rPr>
          <w:rFonts w:ascii="仿宋_GB2312" w:hAnsi="仿宋_GB2312" w:eastAsia="仿宋_GB2312"/>
          <w:b w:val="0"/>
          <w:sz w:val="32"/>
        </w:rPr>
        <w:t>3.卫生健康支出(类)67.44万元,占2.17%。</w:t>
      </w:r>
    </w:p>
    <w:p w14:paraId="1FCEBA80">
      <w:pPr>
        <w:spacing w:line="580" w:lineRule="exact"/>
        <w:ind w:firstLine="640"/>
        <w:jc w:val="both"/>
      </w:pPr>
      <w:r>
        <w:rPr>
          <w:rFonts w:ascii="仿宋_GB2312" w:hAnsi="仿宋_GB2312" w:eastAsia="仿宋_GB2312"/>
          <w:b w:val="0"/>
          <w:sz w:val="32"/>
        </w:rPr>
        <w:t>4.住房保障支出(类)110.15万元,占3.54%。</w:t>
      </w:r>
    </w:p>
    <w:p w14:paraId="0AD8D586">
      <w:pPr>
        <w:spacing w:line="580" w:lineRule="exact"/>
        <w:ind w:firstLine="640"/>
        <w:jc w:val="both"/>
      </w:pPr>
      <w:r>
        <w:rPr>
          <w:rFonts w:ascii="仿宋_GB2312" w:hAnsi="仿宋_GB2312" w:eastAsia="仿宋_GB2312"/>
          <w:b w:val="0"/>
          <w:sz w:val="32"/>
        </w:rPr>
        <w:t>5.其他支出(类)35.42万元,占1.14%。</w:t>
      </w:r>
    </w:p>
    <w:p w14:paraId="3ED7F400">
      <w:pPr>
        <w:spacing w:line="640" w:lineRule="exact"/>
        <w:ind w:firstLine="640"/>
        <w:jc w:val="both"/>
        <w:outlineLvl w:val="3"/>
      </w:pPr>
      <w:r>
        <w:rPr>
          <w:rFonts w:ascii="楷体_GB2312" w:hAnsi="楷体_GB2312" w:eastAsia="楷体_GB2312"/>
          <w:b/>
          <w:sz w:val="32"/>
        </w:rPr>
        <w:t>（三）一般公共预算财政拨款支出决算具体情况</w:t>
      </w:r>
    </w:p>
    <w:p w14:paraId="300E61DA">
      <w:pPr>
        <w:spacing w:line="580" w:lineRule="exact"/>
        <w:ind w:firstLine="640"/>
        <w:jc w:val="both"/>
      </w:pPr>
      <w:r>
        <w:rPr>
          <w:rFonts w:ascii="仿宋_GB2312" w:hAnsi="仿宋_GB2312" w:eastAsia="仿宋_GB2312"/>
          <w:b w:val="0"/>
          <w:sz w:val="32"/>
        </w:rPr>
        <w:t>1.一般公共服务支出(类)档案事务(款)行政运行(项):支出决算数为127.74万元，比上年决算减少2.72万元，下降2.08%,主要原因是：本年档案馆在职人员减少，导致人员经费较上年减少。</w:t>
      </w:r>
    </w:p>
    <w:p w14:paraId="4BA8C7EA">
      <w:pPr>
        <w:spacing w:line="580" w:lineRule="exact"/>
        <w:ind w:firstLine="640"/>
        <w:jc w:val="both"/>
      </w:pPr>
      <w:r>
        <w:rPr>
          <w:rFonts w:ascii="仿宋_GB2312" w:hAnsi="仿宋_GB2312" w:eastAsia="仿宋_GB2312"/>
          <w:b w:val="0"/>
          <w:sz w:val="32"/>
        </w:rPr>
        <w:t>2.一般公共服务支出(类)档案事务(款)一般行政管理事务(项):支出决算数为43.61万元，比上年决算增加43.61万元，增长100.00%,主要原因是：本年增加制作疏附县扶贫志贫困区域分布图及扶贫志评审会项目、2024年度《疏附县扶贫志》</w:t>
      </w:r>
      <w:r>
        <w:rPr>
          <w:rFonts w:hint="eastAsia" w:ascii="仿宋_GB2312" w:hAnsi="仿宋_GB2312" w:eastAsia="仿宋_GB2312"/>
          <w:b w:val="0"/>
          <w:sz w:val="32"/>
          <w:lang w:eastAsia="zh-CN"/>
        </w:rPr>
        <w:t>编纂</w:t>
      </w:r>
      <w:r>
        <w:rPr>
          <w:rFonts w:ascii="仿宋_GB2312" w:hAnsi="仿宋_GB2312" w:eastAsia="仿宋_GB2312"/>
          <w:b w:val="0"/>
          <w:sz w:val="32"/>
        </w:rPr>
        <w:t>项目、《疏附县年鉴》编纂项目及档案馆接待费项目，导致经费较上年增加。</w:t>
      </w:r>
    </w:p>
    <w:p w14:paraId="0214E7C6">
      <w:pPr>
        <w:spacing w:line="580" w:lineRule="exact"/>
        <w:ind w:firstLine="640"/>
        <w:jc w:val="both"/>
      </w:pPr>
      <w:r>
        <w:rPr>
          <w:rFonts w:ascii="仿宋_GB2312" w:hAnsi="仿宋_GB2312" w:eastAsia="仿宋_GB2312"/>
          <w:b w:val="0"/>
          <w:sz w:val="32"/>
        </w:rPr>
        <w:t>3.一般公共服务支出(类)群众团体事务(款)行政运行(项):支出决算数为188.64万元，比上年决算增加0.43万元，增长0.23%,主要原因是：本年在职人员工资调增，人员经费增加，导致经费较上年有所增加。</w:t>
      </w:r>
    </w:p>
    <w:p w14:paraId="7271DCA0">
      <w:pPr>
        <w:spacing w:line="580" w:lineRule="exact"/>
        <w:ind w:firstLine="640"/>
        <w:jc w:val="both"/>
      </w:pPr>
      <w:r>
        <w:rPr>
          <w:rFonts w:ascii="仿宋_GB2312" w:hAnsi="仿宋_GB2312" w:eastAsia="仿宋_GB2312"/>
          <w:b w:val="0"/>
          <w:sz w:val="32"/>
        </w:rPr>
        <w:t>4.一般公共服务支出(类)群众团体事务(款)一般行政管理事务(项):支出决算数为750.52万元，比上年决算增加403.94万元，增长116.55%,主要原因是：增加2024年</w:t>
      </w:r>
      <w:r>
        <w:rPr>
          <w:rFonts w:hint="eastAsia" w:ascii="仿宋_GB2312" w:hAnsi="仿宋_GB2312" w:eastAsia="仿宋_GB2312"/>
          <w:b w:val="0"/>
          <w:sz w:val="32"/>
          <w:lang w:eastAsia="zh-CN"/>
        </w:rPr>
        <w:t>大学生志愿服务西部计划</w:t>
      </w:r>
      <w:r>
        <w:rPr>
          <w:rFonts w:ascii="仿宋_GB2312" w:hAnsi="仿宋_GB2312" w:eastAsia="仿宋_GB2312"/>
          <w:b w:val="0"/>
          <w:sz w:val="32"/>
        </w:rPr>
        <w:t>工作生活补助项目，人员经费增加。</w:t>
      </w:r>
    </w:p>
    <w:p w14:paraId="5C2D9690">
      <w:pPr>
        <w:spacing w:line="580" w:lineRule="exact"/>
        <w:ind w:firstLine="640"/>
        <w:jc w:val="both"/>
      </w:pPr>
      <w:r>
        <w:rPr>
          <w:rFonts w:ascii="仿宋_GB2312" w:hAnsi="仿宋_GB2312" w:eastAsia="仿宋_GB2312"/>
          <w:b w:val="0"/>
          <w:sz w:val="32"/>
        </w:rPr>
        <w:t>5.一般公共服务支出(类)群众团体事务(款)其他群众团体事务支出(项):支出决算数为0.93万元，比上年决算增加0.63万元，增长210.00%,主要原因是：2024年妇女儿童工作经费项目调增，导致经费较上年有所增加。</w:t>
      </w:r>
    </w:p>
    <w:p w14:paraId="06095C0F">
      <w:pPr>
        <w:spacing w:line="580" w:lineRule="exact"/>
        <w:ind w:firstLine="640"/>
        <w:jc w:val="both"/>
      </w:pPr>
      <w:r>
        <w:rPr>
          <w:rFonts w:ascii="仿宋_GB2312" w:hAnsi="仿宋_GB2312" w:eastAsia="仿宋_GB2312"/>
          <w:b w:val="0"/>
          <w:sz w:val="32"/>
        </w:rPr>
        <w:t>6.一般公共服务支出(类)党委办公厅（室）及相关机构事务(款)行政运行(项):支出决算数为983.09万元，比上年决算增加83.97万元，增长9.34%,主要原因是：本年新增在职人员、在职人员工资调增、取暖费增加，导致经费较上年有所增加。</w:t>
      </w:r>
    </w:p>
    <w:p w14:paraId="76DF0047">
      <w:pPr>
        <w:spacing w:line="580" w:lineRule="exact"/>
        <w:ind w:firstLine="640"/>
        <w:jc w:val="both"/>
      </w:pPr>
      <w:r>
        <w:rPr>
          <w:rFonts w:ascii="仿宋_GB2312" w:hAnsi="仿宋_GB2312" w:eastAsia="仿宋_GB2312"/>
          <w:b w:val="0"/>
          <w:sz w:val="32"/>
        </w:rPr>
        <w:t>7.一般公共服务支出(类)党委办公厅（室）及相关机构事务(款)一般行政管理事务(项):支出决算数为551.07万元，比上年决算增加390.91万元，增长244.07%,主要原因是：增加化解暂付性款项目、接待费项目、2022年疏附县yqfk工作指挥部住宿经费项目，导致经费较上年有所增加。</w:t>
      </w:r>
    </w:p>
    <w:p w14:paraId="04FFCFD6">
      <w:pPr>
        <w:spacing w:line="580" w:lineRule="exact"/>
        <w:ind w:firstLine="640"/>
        <w:jc w:val="both"/>
      </w:pPr>
      <w:r>
        <w:rPr>
          <w:rFonts w:ascii="仿宋_GB2312" w:hAnsi="仿宋_GB2312" w:eastAsia="仿宋_GB2312"/>
          <w:b w:val="0"/>
          <w:sz w:val="32"/>
        </w:rPr>
        <w:t>8.一般公共服务支出(类)党委办公厅（室）及相关机构事务(款)其他党委办公厅（室）及相关机构事务支出(项):支出决算数为0.00万元，比上年决算减少18.87万元，下降100.00%,主要原因是：本年度未开展机关生活服务中心聘用人员工资项目，导致经费较上年减少。</w:t>
      </w:r>
    </w:p>
    <w:p w14:paraId="3ABFF83E">
      <w:pPr>
        <w:spacing w:line="580" w:lineRule="exact"/>
        <w:ind w:firstLine="640"/>
        <w:jc w:val="both"/>
      </w:pPr>
      <w:r>
        <w:rPr>
          <w:rFonts w:ascii="仿宋_GB2312" w:hAnsi="仿宋_GB2312" w:eastAsia="仿宋_GB2312"/>
          <w:b w:val="0"/>
          <w:sz w:val="32"/>
        </w:rPr>
        <w:t>9.社会保障和就业支出(类)行政事业单位养老支出(款)行政单位离退休(项):支出决算数为45.04万元，比上年决算增加18.62万元，增长70.48%,主要原因是：本年退休人员增加及增加退休人员基础绩效奖，退休费支出增加。</w:t>
      </w:r>
    </w:p>
    <w:p w14:paraId="584585EF">
      <w:pPr>
        <w:spacing w:line="580" w:lineRule="exact"/>
        <w:ind w:firstLine="640"/>
        <w:jc w:val="both"/>
      </w:pPr>
      <w:r>
        <w:rPr>
          <w:rFonts w:ascii="仿宋_GB2312" w:hAnsi="仿宋_GB2312" w:eastAsia="仿宋_GB2312"/>
          <w:b w:val="0"/>
          <w:sz w:val="32"/>
        </w:rPr>
        <w:t>10.社会保障和就业支出(类)行政事业单位养老支出(款)机关事业单位基本养老保险缴费支出(项):支出决算数为137.99万元，比上年决算增加22.83万元，增长19.82%,主要原因是：本年在职人员增加及工资基数调增，养老缴费基数上涨，相应支出增加。</w:t>
      </w:r>
    </w:p>
    <w:p w14:paraId="2CB12FE1">
      <w:pPr>
        <w:spacing w:line="580" w:lineRule="exact"/>
        <w:ind w:firstLine="640"/>
        <w:jc w:val="both"/>
      </w:pPr>
      <w:r>
        <w:rPr>
          <w:rFonts w:ascii="仿宋_GB2312" w:hAnsi="仿宋_GB2312" w:eastAsia="仿宋_GB2312"/>
          <w:b w:val="0"/>
          <w:sz w:val="32"/>
        </w:rPr>
        <w:t>11.社会保障和就业支出(类)行政事业单位养老支出(款)机关事业单位职业年金缴费支出(项):支出决算数为49.40万元，比上年决算增加49.40万元，增长100.00%,主要原因是：本年新增退休及调出人员，职业年金缴费支出增加。</w:t>
      </w:r>
    </w:p>
    <w:p w14:paraId="78A3A941">
      <w:pPr>
        <w:spacing w:line="580" w:lineRule="exact"/>
        <w:ind w:firstLine="640"/>
        <w:jc w:val="both"/>
      </w:pPr>
      <w:r>
        <w:rPr>
          <w:rFonts w:ascii="仿宋_GB2312" w:hAnsi="仿宋_GB2312" w:eastAsia="仿宋_GB2312"/>
          <w:b w:val="0"/>
          <w:sz w:val="32"/>
        </w:rPr>
        <w:t>12.社会保障和就业支出(类)抚恤(款)死亡抚恤(项):支出决算数为22.99万元，比上年决算增加22.99万元，增长100.00%,主要原因是：本年新增死亡人员，死亡抚恤支出增加。</w:t>
      </w:r>
    </w:p>
    <w:p w14:paraId="74BF94DD">
      <w:pPr>
        <w:spacing w:line="580" w:lineRule="exact"/>
        <w:ind w:firstLine="640"/>
        <w:jc w:val="both"/>
      </w:pPr>
      <w:r>
        <w:rPr>
          <w:rFonts w:ascii="仿宋_GB2312" w:hAnsi="仿宋_GB2312" w:eastAsia="仿宋_GB2312"/>
          <w:b w:val="0"/>
          <w:sz w:val="32"/>
        </w:rPr>
        <w:t>13.卫生健康支出(类)行政事业单位医疗(款)行政单位医疗(项):支出决算数为57.27万元，比上年决算增加8.33万元，增长17.02%,主要原因是：本年在职人员增加及工资基数调增，行政单位医疗较上年增加。</w:t>
      </w:r>
    </w:p>
    <w:p w14:paraId="544D8EF9">
      <w:pPr>
        <w:spacing w:line="580" w:lineRule="exact"/>
        <w:ind w:firstLine="640"/>
        <w:jc w:val="both"/>
      </w:pPr>
      <w:r>
        <w:rPr>
          <w:rFonts w:ascii="仿宋_GB2312" w:hAnsi="仿宋_GB2312" w:eastAsia="仿宋_GB2312"/>
          <w:b w:val="0"/>
          <w:sz w:val="32"/>
        </w:rPr>
        <w:t>14.卫生健康支出(类)行政事业单位医疗(款)公务员医疗补助(项):支出决算数为10.17万元，比上年决算增加1.56万元，增长18.12%,主要原因是：本年在职人员增加及工资基数调增，公务员医疗补助较上年增加。</w:t>
      </w:r>
    </w:p>
    <w:p w14:paraId="6ABC91ED">
      <w:pPr>
        <w:spacing w:line="580" w:lineRule="exact"/>
        <w:ind w:firstLine="640"/>
        <w:jc w:val="both"/>
      </w:pPr>
      <w:r>
        <w:rPr>
          <w:rFonts w:ascii="仿宋_GB2312" w:hAnsi="仿宋_GB2312" w:eastAsia="仿宋_GB2312"/>
          <w:b w:val="0"/>
          <w:sz w:val="32"/>
        </w:rPr>
        <w:t>15.住房保障支出(类)住房改革支出(款)住房公积金(项):支出决算数为110.15万元，比上年决算增加12.53万元，增长12.84%,主要原因是：本年在职人员增加及工资基数调增，公积金缴费基数上涨，相应支出增加。</w:t>
      </w:r>
    </w:p>
    <w:p w14:paraId="45BDF089">
      <w:pPr>
        <w:spacing w:line="580" w:lineRule="exact"/>
        <w:ind w:firstLine="640"/>
        <w:jc w:val="both"/>
      </w:pPr>
      <w:r>
        <w:rPr>
          <w:rFonts w:ascii="仿宋_GB2312" w:hAnsi="仿宋_GB2312" w:eastAsia="仿宋_GB2312"/>
          <w:b w:val="0"/>
          <w:sz w:val="32"/>
        </w:rPr>
        <w:t>16.其他支出(类)其他支出(款)其他支出(项):支出决算数为35.42万元，比上年决算减少74.11万元，下降67.66%,主要原因是：本年AK替代工程项目资金较少，相应支出减少。</w:t>
      </w:r>
    </w:p>
    <w:p w14:paraId="6502D523">
      <w:pPr>
        <w:spacing w:line="640" w:lineRule="exact"/>
        <w:ind w:firstLine="640"/>
        <w:jc w:val="both"/>
        <w:outlineLvl w:val="2"/>
      </w:pPr>
      <w:r>
        <w:rPr>
          <w:rFonts w:ascii="黑体" w:hAnsi="黑体" w:eastAsia="黑体"/>
          <w:sz w:val="32"/>
        </w:rPr>
        <w:t>六、一般公共预算财政拨款基本支出决算情况说明</w:t>
      </w:r>
    </w:p>
    <w:p w14:paraId="1DCCCE2B">
      <w:pPr>
        <w:spacing w:line="580" w:lineRule="exact"/>
        <w:ind w:firstLine="640"/>
        <w:jc w:val="both"/>
      </w:pPr>
      <w:r>
        <w:rPr>
          <w:rFonts w:ascii="仿宋_GB2312" w:hAnsi="仿宋_GB2312" w:eastAsia="仿宋_GB2312"/>
          <w:b w:val="0"/>
          <w:sz w:val="32"/>
        </w:rPr>
        <w:t>2024年度一般公共预算财政拨款基本支出1,732.47万元，其中：</w:t>
      </w:r>
      <w:r>
        <w:rPr>
          <w:rFonts w:ascii="仿宋_GB2312" w:hAnsi="仿宋_GB2312" w:eastAsia="仿宋_GB2312"/>
          <w:b/>
          <w:sz w:val="32"/>
        </w:rPr>
        <w:t>人员经费1,587.48万元，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抚恤金、生活补助。</w:t>
      </w:r>
    </w:p>
    <w:p w14:paraId="6BF11E04">
      <w:pPr>
        <w:spacing w:line="580" w:lineRule="exact"/>
        <w:ind w:firstLine="640"/>
        <w:jc w:val="both"/>
      </w:pPr>
      <w:r>
        <w:rPr>
          <w:rFonts w:ascii="仿宋_GB2312" w:hAnsi="仿宋_GB2312" w:eastAsia="仿宋_GB2312"/>
          <w:b/>
          <w:sz w:val="32"/>
        </w:rPr>
        <w:t>公用经费145.00万元，</w:t>
      </w:r>
      <w:r>
        <w:rPr>
          <w:rFonts w:ascii="仿宋_GB2312" w:hAnsi="仿宋_GB2312" w:eastAsia="仿宋_GB2312"/>
          <w:b w:val="0"/>
          <w:sz w:val="32"/>
        </w:rPr>
        <w:t>包括：办公费、手续费、水费、电费、邮电费、取暖费、差旅费、维修（护）费、培训费、公务接待费、公务用车运行维护费。</w:t>
      </w:r>
    </w:p>
    <w:p w14:paraId="21626D43">
      <w:pPr>
        <w:spacing w:line="640" w:lineRule="exact"/>
        <w:ind w:firstLine="640"/>
        <w:jc w:val="both"/>
        <w:outlineLvl w:val="2"/>
      </w:pPr>
      <w:r>
        <w:rPr>
          <w:rFonts w:ascii="黑体" w:hAnsi="黑体" w:eastAsia="黑体"/>
          <w:sz w:val="32"/>
        </w:rPr>
        <w:t>七、政府性基金预算财政拨款收入支出决算情况说明</w:t>
      </w:r>
    </w:p>
    <w:p w14:paraId="2636DA9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12E659E">
      <w:pPr>
        <w:spacing w:line="640" w:lineRule="exact"/>
        <w:ind w:firstLine="640"/>
        <w:jc w:val="both"/>
        <w:outlineLvl w:val="2"/>
      </w:pPr>
      <w:r>
        <w:rPr>
          <w:rFonts w:ascii="黑体" w:hAnsi="黑体" w:eastAsia="黑体"/>
          <w:sz w:val="32"/>
        </w:rPr>
        <w:t>八、国有资本经营预算财政拨款收入支出决算情况说明</w:t>
      </w:r>
    </w:p>
    <w:p w14:paraId="5F92ECE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1B5121B">
      <w:pPr>
        <w:spacing w:line="640" w:lineRule="exact"/>
        <w:ind w:firstLine="640"/>
        <w:jc w:val="both"/>
        <w:outlineLvl w:val="2"/>
      </w:pPr>
      <w:r>
        <w:rPr>
          <w:rFonts w:ascii="黑体" w:hAnsi="黑体" w:eastAsia="黑体"/>
          <w:sz w:val="32"/>
        </w:rPr>
        <w:t>九、财政拨款“三公”经费支出决算情况说明</w:t>
      </w:r>
    </w:p>
    <w:p w14:paraId="24D01C54">
      <w:pPr>
        <w:spacing w:line="580" w:lineRule="exact"/>
        <w:ind w:firstLine="640"/>
        <w:jc w:val="both"/>
      </w:pPr>
      <w:r>
        <w:rPr>
          <w:rFonts w:ascii="仿宋_GB2312" w:hAnsi="仿宋_GB2312" w:eastAsia="仿宋_GB2312"/>
          <w:b/>
          <w:sz w:val="32"/>
        </w:rPr>
        <w:t>2024年度财政拨款“三公”经费支出59.13万元，</w:t>
      </w:r>
      <w:r>
        <w:rPr>
          <w:rFonts w:ascii="仿宋_GB2312" w:hAnsi="仿宋_GB2312" w:eastAsia="仿宋_GB2312"/>
          <w:b w:val="0"/>
          <w:sz w:val="32"/>
        </w:rPr>
        <w:t>比上年增加35.29万元，增长147.97%，主要原因是：本单位公务用车维修维护成本增加；接待人次较上年增加，导致财政拨款“三公”经费支出较上年增加。其中：因公出国（境）费支出0.00万元，占0.00%，比上年增加0.00万元，增长0.00%，主要原因是：2023年与2024年均未安排因公出国（境）费支出。公务用车购置及运行维护费支出39.52万元，占66.84%，比上年增加16.45万元，增长71.30%，主要原因是：本单位公务用车维修维护成本增加，导致公务用车运行维护费较上年增加。公务接待费支出19.62万元，占33.18%，比上年增加18.84万元，增长2,415.38%，主要原因是：本年度接待人次较上年增加，导致公务接待费较上年增加。</w:t>
      </w:r>
    </w:p>
    <w:p w14:paraId="7EB0735D">
      <w:pPr>
        <w:spacing w:line="580" w:lineRule="exact"/>
        <w:ind w:firstLine="640"/>
        <w:jc w:val="both"/>
      </w:pPr>
      <w:r>
        <w:rPr>
          <w:rFonts w:ascii="仿宋_GB2312" w:hAnsi="仿宋_GB2312" w:eastAsia="仿宋_GB2312"/>
          <w:b/>
          <w:sz w:val="32"/>
        </w:rPr>
        <w:t>具体情况如下：</w:t>
      </w:r>
    </w:p>
    <w:p w14:paraId="55D7EA1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172AF67">
      <w:pPr>
        <w:spacing w:line="580" w:lineRule="exact"/>
        <w:ind w:firstLine="640"/>
        <w:jc w:val="both"/>
      </w:pPr>
      <w:r>
        <w:rPr>
          <w:rFonts w:ascii="仿宋_GB2312" w:hAnsi="仿宋_GB2312" w:eastAsia="仿宋_GB2312"/>
          <w:b w:val="0"/>
          <w:sz w:val="32"/>
        </w:rPr>
        <w:t>公务用车购置及运行维护费39.52万元，其中：公务用车购置费0.00万元，公务用车运行维护费39.52万元。公务用车运行维护费开支内容包括本年车辆加油费、维修维护费、保险费、审车费、过路费等。公务用车购置数0辆，公务用车保有量16辆。国有资产占用情况中固定资产车辆16辆，与公务用车保有量差异原因是：本单位固定资产车辆与公务用车保有量一致无差异。</w:t>
      </w:r>
    </w:p>
    <w:p w14:paraId="3F6CE517">
      <w:pPr>
        <w:spacing w:line="580" w:lineRule="exact"/>
        <w:ind w:firstLine="640"/>
        <w:jc w:val="both"/>
      </w:pPr>
      <w:r>
        <w:rPr>
          <w:rFonts w:ascii="仿宋_GB2312" w:hAnsi="仿宋_GB2312" w:eastAsia="仿宋_GB2312"/>
          <w:b w:val="0"/>
          <w:sz w:val="32"/>
        </w:rPr>
        <w:t>公务接待费19.62万元，开支内容包括地委领导一行赴疏附县调研、喀什各县市保密交叉人员接待、福建省委</w:t>
      </w:r>
      <w:r>
        <w:rPr>
          <w:rFonts w:hint="eastAsia" w:ascii="仿宋_GB2312" w:hAnsi="仿宋_GB2312" w:eastAsia="仿宋_GB2312"/>
          <w:b w:val="0"/>
          <w:sz w:val="32"/>
          <w:lang w:eastAsia="zh-CN"/>
        </w:rPr>
        <w:t>办公厅</w:t>
      </w:r>
      <w:r>
        <w:rPr>
          <w:rFonts w:ascii="仿宋_GB2312" w:hAnsi="仿宋_GB2312" w:eastAsia="仿宋_GB2312"/>
          <w:b w:val="0"/>
          <w:sz w:val="32"/>
        </w:rPr>
        <w:t>赴疏附县调研等人员产生的餐费，住宿费等。单位全年安排的国内公务接待68批次，3,101人次。</w:t>
      </w:r>
    </w:p>
    <w:p w14:paraId="7294B04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64.22万元，决算数59.13万元，预决算差异率-7.93%，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44.60万元，决算数39.52万元，预决算差异率-11.39%，主要原因是：严格落实中央八项规定精神，厉行节约，减少经费支出。公务接待费全年预算数19.62万元，决算数19.62万元，预决算差异率0.00%，主要原因是：严格按照预算执行，预决算无差异。</w:t>
      </w:r>
    </w:p>
    <w:p w14:paraId="61165C86">
      <w:pPr>
        <w:spacing w:line="640" w:lineRule="exact"/>
        <w:ind w:firstLine="640"/>
        <w:jc w:val="both"/>
        <w:outlineLvl w:val="2"/>
      </w:pPr>
      <w:r>
        <w:rPr>
          <w:rFonts w:ascii="黑体" w:hAnsi="黑体" w:eastAsia="黑体"/>
          <w:sz w:val="32"/>
        </w:rPr>
        <w:t>十、其他重要事项的情况说明</w:t>
      </w:r>
    </w:p>
    <w:p w14:paraId="1593D96A">
      <w:pPr>
        <w:spacing w:line="640" w:lineRule="exact"/>
        <w:ind w:firstLine="640"/>
        <w:jc w:val="both"/>
        <w:outlineLvl w:val="3"/>
      </w:pPr>
      <w:r>
        <w:rPr>
          <w:rFonts w:ascii="楷体_GB2312" w:hAnsi="楷体_GB2312" w:eastAsia="楷体_GB2312"/>
          <w:b/>
          <w:sz w:val="32"/>
        </w:rPr>
        <w:t>（一）机关运行经费及公用经费支出情况</w:t>
      </w:r>
    </w:p>
    <w:p w14:paraId="059A7FAC">
      <w:pPr>
        <w:spacing w:line="580" w:lineRule="exact"/>
        <w:ind w:firstLine="640"/>
        <w:jc w:val="both"/>
      </w:pPr>
      <w:r>
        <w:rPr>
          <w:rFonts w:ascii="仿宋_GB2312" w:hAnsi="仿宋_GB2312" w:eastAsia="仿宋_GB2312"/>
          <w:b w:val="0"/>
          <w:sz w:val="32"/>
        </w:rPr>
        <w:t>2024年度中共疏附县委办公室（行政单位和参照公务员法管理事业单位）机关运行经费支出145.00万元，比上年增加42.74万元，增长41.80%，主要原因是：本年增加取暖费经费，导致机关运行经费增加。</w:t>
      </w:r>
    </w:p>
    <w:p w14:paraId="6FDC7B79">
      <w:pPr>
        <w:spacing w:line="640" w:lineRule="exact"/>
        <w:ind w:firstLine="640"/>
        <w:jc w:val="both"/>
        <w:outlineLvl w:val="3"/>
      </w:pPr>
      <w:r>
        <w:rPr>
          <w:rFonts w:ascii="楷体_GB2312" w:hAnsi="楷体_GB2312" w:eastAsia="楷体_GB2312"/>
          <w:b/>
          <w:sz w:val="32"/>
        </w:rPr>
        <w:t>（二）政府采购情况</w:t>
      </w:r>
    </w:p>
    <w:p w14:paraId="566C03F2">
      <w:pPr>
        <w:spacing w:line="580" w:lineRule="exact"/>
        <w:ind w:firstLine="640"/>
        <w:jc w:val="both"/>
      </w:pPr>
      <w:r>
        <w:rPr>
          <w:rFonts w:ascii="仿宋_GB2312" w:hAnsi="仿宋_GB2312" w:eastAsia="仿宋_GB2312"/>
          <w:b w:val="0"/>
          <w:sz w:val="32"/>
        </w:rPr>
        <w:t>2024年度政府采购支出总额85.93万元，其中：政府采购货物支出11.99万元、政府采购工程支出0.00万元、政府采购服务支出73.94万元。</w:t>
      </w:r>
    </w:p>
    <w:p w14:paraId="7EAB6735">
      <w:pPr>
        <w:spacing w:line="580" w:lineRule="exact"/>
        <w:ind w:firstLine="640"/>
        <w:jc w:val="both"/>
      </w:pPr>
      <w:r>
        <w:rPr>
          <w:rFonts w:ascii="仿宋_GB2312" w:hAnsi="仿宋_GB2312" w:eastAsia="仿宋_GB2312"/>
          <w:b w:val="0"/>
          <w:sz w:val="32"/>
        </w:rPr>
        <w:t>授予中小企业合同金额85.93万元，占政府采购支出总额的100.00%，其中：授予小微企业合同金额78.19万元，占政府采购支出总额的90.99%。</w:t>
      </w:r>
    </w:p>
    <w:p w14:paraId="162EFA24">
      <w:pPr>
        <w:spacing w:line="640" w:lineRule="exact"/>
        <w:ind w:firstLine="640"/>
        <w:jc w:val="both"/>
        <w:outlineLvl w:val="3"/>
      </w:pPr>
      <w:r>
        <w:rPr>
          <w:rFonts w:ascii="楷体_GB2312" w:hAnsi="楷体_GB2312" w:eastAsia="楷体_GB2312"/>
          <w:b/>
          <w:sz w:val="32"/>
        </w:rPr>
        <w:t>（三）国有资产占用情况说明</w:t>
      </w:r>
    </w:p>
    <w:p w14:paraId="1EEAD437">
      <w:pPr>
        <w:spacing w:line="580" w:lineRule="exact"/>
        <w:ind w:firstLine="640"/>
        <w:jc w:val="both"/>
      </w:pPr>
      <w:r>
        <w:rPr>
          <w:rFonts w:ascii="仿宋_GB2312" w:hAnsi="仿宋_GB2312" w:eastAsia="仿宋_GB2312"/>
          <w:b w:val="0"/>
          <w:sz w:val="32"/>
        </w:rPr>
        <w:t>截至2024年12月31日，房屋5,524.93平方米，价值452.98万元。车辆16辆，价值233.02万元，其中：副部（省）级及以上领导用车0辆、主要负责人用车0辆、机要通信用车0辆、应急保障用车0辆、执法执勤用车0辆、特种专业技术用车0辆、离退休干部服务用车0辆、其他用车16辆，其他用车主要是：本单位公务用车。单价100万元（含）以上设备（不含车辆）1台（套）。</w:t>
      </w:r>
    </w:p>
    <w:p w14:paraId="063FF940">
      <w:pPr>
        <w:spacing w:line="640" w:lineRule="exact"/>
        <w:ind w:firstLine="640"/>
        <w:jc w:val="both"/>
        <w:outlineLvl w:val="2"/>
      </w:pPr>
      <w:r>
        <w:rPr>
          <w:rFonts w:ascii="黑体" w:hAnsi="黑体" w:eastAsia="黑体"/>
          <w:sz w:val="32"/>
        </w:rPr>
        <w:t>十一、预算绩效的情况说明</w:t>
      </w:r>
    </w:p>
    <w:p w14:paraId="1DC1805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根据预算绩效管理要求，本单位2024年度预算绩效管理形成整体支出绩效自评表1个，全年预算总额3,519.85万元，实际执行总额3,197.40万元；预算绩效评价项目</w:t>
      </w:r>
      <w:r>
        <w:rPr>
          <w:rFonts w:hint="eastAsia" w:ascii="仿宋_GB2312" w:hAnsi="仿宋_GB2312" w:eastAsia="仿宋_GB2312"/>
          <w:b w:val="0"/>
          <w:sz w:val="32"/>
        </w:rPr>
        <w:t>27</w:t>
      </w:r>
      <w:r>
        <w:rPr>
          <w:rFonts w:ascii="仿宋_GB2312" w:hAnsi="仿宋_GB2312" w:eastAsia="仿宋_GB2312"/>
          <w:b w:val="0"/>
          <w:sz w:val="32"/>
        </w:rPr>
        <w:t>个，全年预算数</w:t>
      </w:r>
      <w:r>
        <w:rPr>
          <w:rFonts w:hint="eastAsia" w:ascii="仿宋_GB2312" w:hAnsi="仿宋_GB2312" w:eastAsia="仿宋_GB2312"/>
          <w:b w:val="0"/>
          <w:sz w:val="32"/>
        </w:rPr>
        <w:t>1</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710.72</w:t>
      </w:r>
      <w:r>
        <w:rPr>
          <w:rFonts w:ascii="仿宋_GB2312" w:hAnsi="仿宋_GB2312" w:eastAsia="仿宋_GB2312"/>
          <w:b w:val="0"/>
          <w:sz w:val="32"/>
        </w:rPr>
        <w:t>万元，全年执行数</w:t>
      </w:r>
      <w:r>
        <w:rPr>
          <w:rFonts w:hint="eastAsia" w:ascii="仿宋_GB2312" w:hAnsi="仿宋_GB2312" w:eastAsia="仿宋_GB2312"/>
          <w:b w:val="0"/>
          <w:sz w:val="32"/>
        </w:rPr>
        <w:t>1</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646.69</w:t>
      </w:r>
      <w:r>
        <w:rPr>
          <w:rFonts w:ascii="仿宋_GB2312" w:hAnsi="仿宋_GB2312" w:eastAsia="仿宋_GB2312"/>
          <w:b w:val="0"/>
          <w:sz w:val="32"/>
        </w:rPr>
        <w:t>万元。预算绩效管理取得的成效：一是本单位积极主动落实“花钱必问效，无效必问责”的绩效管理理念，本单位仅仅未然全方位、全过程、全覆盖的预算绩效管理要求，将项目绩效从建章立制、预算编制、预算执行、项目决算管理等全过程管理，做到有效项目执行。二是预算项目绩效的管理，有效</w:t>
      </w:r>
      <w:r>
        <w:rPr>
          <w:rFonts w:hint="eastAsia" w:ascii="仿宋_GB2312" w:hAnsi="仿宋_GB2312" w:eastAsia="仿宋_GB2312"/>
          <w:b w:val="0"/>
          <w:sz w:val="32"/>
          <w:lang w:eastAsia="zh-CN"/>
        </w:rPr>
        <w:t>地</w:t>
      </w:r>
      <w:r>
        <w:rPr>
          <w:rFonts w:ascii="仿宋_GB2312" w:hAnsi="仿宋_GB2312" w:eastAsia="仿宋_GB2312"/>
          <w:b w:val="0"/>
          <w:sz w:val="32"/>
        </w:rPr>
        <w:t>杜绝项目执行过程偏差大、执行效果差等问题，确保了项目资金的高效</w:t>
      </w:r>
      <w:r>
        <w:rPr>
          <w:rFonts w:hint="eastAsia" w:ascii="仿宋_GB2312" w:hAnsi="仿宋_GB2312" w:eastAsia="仿宋_GB2312"/>
          <w:b w:val="0"/>
          <w:sz w:val="32"/>
          <w:lang w:eastAsia="zh-CN"/>
        </w:rPr>
        <w:t>地</w:t>
      </w:r>
      <w:r>
        <w:rPr>
          <w:rFonts w:ascii="仿宋_GB2312" w:hAnsi="仿宋_GB2312" w:eastAsia="仿宋_GB2312"/>
          <w:b w:val="0"/>
          <w:sz w:val="32"/>
        </w:rPr>
        <w:t>落在实处，用在点上。发现的问题及原因：一是沟通不畅，原因是：由于负责项目执行的负责人与财务人员缺乏有效的沟通和协作机制，导致信息传递延误。二是预算控制不当，部分项目存在资金预算不够准确，容易造成项目资金短缺或者超预算情况出现。造成该情况出现的主要原因是：前期项目事前评估不精准，调研不到位，盲目申请项目资金等。三是项目绩效目标设置不合理。产生的主要原因是缺乏项目绩效专业知识的</w:t>
      </w:r>
      <w:r>
        <w:rPr>
          <w:rFonts w:hint="eastAsia" w:ascii="仿宋_GB2312" w:hAnsi="仿宋_GB2312" w:eastAsia="仿宋_GB2312"/>
          <w:b w:val="0"/>
          <w:sz w:val="32"/>
          <w:lang w:eastAsia="zh-CN"/>
        </w:rPr>
        <w:t>系统</w:t>
      </w:r>
      <w:r>
        <w:rPr>
          <w:rFonts w:ascii="仿宋_GB2312" w:hAnsi="仿宋_GB2312" w:eastAsia="仿宋_GB2312"/>
          <w:b w:val="0"/>
          <w:sz w:val="32"/>
        </w:rPr>
        <w:t>学习。下一步改进措施：一是加强部门之间的沟通，及时跟进项目执行情况。二是做好事前项目开展评估工作，进一步细化项目实施方案，避免虚增项目预算资金。三是加强项目绩效管理人员的专业知识培训，提高项目绩效的编制水平。具体附整体支出绩效自评表，项目支出绩效自评表和评价报告。</w:t>
      </w:r>
    </w:p>
    <w:p w14:paraId="6F1E814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9658F6F">
        <w:tblPrEx>
          <w:tblCellMar>
            <w:top w:w="0" w:type="dxa"/>
            <w:left w:w="108" w:type="dxa"/>
            <w:bottom w:w="0" w:type="dxa"/>
            <w:right w:w="108" w:type="dxa"/>
          </w:tblCellMar>
        </w:tblPrEx>
        <w:tc>
          <w:tcPr>
            <w:tcW w:w="8847" w:type="dxa"/>
            <w:gridSpan w:val="9"/>
            <w:vAlign w:val="center"/>
          </w:tcPr>
          <w:p w14:paraId="05495CCB">
            <w:pPr>
              <w:jc w:val="center"/>
            </w:pPr>
            <w:r>
              <w:rPr>
                <w:rFonts w:ascii="宋体" w:hAnsi="宋体" w:eastAsia="宋体"/>
                <w:sz w:val="24"/>
              </w:rPr>
              <w:t>单位整体支出绩效自评表</w:t>
            </w:r>
          </w:p>
        </w:tc>
      </w:tr>
      <w:tr w14:paraId="24DD4ADE">
        <w:tblPrEx>
          <w:tblCellMar>
            <w:top w:w="0" w:type="dxa"/>
            <w:left w:w="108" w:type="dxa"/>
            <w:bottom w:w="0" w:type="dxa"/>
            <w:right w:w="108" w:type="dxa"/>
          </w:tblCellMar>
        </w:tblPrEx>
        <w:tc>
          <w:tcPr>
            <w:tcW w:w="8847" w:type="dxa"/>
            <w:gridSpan w:val="9"/>
            <w:vAlign w:val="center"/>
          </w:tcPr>
          <w:p w14:paraId="01116C23">
            <w:pPr>
              <w:jc w:val="center"/>
            </w:pPr>
            <w:r>
              <w:rPr>
                <w:rFonts w:ascii="宋体" w:hAnsi="宋体" w:eastAsia="宋体"/>
                <w:sz w:val="24"/>
              </w:rPr>
              <w:t>（2024年度）</w:t>
            </w:r>
          </w:p>
        </w:tc>
      </w:tr>
      <w:tr w14:paraId="6120135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9464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D4ACCE5">
            <w:pPr>
              <w:jc w:val="center"/>
            </w:pPr>
            <w:r>
              <w:rPr>
                <w:rFonts w:ascii="宋体" w:hAnsi="宋体" w:eastAsia="宋体"/>
                <w:sz w:val="16"/>
              </w:rPr>
              <w:t>中共疏附县委办公室</w:t>
            </w:r>
          </w:p>
        </w:tc>
      </w:tr>
      <w:tr w14:paraId="5B61C9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E27D8">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4B28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31C1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3076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7B5F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061D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6170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10AA7">
            <w:pPr>
              <w:jc w:val="center"/>
            </w:pPr>
            <w:r>
              <w:rPr>
                <w:rFonts w:ascii="宋体" w:hAnsi="宋体" w:eastAsia="宋体"/>
                <w:sz w:val="16"/>
              </w:rPr>
              <w:t>得分</w:t>
            </w:r>
          </w:p>
        </w:tc>
      </w:tr>
      <w:tr w14:paraId="569049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F1DF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71726">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D65F4">
            <w:pPr>
              <w:jc w:val="center"/>
            </w:pPr>
            <w:r>
              <w:rPr>
                <w:rFonts w:ascii="宋体" w:hAnsi="宋体" w:eastAsia="宋体"/>
                <w:sz w:val="16"/>
              </w:rPr>
              <w:t>1,995.70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1EA05">
            <w:pPr>
              <w:jc w:val="center"/>
            </w:pPr>
            <w:r>
              <w:rPr>
                <w:rFonts w:ascii="宋体" w:hAnsi="宋体" w:eastAsia="宋体"/>
                <w:sz w:val="16"/>
              </w:rPr>
              <w:t>3,519.85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6F37B">
            <w:pPr>
              <w:jc w:val="center"/>
            </w:pPr>
            <w:r>
              <w:rPr>
                <w:rFonts w:ascii="宋体" w:hAnsi="宋体" w:eastAsia="宋体"/>
                <w:sz w:val="16"/>
              </w:rPr>
              <w:t>3,197.40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CBA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3C80C">
            <w:pPr>
              <w:jc w:val="center"/>
            </w:pPr>
            <w:r>
              <w:rPr>
                <w:rFonts w:ascii="宋体" w:hAnsi="宋体" w:eastAsia="宋体"/>
                <w:sz w:val="16"/>
              </w:rPr>
              <w:t>90.84%</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E9FAD">
            <w:pPr>
              <w:jc w:val="center"/>
            </w:pPr>
            <w:r>
              <w:rPr>
                <w:rFonts w:ascii="宋体" w:hAnsi="宋体" w:eastAsia="宋体"/>
                <w:sz w:val="16"/>
              </w:rPr>
              <w:t>9.11</w:t>
            </w:r>
          </w:p>
        </w:tc>
      </w:tr>
      <w:tr w14:paraId="2ED86F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FE53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784A9">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FEB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84D12">
            <w:pPr>
              <w:jc w:val="center"/>
            </w:pPr>
            <w:r>
              <w:rPr>
                <w:rFonts w:ascii="宋体" w:hAnsi="宋体" w:eastAsia="宋体"/>
                <w:sz w:val="16"/>
              </w:rPr>
              <w:t>595.15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99AD1">
            <w:pPr>
              <w:jc w:val="center"/>
            </w:pPr>
            <w:r>
              <w:rPr>
                <w:rFonts w:ascii="宋体" w:hAnsi="宋体" w:eastAsia="宋体"/>
                <w:sz w:val="16"/>
              </w:rPr>
              <w:t>533.09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18A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D78D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39807">
            <w:pPr>
              <w:jc w:val="center"/>
            </w:pPr>
            <w:r>
              <w:rPr>
                <w:rFonts w:ascii="宋体" w:hAnsi="宋体" w:eastAsia="宋体"/>
                <w:sz w:val="16"/>
              </w:rPr>
              <w:t>—</w:t>
            </w:r>
          </w:p>
        </w:tc>
      </w:tr>
      <w:tr w14:paraId="5873FF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869E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3F18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E3FDB">
            <w:pPr>
              <w:jc w:val="center"/>
            </w:pPr>
            <w:r>
              <w:rPr>
                <w:rFonts w:ascii="宋体" w:hAnsi="宋体" w:eastAsia="宋体"/>
                <w:sz w:val="16"/>
              </w:rPr>
              <w:t>1,995.70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4B67B">
            <w:pPr>
              <w:jc w:val="center"/>
            </w:pPr>
            <w:r>
              <w:rPr>
                <w:rFonts w:ascii="宋体" w:hAnsi="宋体" w:eastAsia="宋体"/>
                <w:sz w:val="16"/>
              </w:rPr>
              <w:t>2,924.70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4FFA9">
            <w:pPr>
              <w:jc w:val="center"/>
            </w:pPr>
            <w:r>
              <w:rPr>
                <w:rFonts w:ascii="宋体" w:hAnsi="宋体" w:eastAsia="宋体"/>
                <w:sz w:val="16"/>
              </w:rPr>
              <w:t>2,664.31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435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5523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D871B">
            <w:pPr>
              <w:jc w:val="center"/>
            </w:pPr>
            <w:r>
              <w:rPr>
                <w:rFonts w:ascii="宋体" w:hAnsi="宋体" w:eastAsia="宋体"/>
                <w:sz w:val="16"/>
              </w:rPr>
              <w:t>—</w:t>
            </w:r>
          </w:p>
        </w:tc>
      </w:tr>
      <w:tr w14:paraId="42A824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9EE3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252B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621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98C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5CF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3FA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7E39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A5964">
            <w:pPr>
              <w:jc w:val="center"/>
            </w:pPr>
            <w:r>
              <w:rPr>
                <w:rFonts w:ascii="宋体" w:hAnsi="宋体" w:eastAsia="宋体"/>
                <w:sz w:val="16"/>
              </w:rPr>
              <w:t>—</w:t>
            </w:r>
          </w:p>
        </w:tc>
      </w:tr>
      <w:tr w14:paraId="0346639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95C1A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A4F20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308687">
            <w:pPr>
              <w:jc w:val="center"/>
            </w:pPr>
            <w:r>
              <w:rPr>
                <w:rFonts w:ascii="宋体" w:hAnsi="宋体" w:eastAsia="宋体"/>
                <w:sz w:val="16"/>
              </w:rPr>
              <w:t>实际完成情况</w:t>
            </w:r>
          </w:p>
        </w:tc>
      </w:tr>
      <w:tr w14:paraId="73AEA0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12A07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A2EBFA">
            <w:pPr>
              <w:jc w:val="both"/>
            </w:pPr>
            <w:r>
              <w:rPr>
                <w:rFonts w:hint="eastAsia" w:ascii="宋体" w:hAnsi="宋体"/>
                <w:sz w:val="16"/>
                <w:lang w:eastAsia="zh-CN"/>
              </w:rPr>
              <w:t>本单位</w:t>
            </w:r>
            <w:r>
              <w:rPr>
                <w:rFonts w:ascii="宋体" w:hAnsi="宋体" w:eastAsia="宋体"/>
                <w:sz w:val="16"/>
              </w:rPr>
              <w:t>主要负责落实县委日常工作的综合协调，承担县委和县委办公室文件、文稿的起草、修改、校核、翻译、印发和日常文书处理工作。负责落实县委工作部署贯彻落实的督促检查、领导指示、批示的</w:t>
            </w:r>
            <w:r>
              <w:rPr>
                <w:rFonts w:hint="eastAsia" w:ascii="宋体" w:hAnsi="宋体"/>
                <w:sz w:val="16"/>
                <w:lang w:eastAsia="zh-CN"/>
              </w:rPr>
              <w:t>传达</w:t>
            </w:r>
            <w:r>
              <w:rPr>
                <w:rFonts w:ascii="宋体" w:hAnsi="宋体" w:eastAsia="宋体"/>
                <w:sz w:val="16"/>
              </w:rPr>
              <w:t>和催办查办工作。负责落实县委各种会议的会务工作和县委领导参加重大活动的组织安排，同时会同有关部门做好接待服务工作。负责全县党委系统信息化建设的规划、建设和管理及全县文秘人员的专业培训、业务指导工作。负责落实县人大常委会、县政府报县委的法规性文件的政策性研究管理。负责落实统一管理县委机关的经费预算、物资分配、房产基建、环境卫生、安全保卫及其他行政事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0D1428">
            <w:pPr>
              <w:jc w:val="both"/>
            </w:pPr>
            <w:r>
              <w:rPr>
                <w:rFonts w:hint="eastAsia" w:ascii="宋体" w:hAnsi="宋体"/>
                <w:sz w:val="16"/>
                <w:lang w:eastAsia="zh-CN"/>
              </w:rPr>
              <w:t>截至</w:t>
            </w:r>
            <w:r>
              <w:rPr>
                <w:rFonts w:ascii="宋体" w:hAnsi="宋体" w:eastAsia="宋体"/>
                <w:sz w:val="16"/>
              </w:rPr>
              <w:t>2024年12月31日，该项目全年预算4120.43万元，实际执行3797.26万元，执行率92.16%,主要负责落实县委日常工作的综合协调，承担县委和县委办公室文件、文稿的起草、修改、校核、翻译、印发和日常文书处理工作。负责落实县委工作部署贯彻落实的督促检查、领导指示、批示的</w:t>
            </w:r>
            <w:r>
              <w:rPr>
                <w:rFonts w:hint="eastAsia" w:ascii="宋体" w:hAnsi="宋体"/>
                <w:sz w:val="16"/>
                <w:lang w:eastAsia="zh-CN"/>
              </w:rPr>
              <w:t>传达</w:t>
            </w:r>
            <w:r>
              <w:rPr>
                <w:rFonts w:ascii="宋体" w:hAnsi="宋体" w:eastAsia="宋体"/>
                <w:sz w:val="16"/>
              </w:rPr>
              <w:t>和催办查办工作。负责落实县委各种会议的会务工作和县委领导参加重大活动的组织安排，同时会同有关部门做好接待服务工作，制作了48次年度工作计划，开展了200人次心得交流，制定了62条整改措施，开展数字化档案覆盖率85%，开展廉政建设自查分析1次。</w:t>
            </w:r>
          </w:p>
        </w:tc>
      </w:tr>
      <w:tr w14:paraId="35CCE5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7063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6B2E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C720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4392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BBF2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FDA4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4E44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16799">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5E862">
            <w:pPr>
              <w:jc w:val="center"/>
            </w:pPr>
            <w:r>
              <w:rPr>
                <w:rFonts w:ascii="宋体" w:hAnsi="宋体" w:eastAsia="宋体"/>
                <w:sz w:val="16"/>
              </w:rPr>
              <w:t>得分</w:t>
            </w:r>
          </w:p>
        </w:tc>
      </w:tr>
      <w:tr w14:paraId="76FE763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4DBE8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FC66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0B5E6">
            <w:pPr>
              <w:jc w:val="center"/>
            </w:pPr>
            <w:r>
              <w:rPr>
                <w:rFonts w:ascii="宋体" w:hAnsi="宋体" w:eastAsia="宋体"/>
                <w:sz w:val="16"/>
              </w:rPr>
              <w:t>开展集中理论学习（次）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18D72">
            <w:pPr>
              <w:jc w:val="center"/>
            </w:pPr>
            <w:r>
              <w:rPr>
                <w:rFonts w:ascii="宋体" w:hAnsi="宋体" w:eastAsia="宋体"/>
                <w:sz w:val="16"/>
              </w:rPr>
              <w:t>&gt;=48次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BA206">
            <w:pPr>
              <w:jc w:val="center"/>
            </w:pPr>
            <w:r>
              <w:rPr>
                <w:rFonts w:ascii="宋体" w:hAnsi="宋体" w:eastAsia="宋体"/>
                <w:sz w:val="16"/>
              </w:rPr>
              <w:t>县委办公室2024年度工作计划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2884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35A17">
            <w:pPr>
              <w:jc w:val="center"/>
            </w:pPr>
            <w:r>
              <w:rPr>
                <w:rFonts w:ascii="宋体" w:hAnsi="宋体" w:eastAsia="宋体"/>
                <w:sz w:val="16"/>
              </w:rPr>
              <w: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4E6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8F3E7">
            <w:pPr>
              <w:jc w:val="center"/>
            </w:pPr>
            <w:r>
              <w:rPr>
                <w:rFonts w:ascii="宋体" w:hAnsi="宋体" w:eastAsia="宋体"/>
                <w:sz w:val="16"/>
              </w:rPr>
              <w:t>20</w:t>
            </w:r>
          </w:p>
        </w:tc>
      </w:tr>
      <w:tr w14:paraId="3E9D76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E901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C95A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5CAE9">
            <w:pPr>
              <w:jc w:val="center"/>
            </w:pPr>
            <w:r>
              <w:rPr>
                <w:rFonts w:ascii="宋体" w:hAnsi="宋体" w:eastAsia="宋体"/>
                <w:sz w:val="16"/>
              </w:rPr>
              <w:t>交流心得（人次）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AFCF1">
            <w:pPr>
              <w:jc w:val="center"/>
            </w:pPr>
            <w:r>
              <w:rPr>
                <w:rFonts w:ascii="宋体" w:hAnsi="宋体" w:eastAsia="宋体"/>
                <w:sz w:val="16"/>
              </w:rPr>
              <w:t>&gt;=200人次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AB05E">
            <w:pPr>
              <w:jc w:val="center"/>
            </w:pPr>
            <w:r>
              <w:rPr>
                <w:rFonts w:ascii="宋体" w:hAnsi="宋体" w:eastAsia="宋体"/>
                <w:sz w:val="16"/>
              </w:rPr>
              <w:t>县委办公室2024年度工作计划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2F1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BA4A7">
            <w:pPr>
              <w:jc w:val="center"/>
            </w:pPr>
            <w:r>
              <w:rPr>
                <w:rFonts w:ascii="宋体" w:hAnsi="宋体" w:eastAsia="宋体"/>
                <w:sz w:val="16"/>
              </w:rPr>
              <w:t>200人次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5D6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8EE37">
            <w:pPr>
              <w:jc w:val="center"/>
            </w:pPr>
            <w:r>
              <w:rPr>
                <w:rFonts w:ascii="宋体" w:hAnsi="宋体" w:eastAsia="宋体"/>
                <w:sz w:val="16"/>
              </w:rPr>
              <w:t>20</w:t>
            </w:r>
          </w:p>
        </w:tc>
      </w:tr>
      <w:tr w14:paraId="3F7161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F8DC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7638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32B5D">
            <w:pPr>
              <w:jc w:val="center"/>
            </w:pPr>
            <w:r>
              <w:rPr>
                <w:rFonts w:ascii="宋体" w:hAnsi="宋体" w:eastAsia="宋体"/>
                <w:sz w:val="16"/>
              </w:rPr>
              <w:t>制定整改措施（条）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2BF4B">
            <w:pPr>
              <w:jc w:val="center"/>
            </w:pPr>
            <w:r>
              <w:rPr>
                <w:rFonts w:ascii="宋体" w:hAnsi="宋体" w:eastAsia="宋体"/>
                <w:sz w:val="16"/>
              </w:rPr>
              <w:t>&gt;=62条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83687">
            <w:pPr>
              <w:jc w:val="center"/>
            </w:pPr>
            <w:r>
              <w:rPr>
                <w:rFonts w:ascii="宋体" w:hAnsi="宋体" w:eastAsia="宋体"/>
                <w:sz w:val="16"/>
              </w:rPr>
              <w:t>县委办公室2024年度工作计划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3317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C1BF8">
            <w:pPr>
              <w:jc w:val="center"/>
            </w:pPr>
            <w:r>
              <w:rPr>
                <w:rFonts w:ascii="宋体" w:hAnsi="宋体" w:eastAsia="宋体"/>
                <w:sz w:val="16"/>
              </w:rPr>
              <w:t>62条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91B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46D7E">
            <w:pPr>
              <w:jc w:val="center"/>
            </w:pPr>
            <w:r>
              <w:rPr>
                <w:rFonts w:ascii="宋体" w:hAnsi="宋体" w:eastAsia="宋体"/>
                <w:sz w:val="16"/>
              </w:rPr>
              <w:t>20</w:t>
            </w:r>
          </w:p>
        </w:tc>
      </w:tr>
      <w:tr w14:paraId="2886B6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A39B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9BE9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B7166">
            <w:pPr>
              <w:jc w:val="center"/>
            </w:pPr>
            <w:r>
              <w:rPr>
                <w:rFonts w:ascii="宋体" w:hAnsi="宋体" w:eastAsia="宋体"/>
                <w:sz w:val="16"/>
              </w:rPr>
              <w:t>数字化档案建档覆盖率（%）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BC788">
            <w:pPr>
              <w:jc w:val="center"/>
            </w:pPr>
            <w:r>
              <w:rPr>
                <w:rFonts w:ascii="宋体" w:hAnsi="宋体" w:eastAsia="宋体"/>
                <w:sz w:val="16"/>
              </w:rPr>
              <w:t>&gt;=85%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D2150">
            <w:pPr>
              <w:jc w:val="center"/>
            </w:pPr>
            <w:r>
              <w:rPr>
                <w:rFonts w:ascii="宋体" w:hAnsi="宋体" w:eastAsia="宋体"/>
                <w:sz w:val="16"/>
              </w:rPr>
              <w:t>县委办公室2024年度工作计划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E8C1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A6A01">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4A3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6534D">
            <w:pPr>
              <w:jc w:val="center"/>
            </w:pPr>
            <w:r>
              <w:rPr>
                <w:rFonts w:ascii="宋体" w:hAnsi="宋体" w:eastAsia="宋体"/>
                <w:sz w:val="16"/>
              </w:rPr>
              <w:t>15</w:t>
            </w:r>
          </w:p>
        </w:tc>
      </w:tr>
      <w:tr w14:paraId="55C4B2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B9B2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4D58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AA8AB">
            <w:pPr>
              <w:jc w:val="center"/>
            </w:pPr>
            <w:r>
              <w:rPr>
                <w:rFonts w:ascii="宋体" w:hAnsi="宋体" w:eastAsia="宋体"/>
                <w:sz w:val="16"/>
              </w:rPr>
              <w:t>开展廉政建设自查分析次数（次）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768F6">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F3D42">
            <w:pPr>
              <w:jc w:val="center"/>
            </w:pPr>
            <w:r>
              <w:rPr>
                <w:rFonts w:ascii="宋体" w:hAnsi="宋体" w:eastAsia="宋体"/>
                <w:sz w:val="16"/>
              </w:rPr>
              <w:t>县委办公室2024年度工作计划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8E63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D3EC5">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F45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91316">
            <w:pPr>
              <w:jc w:val="center"/>
            </w:pPr>
            <w:r>
              <w:rPr>
                <w:rFonts w:ascii="宋体" w:hAnsi="宋体" w:eastAsia="宋体"/>
                <w:sz w:val="16"/>
              </w:rPr>
              <w:t>15</w:t>
            </w:r>
          </w:p>
        </w:tc>
      </w:tr>
    </w:tbl>
    <w:p w14:paraId="20B3403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D7C42A7">
        <w:tblPrEx>
          <w:tblCellMar>
            <w:top w:w="0" w:type="dxa"/>
            <w:left w:w="108" w:type="dxa"/>
            <w:bottom w:w="0" w:type="dxa"/>
            <w:right w:w="108" w:type="dxa"/>
          </w:tblCellMar>
        </w:tblPrEx>
        <w:tc>
          <w:tcPr>
            <w:tcW w:w="8848" w:type="dxa"/>
            <w:gridSpan w:val="14"/>
            <w:vAlign w:val="center"/>
          </w:tcPr>
          <w:p w14:paraId="78BE6C5D">
            <w:pPr>
              <w:jc w:val="center"/>
            </w:pPr>
            <w:r>
              <w:rPr>
                <w:rFonts w:ascii="宋体" w:hAnsi="宋体" w:eastAsia="宋体"/>
                <w:sz w:val="24"/>
              </w:rPr>
              <w:t>项目支出绩效自评表</w:t>
            </w:r>
          </w:p>
        </w:tc>
      </w:tr>
      <w:tr w14:paraId="04D2A745">
        <w:tblPrEx>
          <w:tblCellMar>
            <w:top w:w="0" w:type="dxa"/>
            <w:left w:w="108" w:type="dxa"/>
            <w:bottom w:w="0" w:type="dxa"/>
            <w:right w:w="108" w:type="dxa"/>
          </w:tblCellMar>
        </w:tblPrEx>
        <w:tc>
          <w:tcPr>
            <w:tcW w:w="8848" w:type="dxa"/>
            <w:gridSpan w:val="14"/>
            <w:vAlign w:val="center"/>
          </w:tcPr>
          <w:p w14:paraId="03ED7FBF">
            <w:pPr>
              <w:jc w:val="center"/>
            </w:pPr>
            <w:r>
              <w:rPr>
                <w:rFonts w:ascii="宋体" w:hAnsi="宋体" w:eastAsia="宋体"/>
                <w:sz w:val="24"/>
              </w:rPr>
              <w:t>(2024年度)</w:t>
            </w:r>
          </w:p>
        </w:tc>
      </w:tr>
      <w:tr w14:paraId="266A6A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55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ACB46A">
            <w:pPr>
              <w:jc w:val="center"/>
            </w:pPr>
            <w:r>
              <w:rPr>
                <w:rFonts w:ascii="宋体" w:hAnsi="宋体" w:eastAsia="宋体"/>
                <w:sz w:val="16"/>
              </w:rPr>
              <w:t>2024会议经费项目</w:t>
            </w:r>
          </w:p>
        </w:tc>
      </w:tr>
      <w:tr w14:paraId="603DFF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4A4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A0D3BA">
            <w:pPr>
              <w:jc w:val="center"/>
            </w:pPr>
            <w:r>
              <w:rPr>
                <w:rFonts w:ascii="宋体" w:hAnsi="宋体" w:eastAsia="宋体"/>
                <w:sz w:val="16"/>
              </w:rPr>
              <w:t>中共新疆维吾尔自治区委员会办公厅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0A3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63A467">
            <w:pPr>
              <w:jc w:val="center"/>
            </w:pPr>
            <w:r>
              <w:rPr>
                <w:rFonts w:ascii="宋体" w:hAnsi="宋体" w:eastAsia="宋体"/>
                <w:sz w:val="16"/>
              </w:rPr>
              <w:t>中共疏附县委办公室</w:t>
            </w:r>
          </w:p>
        </w:tc>
      </w:tr>
      <w:tr w14:paraId="0BA634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724A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30A7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001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4169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551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3A88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E0E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D38D">
            <w:pPr>
              <w:jc w:val="center"/>
            </w:pPr>
            <w:r>
              <w:rPr>
                <w:rFonts w:ascii="宋体" w:hAnsi="宋体" w:eastAsia="宋体"/>
                <w:sz w:val="16"/>
              </w:rPr>
              <w:t>得分</w:t>
            </w:r>
          </w:p>
        </w:tc>
      </w:tr>
      <w:tr w14:paraId="29295F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606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7D63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657AD">
            <w:pPr>
              <w:jc w:val="center"/>
            </w:pPr>
            <w:r>
              <w:rPr>
                <w:rFonts w:ascii="宋体" w:hAnsi="宋体" w:eastAsia="宋体"/>
                <w:sz w:val="16"/>
              </w:rPr>
              <w:t>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61861">
            <w:pPr>
              <w:jc w:val="center"/>
            </w:pPr>
            <w:r>
              <w:rPr>
                <w:rFonts w:ascii="宋体" w:hAnsi="宋体" w:eastAsia="宋体"/>
                <w:sz w:val="16"/>
              </w:rPr>
              <w:t>7.21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D8C8D">
            <w:pPr>
              <w:jc w:val="center"/>
            </w:pPr>
            <w:r>
              <w:rPr>
                <w:rFonts w:ascii="宋体" w:hAnsi="宋体" w:eastAsia="宋体"/>
                <w:sz w:val="16"/>
              </w:rPr>
              <w:t>7.21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2B4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4BF4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DCDA">
            <w:pPr>
              <w:jc w:val="center"/>
            </w:pPr>
            <w:r>
              <w:rPr>
                <w:rFonts w:ascii="宋体" w:hAnsi="宋体" w:eastAsia="宋体"/>
                <w:sz w:val="16"/>
              </w:rPr>
              <w:t>10.00分</w:t>
            </w:r>
          </w:p>
        </w:tc>
      </w:tr>
      <w:tr w14:paraId="7DC7DC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0C7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DDAA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B44EF">
            <w:pPr>
              <w:jc w:val="center"/>
            </w:pPr>
            <w:r>
              <w:rPr>
                <w:rFonts w:ascii="宋体" w:hAnsi="宋体" w:eastAsia="宋体"/>
                <w:sz w:val="16"/>
              </w:rPr>
              <w:t>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F7FC4">
            <w:pPr>
              <w:jc w:val="center"/>
            </w:pPr>
            <w:r>
              <w:rPr>
                <w:rFonts w:ascii="宋体" w:hAnsi="宋体" w:eastAsia="宋体"/>
                <w:sz w:val="16"/>
              </w:rPr>
              <w:t>7.21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9ECF6">
            <w:pPr>
              <w:jc w:val="center"/>
            </w:pPr>
            <w:r>
              <w:rPr>
                <w:rFonts w:ascii="宋体" w:hAnsi="宋体" w:eastAsia="宋体"/>
                <w:sz w:val="16"/>
              </w:rPr>
              <w:t>7.21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4AD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BCC6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090B">
            <w:pPr>
              <w:jc w:val="center"/>
            </w:pPr>
            <w:r>
              <w:rPr>
                <w:rFonts w:ascii="宋体" w:hAnsi="宋体" w:eastAsia="宋体"/>
                <w:sz w:val="16"/>
              </w:rPr>
              <w:t>—</w:t>
            </w:r>
          </w:p>
        </w:tc>
      </w:tr>
      <w:tr w14:paraId="1D2A47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CDB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F1B2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DDF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054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D29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AC3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9ED9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CCC5">
            <w:pPr>
              <w:jc w:val="center"/>
            </w:pPr>
            <w:r>
              <w:rPr>
                <w:rFonts w:ascii="宋体" w:hAnsi="宋体" w:eastAsia="宋体"/>
                <w:sz w:val="16"/>
              </w:rPr>
              <w:t>—</w:t>
            </w:r>
          </w:p>
        </w:tc>
      </w:tr>
      <w:tr w14:paraId="2A5391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2C55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0AAC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25E017">
            <w:pPr>
              <w:jc w:val="center"/>
            </w:pPr>
            <w:r>
              <w:rPr>
                <w:rFonts w:ascii="宋体" w:hAnsi="宋体" w:eastAsia="宋体"/>
                <w:sz w:val="16"/>
              </w:rPr>
              <w:t>实际完成情况</w:t>
            </w:r>
          </w:p>
        </w:tc>
      </w:tr>
      <w:tr w14:paraId="1D126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A065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038AE3">
            <w:pPr>
              <w:jc w:val="both"/>
            </w:pPr>
            <w:r>
              <w:rPr>
                <w:rFonts w:ascii="宋体" w:hAnsi="宋体" w:eastAsia="宋体"/>
                <w:sz w:val="16"/>
              </w:rPr>
              <w:t>本项目预算金额为7.21万元，更好</w:t>
            </w:r>
            <w:r>
              <w:rPr>
                <w:rFonts w:hint="eastAsia" w:ascii="宋体" w:hAnsi="宋体"/>
                <w:sz w:val="16"/>
                <w:lang w:eastAsia="zh-CN"/>
              </w:rPr>
              <w:t>地</w:t>
            </w:r>
            <w:r>
              <w:rPr>
                <w:rFonts w:ascii="宋体" w:hAnsi="宋体" w:eastAsia="宋体"/>
                <w:sz w:val="16"/>
              </w:rPr>
              <w:t>落实自治区党委、地委及县委</w:t>
            </w:r>
            <w:r>
              <w:rPr>
                <w:rFonts w:hint="eastAsia" w:ascii="宋体" w:hAnsi="宋体"/>
                <w:sz w:val="16"/>
                <w:lang w:eastAsia="zh-CN"/>
              </w:rPr>
              <w:t>各项</w:t>
            </w:r>
            <w:r>
              <w:rPr>
                <w:rFonts w:ascii="宋体" w:hAnsi="宋体" w:eastAsia="宋体"/>
                <w:sz w:val="16"/>
              </w:rPr>
              <w:t>工作的决策部署，做好会前、会中、会后服务保障工作，提高会议服务水平，有效保障各类会议顺利召开。预计采购4批次会议用品，保障5个会场使用，投入资金预计7.21万元，保障人员满意度95%以上。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87EB14">
            <w:pPr>
              <w:jc w:val="both"/>
            </w:pPr>
            <w:r>
              <w:rPr>
                <w:rFonts w:hint="eastAsia" w:ascii="宋体" w:hAnsi="宋体"/>
                <w:sz w:val="16"/>
                <w:lang w:eastAsia="zh-CN"/>
              </w:rPr>
              <w:t>截至2024</w:t>
            </w:r>
            <w:r>
              <w:rPr>
                <w:rFonts w:ascii="宋体" w:hAnsi="宋体" w:eastAsia="宋体"/>
                <w:sz w:val="16"/>
              </w:rPr>
              <w:t>年12月31日，全年预算金额为7.21万元，全年执行金额7.21万元，执行率100%，主要用于更好</w:t>
            </w:r>
            <w:r>
              <w:rPr>
                <w:rFonts w:hint="eastAsia" w:ascii="宋体" w:hAnsi="宋体"/>
                <w:sz w:val="16"/>
                <w:lang w:eastAsia="zh-CN"/>
              </w:rPr>
              <w:t>地</w:t>
            </w:r>
            <w:r>
              <w:rPr>
                <w:rFonts w:ascii="宋体" w:hAnsi="宋体" w:eastAsia="宋体"/>
                <w:sz w:val="16"/>
              </w:rPr>
              <w:t>落实自治区党委、地委及县委</w:t>
            </w:r>
            <w:r>
              <w:rPr>
                <w:rFonts w:hint="eastAsia" w:ascii="宋体" w:hAnsi="宋体"/>
                <w:sz w:val="16"/>
                <w:lang w:eastAsia="zh-CN"/>
              </w:rPr>
              <w:t>各项</w:t>
            </w:r>
            <w:r>
              <w:rPr>
                <w:rFonts w:ascii="宋体" w:hAnsi="宋体" w:eastAsia="宋体"/>
                <w:sz w:val="16"/>
              </w:rPr>
              <w:t>工作的决策部署，做好会前、会中、会后服务保障工作，提高会议服务水平，有效保障各类会议顺利召开。采购4批次会议用品，保障5个会场使用，项目资金总额7.21万元，有效提高会务保障能力，保障人员满意度95%以上。</w:t>
            </w:r>
            <w:r>
              <w:rPr>
                <w:rFonts w:ascii="宋体" w:hAnsi="宋体" w:eastAsia="宋体"/>
                <w:sz w:val="16"/>
              </w:rPr>
              <w:br w:type="textWrapping"/>
            </w:r>
          </w:p>
        </w:tc>
      </w:tr>
      <w:tr w14:paraId="0C9A9A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7055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4D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034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EE1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05EF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B4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DF1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0ED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6F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988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3232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3B4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7D551">
            <w:pPr>
              <w:jc w:val="center"/>
            </w:pPr>
            <w:r>
              <w:rPr>
                <w:rFonts w:ascii="宋体" w:hAnsi="宋体" w:eastAsia="宋体"/>
                <w:sz w:val="16"/>
              </w:rPr>
              <w:t>偏差原因分析及改进措施</w:t>
            </w:r>
          </w:p>
        </w:tc>
      </w:tr>
      <w:tr w14:paraId="0F4B7D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2405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9147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65AD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8EFA">
            <w:pPr>
              <w:jc w:val="center"/>
            </w:pPr>
            <w:r>
              <w:rPr>
                <w:rFonts w:ascii="宋体" w:hAnsi="宋体" w:eastAsia="宋体"/>
                <w:sz w:val="16"/>
              </w:rPr>
              <w:t>采购会议用品批次（批）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E0C9">
            <w:pPr>
              <w:jc w:val="center"/>
            </w:pPr>
            <w:r>
              <w:rPr>
                <w:rFonts w:ascii="宋体" w:hAnsi="宋体" w:eastAsia="宋体"/>
                <w:sz w:val="16"/>
              </w:rPr>
              <w:t>&gt;=4批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99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A2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51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CDC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AF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ECC7">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FF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893B4">
            <w:pPr>
              <w:jc w:val="center"/>
            </w:pPr>
          </w:p>
        </w:tc>
      </w:tr>
      <w:tr w14:paraId="0FE13C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73A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A73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388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2255">
            <w:pPr>
              <w:jc w:val="center"/>
            </w:pPr>
            <w:r>
              <w:rPr>
                <w:rFonts w:ascii="宋体" w:hAnsi="宋体" w:eastAsia="宋体"/>
                <w:sz w:val="16"/>
              </w:rPr>
              <w:t>保障会场数量（个）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323D">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6B8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47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88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FAD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A7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DFB3E">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0AD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DDED4">
            <w:pPr>
              <w:jc w:val="center"/>
            </w:pPr>
          </w:p>
        </w:tc>
      </w:tr>
      <w:tr w14:paraId="42071D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293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4C2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9496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04F8">
            <w:pPr>
              <w:jc w:val="center"/>
            </w:pPr>
            <w:r>
              <w:rPr>
                <w:rFonts w:ascii="宋体" w:hAnsi="宋体" w:eastAsia="宋体"/>
                <w:sz w:val="16"/>
              </w:rPr>
              <w:t>会务保障率（%）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72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73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BC7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E4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13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7CA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64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BB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10DD3">
            <w:pPr>
              <w:jc w:val="center"/>
            </w:pPr>
          </w:p>
        </w:tc>
      </w:tr>
      <w:tr w14:paraId="7F5BE7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FE1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532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AF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E103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9E5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B7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05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76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45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05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24D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73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FB017">
            <w:pPr>
              <w:jc w:val="center"/>
            </w:pPr>
          </w:p>
        </w:tc>
      </w:tr>
      <w:tr w14:paraId="54CDF3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FBF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3E24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7E53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69373">
            <w:pPr>
              <w:jc w:val="center"/>
            </w:pPr>
            <w:r>
              <w:rPr>
                <w:rFonts w:ascii="宋体" w:hAnsi="宋体" w:eastAsia="宋体"/>
                <w:sz w:val="16"/>
              </w:rPr>
              <w:t>项目资金总额（万元）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71C0">
            <w:pPr>
              <w:jc w:val="center"/>
            </w:pPr>
            <w:r>
              <w:rPr>
                <w:rFonts w:ascii="宋体" w:hAnsi="宋体" w:eastAsia="宋体"/>
                <w:sz w:val="16"/>
              </w:rPr>
              <w:t>&lt;=7.21万元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7C5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04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9E7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A0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BC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145C">
            <w:pPr>
              <w:jc w:val="center"/>
            </w:pPr>
            <w:r>
              <w:rPr>
                <w:rFonts w:ascii="宋体" w:hAnsi="宋体" w:eastAsia="宋体"/>
                <w:sz w:val="16"/>
              </w:rPr>
              <w:t>=7.21万元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82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CB2AB">
            <w:pPr>
              <w:jc w:val="center"/>
            </w:pPr>
          </w:p>
        </w:tc>
      </w:tr>
      <w:tr w14:paraId="1CF44B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514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60D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019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DF3A">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82DB">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DD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3CA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0E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39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BA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4DC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C6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0CBF4">
            <w:pPr>
              <w:jc w:val="center"/>
            </w:pPr>
          </w:p>
        </w:tc>
      </w:tr>
      <w:tr w14:paraId="6BC836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A9A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6106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7C18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F2A8">
            <w:pPr>
              <w:jc w:val="center"/>
            </w:pPr>
            <w:r>
              <w:rPr>
                <w:rFonts w:ascii="宋体" w:hAnsi="宋体" w:eastAsia="宋体"/>
                <w:sz w:val="16"/>
              </w:rPr>
              <w:t>会务保障能力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534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01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04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E50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1B0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04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E4A9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37B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19642">
            <w:pPr>
              <w:jc w:val="center"/>
            </w:pPr>
          </w:p>
        </w:tc>
      </w:tr>
      <w:tr w14:paraId="5C88A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DF4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07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483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7F56">
            <w:pPr>
              <w:jc w:val="center"/>
            </w:pPr>
            <w:r>
              <w:rPr>
                <w:rFonts w:ascii="宋体" w:hAnsi="宋体" w:eastAsia="宋体"/>
                <w:sz w:val="16"/>
              </w:rPr>
              <w:t>保障人员满意度（%）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9D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F8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0A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DA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30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AF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65D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832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DFC60">
            <w:pPr>
              <w:jc w:val="center"/>
            </w:pPr>
          </w:p>
        </w:tc>
      </w:tr>
      <w:tr w14:paraId="6ECF757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09B91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594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A1BE5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072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E594DCC"/>
        </w:tc>
      </w:tr>
    </w:tbl>
    <w:p w14:paraId="63070FDA">
      <w:r>
        <w:br w:type="page"/>
      </w:r>
    </w:p>
    <w:tbl>
      <w:tblPr>
        <w:tblStyle w:val="9"/>
        <w:tblW w:w="9360" w:type="dxa"/>
        <w:tblInd w:w="0" w:type="dxa"/>
        <w:tblLayout w:type="autofit"/>
        <w:tblCellMar>
          <w:top w:w="0" w:type="dxa"/>
          <w:left w:w="108" w:type="dxa"/>
          <w:bottom w:w="0" w:type="dxa"/>
          <w:right w:w="108" w:type="dxa"/>
        </w:tblCellMar>
      </w:tblPr>
      <w:tblGrid>
        <w:gridCol w:w="636"/>
        <w:gridCol w:w="611"/>
        <w:gridCol w:w="613"/>
        <w:gridCol w:w="719"/>
        <w:gridCol w:w="967"/>
        <w:gridCol w:w="612"/>
        <w:gridCol w:w="613"/>
        <w:gridCol w:w="625"/>
        <w:gridCol w:w="612"/>
        <w:gridCol w:w="612"/>
        <w:gridCol w:w="884"/>
        <w:gridCol w:w="652"/>
        <w:gridCol w:w="563"/>
        <w:gridCol w:w="641"/>
      </w:tblGrid>
      <w:tr w14:paraId="2D26B115">
        <w:tblPrEx>
          <w:tblCellMar>
            <w:top w:w="0" w:type="dxa"/>
            <w:left w:w="108" w:type="dxa"/>
            <w:bottom w:w="0" w:type="dxa"/>
            <w:right w:w="108" w:type="dxa"/>
          </w:tblCellMar>
        </w:tblPrEx>
        <w:trPr>
          <w:trHeight w:val="141" w:hRule="atLeast"/>
        </w:trPr>
        <w:tc>
          <w:tcPr>
            <w:tcW w:w="9360" w:type="dxa"/>
            <w:gridSpan w:val="14"/>
            <w:vAlign w:val="center"/>
          </w:tcPr>
          <w:p w14:paraId="595AB7CA">
            <w:pPr>
              <w:jc w:val="center"/>
            </w:pPr>
            <w:r>
              <w:rPr>
                <w:rFonts w:ascii="宋体" w:hAnsi="宋体" w:eastAsia="宋体"/>
                <w:sz w:val="24"/>
              </w:rPr>
              <w:t>项目支出绩效自评表</w:t>
            </w:r>
          </w:p>
        </w:tc>
      </w:tr>
      <w:tr w14:paraId="29DF4059">
        <w:tblPrEx>
          <w:tblCellMar>
            <w:top w:w="0" w:type="dxa"/>
            <w:left w:w="108" w:type="dxa"/>
            <w:bottom w:w="0" w:type="dxa"/>
            <w:right w:w="108" w:type="dxa"/>
          </w:tblCellMar>
        </w:tblPrEx>
        <w:trPr>
          <w:trHeight w:val="141" w:hRule="atLeast"/>
        </w:trPr>
        <w:tc>
          <w:tcPr>
            <w:tcW w:w="9360" w:type="dxa"/>
            <w:gridSpan w:val="14"/>
            <w:vAlign w:val="center"/>
          </w:tcPr>
          <w:p w14:paraId="277659F9">
            <w:pPr>
              <w:jc w:val="center"/>
            </w:pPr>
            <w:r>
              <w:rPr>
                <w:rFonts w:ascii="宋体" w:hAnsi="宋体" w:eastAsia="宋体"/>
                <w:sz w:val="24"/>
              </w:rPr>
              <w:t>(2024年度)</w:t>
            </w:r>
          </w:p>
        </w:tc>
      </w:tr>
      <w:tr w14:paraId="561AD401">
        <w:tblPrEx>
          <w:tblCellMar>
            <w:top w:w="0" w:type="dxa"/>
            <w:left w:w="108" w:type="dxa"/>
            <w:bottom w:w="0" w:type="dxa"/>
            <w:right w:w="108" w:type="dxa"/>
          </w:tblCellMar>
        </w:tblPrEx>
        <w:trPr>
          <w:trHeight w:val="292" w:hRule="atLeast"/>
        </w:trPr>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2B7AABC0">
            <w:pPr>
              <w:jc w:val="center"/>
            </w:pPr>
            <w:r>
              <w:rPr>
                <w:rFonts w:ascii="宋体" w:hAnsi="宋体" w:eastAsia="宋体"/>
                <w:sz w:val="16"/>
              </w:rPr>
              <w:t>项目名称</w:t>
            </w:r>
          </w:p>
        </w:tc>
        <w:tc>
          <w:tcPr>
            <w:tcW w:w="87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C5DF19">
            <w:pPr>
              <w:jc w:val="center"/>
            </w:pPr>
            <w:r>
              <w:rPr>
                <w:rFonts w:ascii="宋体" w:hAnsi="宋体" w:eastAsia="宋体"/>
                <w:sz w:val="16"/>
              </w:rPr>
              <w:t>2024年8</w:t>
            </w:r>
            <w:r>
              <w:rPr>
                <w:rFonts w:hint="eastAsia" w:ascii="宋体" w:hAnsi="宋体"/>
                <w:sz w:val="16"/>
                <w:lang w:eastAsia="zh-CN"/>
              </w:rPr>
              <w:t>—</w:t>
            </w:r>
            <w:r>
              <w:rPr>
                <w:rFonts w:ascii="宋体" w:hAnsi="宋体" w:eastAsia="宋体"/>
                <w:sz w:val="16"/>
              </w:rPr>
              <w:t>12月全国项目新增西部计划志愿者补助资金项目</w:t>
            </w:r>
          </w:p>
        </w:tc>
      </w:tr>
      <w:tr w14:paraId="2B4D2342">
        <w:tblPrEx>
          <w:tblCellMar>
            <w:top w:w="0" w:type="dxa"/>
            <w:left w:w="108" w:type="dxa"/>
            <w:bottom w:w="0" w:type="dxa"/>
            <w:right w:w="108" w:type="dxa"/>
          </w:tblCellMar>
        </w:tblPrEx>
        <w:trPr>
          <w:trHeight w:val="292" w:hRule="atLeast"/>
        </w:trPr>
        <w:tc>
          <w:tcPr>
            <w:tcW w:w="636" w:type="dxa"/>
            <w:tcBorders>
              <w:top w:val="single" w:color="auto" w:sz="10" w:space="0"/>
              <w:left w:val="single" w:color="auto" w:sz="10" w:space="0"/>
              <w:bottom w:val="single" w:color="auto" w:sz="10" w:space="0"/>
              <w:right w:val="single" w:color="auto" w:sz="10" w:space="0"/>
              <w:insideV w:val="single" w:sz="10" w:space="0"/>
            </w:tcBorders>
            <w:vAlign w:val="center"/>
          </w:tcPr>
          <w:p w14:paraId="0FB067FC">
            <w:pPr>
              <w:jc w:val="center"/>
            </w:pPr>
            <w:r>
              <w:rPr>
                <w:rFonts w:ascii="宋体" w:hAnsi="宋体" w:eastAsia="宋体"/>
                <w:sz w:val="16"/>
              </w:rPr>
              <w:t>主管部门</w:t>
            </w:r>
          </w:p>
        </w:tc>
        <w:tc>
          <w:tcPr>
            <w:tcW w:w="476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CA58DE">
            <w:pPr>
              <w:jc w:val="center"/>
            </w:pPr>
            <w:r>
              <w:rPr>
                <w:rFonts w:ascii="宋体" w:hAnsi="宋体" w:eastAsia="宋体"/>
                <w:sz w:val="16"/>
              </w:rPr>
              <w:t>共青团新疆维吾尔自治区委员会</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40322EA7">
            <w:pPr>
              <w:jc w:val="center"/>
            </w:pPr>
            <w:r>
              <w:rPr>
                <w:rFonts w:ascii="宋体" w:hAnsi="宋体" w:eastAsia="宋体"/>
                <w:sz w:val="16"/>
              </w:rPr>
              <w:t>实施单位</w:t>
            </w:r>
          </w:p>
        </w:tc>
        <w:tc>
          <w:tcPr>
            <w:tcW w:w="335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515FEC">
            <w:pPr>
              <w:jc w:val="center"/>
            </w:pPr>
            <w:r>
              <w:rPr>
                <w:rFonts w:ascii="宋体" w:hAnsi="宋体" w:eastAsia="宋体"/>
                <w:sz w:val="16"/>
              </w:rPr>
              <w:t>中共疏附县委办公室</w:t>
            </w:r>
          </w:p>
        </w:tc>
      </w:tr>
      <w:tr w14:paraId="56D2680B">
        <w:tblPrEx>
          <w:tblCellMar>
            <w:top w:w="0" w:type="dxa"/>
            <w:left w:w="108" w:type="dxa"/>
            <w:bottom w:w="0" w:type="dxa"/>
            <w:right w:w="108" w:type="dxa"/>
          </w:tblCellMar>
        </w:tblPrEx>
        <w:trPr>
          <w:trHeight w:val="292" w:hRule="atLeast"/>
        </w:trPr>
        <w:tc>
          <w:tcPr>
            <w:tcW w:w="63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D1C43">
            <w:pPr>
              <w:jc w:val="center"/>
            </w:pPr>
            <w:r>
              <w:rPr>
                <w:rFonts w:ascii="宋体" w:hAnsi="宋体" w:eastAsia="宋体"/>
                <w:sz w:val="16"/>
              </w:rPr>
              <w:t>项目资金 （万元）</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51C15">
            <w:pPr>
              <w:jc w:val="center"/>
            </w:pPr>
          </w:p>
        </w:tc>
        <w:tc>
          <w:tcPr>
            <w:tcW w:w="16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C5CEE">
            <w:pPr>
              <w:jc w:val="center"/>
            </w:pPr>
            <w:r>
              <w:rPr>
                <w:rFonts w:ascii="宋体" w:hAnsi="宋体" w:eastAsia="宋体"/>
                <w:sz w:val="16"/>
              </w:rPr>
              <w:t>年初预算数</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0C5F4">
            <w:pPr>
              <w:jc w:val="center"/>
            </w:pPr>
            <w:r>
              <w:rPr>
                <w:rFonts w:ascii="宋体" w:hAnsi="宋体" w:eastAsia="宋体"/>
                <w:sz w:val="16"/>
              </w:rPr>
              <w:t>全年预算数</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3E715">
            <w:pPr>
              <w:jc w:val="center"/>
            </w:pPr>
            <w:r>
              <w:rPr>
                <w:rFonts w:ascii="宋体" w:hAnsi="宋体" w:eastAsia="宋体"/>
                <w:sz w:val="16"/>
              </w:rPr>
              <w:t>全年执行数</w:t>
            </w:r>
          </w:p>
        </w:tc>
        <w:tc>
          <w:tcPr>
            <w:tcW w:w="14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0EA56">
            <w:pPr>
              <w:jc w:val="center"/>
            </w:pPr>
            <w:r>
              <w:rPr>
                <w:rFonts w:ascii="宋体" w:hAnsi="宋体" w:eastAsia="宋体"/>
                <w:sz w:val="16"/>
              </w:rPr>
              <w:t>分值</w:t>
            </w:r>
          </w:p>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B8B20">
            <w:pPr>
              <w:jc w:val="center"/>
            </w:pPr>
            <w:r>
              <w:rPr>
                <w:rFonts w:ascii="宋体" w:hAnsi="宋体" w:eastAsia="宋体"/>
                <w:sz w:val="16"/>
              </w:rPr>
              <w:t>执行率</w:t>
            </w:r>
          </w:p>
        </w:tc>
        <w:tc>
          <w:tcPr>
            <w:tcW w:w="641" w:type="dxa"/>
            <w:tcBorders>
              <w:top w:val="single" w:color="auto" w:sz="10" w:space="0"/>
              <w:left w:val="single" w:color="auto" w:sz="10" w:space="0"/>
              <w:bottom w:val="single" w:color="auto" w:sz="10" w:space="0"/>
              <w:right w:val="single" w:color="auto" w:sz="10" w:space="0"/>
              <w:insideV w:val="single" w:sz="10" w:space="0"/>
            </w:tcBorders>
            <w:vAlign w:val="center"/>
          </w:tcPr>
          <w:p w14:paraId="58B1D3EC">
            <w:pPr>
              <w:jc w:val="center"/>
            </w:pPr>
            <w:r>
              <w:rPr>
                <w:rFonts w:ascii="宋体" w:hAnsi="宋体" w:eastAsia="宋体"/>
                <w:sz w:val="16"/>
              </w:rPr>
              <w:t>得分</w:t>
            </w:r>
          </w:p>
        </w:tc>
      </w:tr>
      <w:tr w14:paraId="14471274">
        <w:tblPrEx>
          <w:tblCellMar>
            <w:top w:w="0" w:type="dxa"/>
            <w:left w:w="108" w:type="dxa"/>
            <w:bottom w:w="0" w:type="dxa"/>
            <w:right w:w="108" w:type="dxa"/>
          </w:tblCellMar>
        </w:tblPrEx>
        <w:trPr>
          <w:trHeight w:val="292"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48F99C30"/>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13E8E">
            <w:pPr>
              <w:jc w:val="center"/>
            </w:pPr>
            <w:r>
              <w:rPr>
                <w:rFonts w:ascii="宋体" w:hAnsi="宋体" w:eastAsia="宋体"/>
                <w:sz w:val="16"/>
              </w:rPr>
              <w:t>年度资金总额</w:t>
            </w:r>
          </w:p>
        </w:tc>
        <w:tc>
          <w:tcPr>
            <w:tcW w:w="16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27A6B">
            <w:pPr>
              <w:jc w:val="center"/>
            </w:pPr>
            <w:r>
              <w:rPr>
                <w:rFonts w:ascii="宋体" w:hAnsi="宋体" w:eastAsia="宋体"/>
                <w:sz w:val="16"/>
              </w:rPr>
              <w:t>100.65</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14ECF">
            <w:pPr>
              <w:jc w:val="center"/>
            </w:pPr>
            <w:r>
              <w:rPr>
                <w:rFonts w:ascii="宋体" w:hAnsi="宋体" w:eastAsia="宋体"/>
                <w:sz w:val="16"/>
              </w:rPr>
              <w:t>100.65</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69831">
            <w:pPr>
              <w:jc w:val="center"/>
            </w:pPr>
            <w:r>
              <w:rPr>
                <w:rFonts w:ascii="宋体" w:hAnsi="宋体" w:eastAsia="宋体"/>
                <w:sz w:val="16"/>
              </w:rPr>
              <w:t>100.21</w:t>
            </w:r>
          </w:p>
        </w:tc>
        <w:tc>
          <w:tcPr>
            <w:tcW w:w="14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AC4E6">
            <w:pPr>
              <w:jc w:val="center"/>
            </w:pPr>
            <w:r>
              <w:rPr>
                <w:rFonts w:ascii="宋体" w:hAnsi="宋体" w:eastAsia="宋体"/>
                <w:sz w:val="16"/>
              </w:rPr>
              <w:t>10</w:t>
            </w:r>
          </w:p>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93B99">
            <w:pPr>
              <w:jc w:val="center"/>
            </w:pPr>
            <w:r>
              <w:rPr>
                <w:rFonts w:ascii="宋体" w:hAnsi="宋体" w:eastAsia="宋体"/>
                <w:sz w:val="16"/>
              </w:rPr>
              <w:t>99.56%</w:t>
            </w:r>
          </w:p>
        </w:tc>
        <w:tc>
          <w:tcPr>
            <w:tcW w:w="641" w:type="dxa"/>
            <w:tcBorders>
              <w:top w:val="single" w:color="auto" w:sz="10" w:space="0"/>
              <w:left w:val="single" w:color="auto" w:sz="10" w:space="0"/>
              <w:bottom w:val="single" w:color="auto" w:sz="10" w:space="0"/>
              <w:right w:val="single" w:color="auto" w:sz="10" w:space="0"/>
              <w:insideV w:val="single" w:sz="10" w:space="0"/>
            </w:tcBorders>
            <w:vAlign w:val="center"/>
          </w:tcPr>
          <w:p w14:paraId="5F0E8336">
            <w:pPr>
              <w:jc w:val="center"/>
            </w:pPr>
            <w:r>
              <w:rPr>
                <w:rFonts w:ascii="宋体" w:hAnsi="宋体" w:eastAsia="宋体"/>
                <w:sz w:val="16"/>
              </w:rPr>
              <w:t>9.89分</w:t>
            </w:r>
          </w:p>
        </w:tc>
      </w:tr>
      <w:tr w14:paraId="43E50EE4">
        <w:tblPrEx>
          <w:tblCellMar>
            <w:top w:w="0" w:type="dxa"/>
            <w:left w:w="108" w:type="dxa"/>
            <w:bottom w:w="0" w:type="dxa"/>
            <w:right w:w="108" w:type="dxa"/>
          </w:tblCellMar>
        </w:tblPrEx>
        <w:trPr>
          <w:trHeight w:val="292"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3175CFFD"/>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F280A">
            <w:pPr>
              <w:jc w:val="center"/>
            </w:pPr>
            <w:r>
              <w:rPr>
                <w:rFonts w:ascii="宋体" w:hAnsi="宋体" w:eastAsia="宋体"/>
                <w:sz w:val="16"/>
              </w:rPr>
              <w:t>其中：当年财政拨款</w:t>
            </w:r>
          </w:p>
        </w:tc>
        <w:tc>
          <w:tcPr>
            <w:tcW w:w="16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117C5">
            <w:pPr>
              <w:jc w:val="center"/>
            </w:pPr>
            <w:r>
              <w:rPr>
                <w:rFonts w:ascii="宋体" w:hAnsi="宋体" w:eastAsia="宋体"/>
                <w:sz w:val="16"/>
              </w:rPr>
              <w:t>100.65</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A5663">
            <w:pPr>
              <w:jc w:val="center"/>
            </w:pPr>
            <w:r>
              <w:rPr>
                <w:rFonts w:ascii="宋体" w:hAnsi="宋体" w:eastAsia="宋体"/>
                <w:sz w:val="16"/>
              </w:rPr>
              <w:t>100.65</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E6102">
            <w:pPr>
              <w:jc w:val="center"/>
            </w:pPr>
            <w:r>
              <w:rPr>
                <w:rFonts w:ascii="宋体" w:hAnsi="宋体" w:eastAsia="宋体"/>
                <w:sz w:val="16"/>
              </w:rPr>
              <w:t>100.21</w:t>
            </w:r>
          </w:p>
        </w:tc>
        <w:tc>
          <w:tcPr>
            <w:tcW w:w="14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73907">
            <w:pPr>
              <w:jc w:val="center"/>
            </w:pPr>
            <w:r>
              <w:rPr>
                <w:rFonts w:ascii="宋体" w:hAnsi="宋体" w:eastAsia="宋体"/>
                <w:sz w:val="16"/>
              </w:rPr>
              <w:t>—</w:t>
            </w:r>
          </w:p>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41F90">
            <w:pPr>
              <w:jc w:val="center"/>
            </w:pPr>
          </w:p>
        </w:tc>
        <w:tc>
          <w:tcPr>
            <w:tcW w:w="641" w:type="dxa"/>
            <w:tcBorders>
              <w:top w:val="single" w:color="auto" w:sz="10" w:space="0"/>
              <w:left w:val="single" w:color="auto" w:sz="10" w:space="0"/>
              <w:bottom w:val="single" w:color="auto" w:sz="10" w:space="0"/>
              <w:right w:val="single" w:color="auto" w:sz="10" w:space="0"/>
              <w:insideV w:val="single" w:sz="10" w:space="0"/>
            </w:tcBorders>
            <w:vAlign w:val="center"/>
          </w:tcPr>
          <w:p w14:paraId="755DACB8">
            <w:pPr>
              <w:jc w:val="center"/>
            </w:pPr>
            <w:r>
              <w:rPr>
                <w:rFonts w:ascii="宋体" w:hAnsi="宋体" w:eastAsia="宋体"/>
                <w:sz w:val="16"/>
              </w:rPr>
              <w:t>—</w:t>
            </w:r>
          </w:p>
        </w:tc>
      </w:tr>
      <w:tr w14:paraId="15D3D61D">
        <w:tblPrEx>
          <w:tblCellMar>
            <w:top w:w="0" w:type="dxa"/>
            <w:left w:w="108" w:type="dxa"/>
            <w:bottom w:w="0" w:type="dxa"/>
            <w:right w:w="108" w:type="dxa"/>
          </w:tblCellMar>
        </w:tblPrEx>
        <w:trPr>
          <w:trHeight w:val="292"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4BC698D3"/>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745B3">
            <w:pPr>
              <w:jc w:val="center"/>
            </w:pPr>
            <w:r>
              <w:rPr>
                <w:rFonts w:ascii="宋体" w:hAnsi="宋体" w:eastAsia="宋体"/>
                <w:sz w:val="16"/>
              </w:rPr>
              <w:t xml:space="preserve">  其他资金</w:t>
            </w:r>
          </w:p>
        </w:tc>
        <w:tc>
          <w:tcPr>
            <w:tcW w:w="16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EC50A">
            <w:pPr>
              <w:jc w:val="center"/>
            </w:pPr>
            <w:r>
              <w:rPr>
                <w:rFonts w:ascii="宋体" w:hAnsi="宋体" w:eastAsia="宋体"/>
                <w:sz w:val="16"/>
              </w:rPr>
              <w:t>0.00</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293BE">
            <w:pPr>
              <w:jc w:val="center"/>
            </w:pPr>
            <w:r>
              <w:rPr>
                <w:rFonts w:ascii="宋体" w:hAnsi="宋体" w:eastAsia="宋体"/>
                <w:sz w:val="16"/>
              </w:rPr>
              <w:t>0.00</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C8D2D">
            <w:pPr>
              <w:jc w:val="center"/>
            </w:pPr>
            <w:r>
              <w:rPr>
                <w:rFonts w:ascii="宋体" w:hAnsi="宋体" w:eastAsia="宋体"/>
                <w:sz w:val="16"/>
              </w:rPr>
              <w:t>0.00</w:t>
            </w:r>
          </w:p>
        </w:tc>
        <w:tc>
          <w:tcPr>
            <w:tcW w:w="14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85A5D">
            <w:pPr>
              <w:jc w:val="center"/>
            </w:pPr>
            <w:r>
              <w:rPr>
                <w:rFonts w:ascii="宋体" w:hAnsi="宋体" w:eastAsia="宋体"/>
                <w:sz w:val="16"/>
              </w:rPr>
              <w:t>—</w:t>
            </w:r>
          </w:p>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05D19">
            <w:pPr>
              <w:jc w:val="center"/>
            </w:pPr>
          </w:p>
        </w:tc>
        <w:tc>
          <w:tcPr>
            <w:tcW w:w="641" w:type="dxa"/>
            <w:tcBorders>
              <w:top w:val="single" w:color="auto" w:sz="10" w:space="0"/>
              <w:left w:val="single" w:color="auto" w:sz="10" w:space="0"/>
              <w:bottom w:val="single" w:color="auto" w:sz="10" w:space="0"/>
              <w:right w:val="single" w:color="auto" w:sz="10" w:space="0"/>
              <w:insideV w:val="single" w:sz="10" w:space="0"/>
            </w:tcBorders>
            <w:vAlign w:val="center"/>
          </w:tcPr>
          <w:p w14:paraId="58F50113">
            <w:pPr>
              <w:jc w:val="center"/>
            </w:pPr>
            <w:r>
              <w:rPr>
                <w:rFonts w:ascii="宋体" w:hAnsi="宋体" w:eastAsia="宋体"/>
                <w:sz w:val="16"/>
              </w:rPr>
              <w:t>—</w:t>
            </w:r>
          </w:p>
        </w:tc>
      </w:tr>
      <w:tr w14:paraId="719C3E7F">
        <w:tblPrEx>
          <w:tblCellMar>
            <w:top w:w="0" w:type="dxa"/>
            <w:left w:w="108" w:type="dxa"/>
            <w:bottom w:w="0" w:type="dxa"/>
            <w:right w:w="108" w:type="dxa"/>
          </w:tblCellMar>
        </w:tblPrEx>
        <w:trPr>
          <w:trHeight w:val="152" w:hRule="atLeast"/>
        </w:trPr>
        <w:tc>
          <w:tcPr>
            <w:tcW w:w="63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A8AF3">
            <w:pPr>
              <w:jc w:val="center"/>
            </w:pPr>
            <w:r>
              <w:rPr>
                <w:rFonts w:ascii="宋体" w:hAnsi="宋体" w:eastAsia="宋体"/>
                <w:sz w:val="16"/>
              </w:rPr>
              <w:t>三、目标完成情况</w:t>
            </w:r>
          </w:p>
        </w:tc>
        <w:tc>
          <w:tcPr>
            <w:tcW w:w="476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F5BC46">
            <w:pPr>
              <w:jc w:val="center"/>
            </w:pPr>
            <w:r>
              <w:rPr>
                <w:rFonts w:ascii="宋体" w:hAnsi="宋体" w:eastAsia="宋体"/>
                <w:sz w:val="16"/>
              </w:rPr>
              <w:t>预期目标</w:t>
            </w:r>
          </w:p>
        </w:tc>
        <w:tc>
          <w:tcPr>
            <w:tcW w:w="396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029683">
            <w:pPr>
              <w:jc w:val="center"/>
            </w:pPr>
            <w:r>
              <w:rPr>
                <w:rFonts w:ascii="宋体" w:hAnsi="宋体" w:eastAsia="宋体"/>
                <w:sz w:val="16"/>
              </w:rPr>
              <w:t>实际完成情况</w:t>
            </w:r>
          </w:p>
        </w:tc>
      </w:tr>
      <w:tr w14:paraId="54C7C58B">
        <w:tblPrEx>
          <w:tblCellMar>
            <w:top w:w="0" w:type="dxa"/>
            <w:left w:w="108" w:type="dxa"/>
            <w:bottom w:w="0" w:type="dxa"/>
            <w:right w:w="108" w:type="dxa"/>
          </w:tblCellMar>
        </w:tblPrEx>
        <w:trPr>
          <w:trHeight w:val="1274"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2D4223A1"/>
        </w:tc>
        <w:tc>
          <w:tcPr>
            <w:tcW w:w="476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41C731">
            <w:pPr>
              <w:jc w:val="both"/>
            </w:pPr>
            <w:r>
              <w:rPr>
                <w:rFonts w:ascii="宋体" w:hAnsi="宋体" w:eastAsia="宋体"/>
                <w:sz w:val="16"/>
              </w:rPr>
              <w:t>本项目预算数为100.65万元，主要计划用于为50名西部计划志愿者发放工作生活补助，实际在岗志愿者补助发放金额2516.25（元/次/人），项目完成时间2024年12月，保障服务志愿者基本生活，减轻志愿者生活经济负担，提高志愿者的工作积极性，让西部计划志愿者发挥所长，在平凡的岗位做出不平凡的贡献，有效提高志愿者工作积极性使志愿者满意度预计能达到100%。</w:t>
            </w:r>
          </w:p>
        </w:tc>
        <w:tc>
          <w:tcPr>
            <w:tcW w:w="396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9EB236">
            <w:pPr>
              <w:jc w:val="both"/>
            </w:pPr>
            <w:r>
              <w:rPr>
                <w:rFonts w:hint="eastAsia" w:ascii="宋体" w:hAnsi="宋体"/>
                <w:sz w:val="16"/>
                <w:lang w:eastAsia="zh-CN"/>
              </w:rPr>
              <w:t>截至</w:t>
            </w:r>
            <w:r>
              <w:rPr>
                <w:rFonts w:ascii="宋体" w:hAnsi="宋体" w:eastAsia="宋体"/>
                <w:sz w:val="16"/>
              </w:rPr>
              <w:t>2024年12月31日，全年预算数为100.65万元，全年执行数为100.21万元，全年执行率99.6%。已完成实际在岗西部计划志愿者人数达到79人，生活补助发放次数为5次，补助发放准确率达到100%，补助资金发放及时率达到100%，项目完成时间为2024年12月，实际在岗志愿者补助发放金额为2516.25元/次/人，成本控制率达到99.6%，提高志愿者工作积极性</w:t>
            </w:r>
            <w:r>
              <w:rPr>
                <w:rFonts w:hint="eastAsia" w:ascii="宋体" w:hAnsi="宋体"/>
                <w:sz w:val="16"/>
                <w:lang w:eastAsia="zh-CN"/>
              </w:rPr>
              <w:t>效果</w:t>
            </w:r>
            <w:r>
              <w:rPr>
                <w:rFonts w:ascii="宋体" w:hAnsi="宋体" w:eastAsia="宋体"/>
                <w:sz w:val="16"/>
              </w:rPr>
              <w:t>有效提高，受益西部计划志愿者满意度达到95%</w:t>
            </w:r>
          </w:p>
        </w:tc>
      </w:tr>
      <w:tr w14:paraId="66FEDD4B">
        <w:tblPrEx>
          <w:tblCellMar>
            <w:top w:w="0" w:type="dxa"/>
            <w:left w:w="108" w:type="dxa"/>
            <w:bottom w:w="0" w:type="dxa"/>
            <w:right w:w="108" w:type="dxa"/>
          </w:tblCellMar>
        </w:tblPrEx>
        <w:trPr>
          <w:trHeight w:val="573" w:hRule="atLeast"/>
        </w:trPr>
        <w:tc>
          <w:tcPr>
            <w:tcW w:w="636" w:type="dxa"/>
            <w:tcBorders>
              <w:top w:val="single" w:color="auto" w:sz="10" w:space="0"/>
              <w:left w:val="single" w:color="auto" w:sz="10" w:space="0"/>
              <w:bottom w:val="single" w:color="auto" w:sz="10" w:space="0"/>
              <w:right w:val="single" w:color="auto" w:sz="10" w:space="0"/>
              <w:insideV w:val="single" w:sz="10" w:space="0"/>
            </w:tcBorders>
          </w:tcPr>
          <w:p w14:paraId="2DFDF48E"/>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3D97A43">
            <w:pPr>
              <w:jc w:val="center"/>
            </w:pPr>
            <w:r>
              <w:rPr>
                <w:rFonts w:ascii="宋体" w:hAnsi="宋体" w:eastAsia="宋体"/>
                <w:sz w:val="16"/>
              </w:rPr>
              <w:t>一级指标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CBC1D7A">
            <w:pPr>
              <w:jc w:val="center"/>
            </w:pPr>
            <w:r>
              <w:rPr>
                <w:rFonts w:ascii="宋体" w:hAnsi="宋体" w:eastAsia="宋体"/>
                <w:sz w:val="16"/>
              </w:rPr>
              <w:t>二级指标</w:t>
            </w:r>
          </w:p>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163082D7">
            <w:pPr>
              <w:jc w:val="center"/>
            </w:pPr>
            <w:r>
              <w:rPr>
                <w:rFonts w:ascii="宋体" w:hAnsi="宋体" w:eastAsia="宋体"/>
                <w:sz w:val="16"/>
              </w:rPr>
              <w:t>三级指标</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2E133BBB">
            <w:pPr>
              <w:jc w:val="center"/>
            </w:pPr>
            <w:r>
              <w:rPr>
                <w:rFonts w:ascii="宋体" w:hAnsi="宋体" w:eastAsia="宋体"/>
                <w:sz w:val="16"/>
              </w:rPr>
              <w:t>年度指标值</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7EBA594D">
            <w:pPr>
              <w:jc w:val="center"/>
            </w:pPr>
            <w:r>
              <w:rPr>
                <w:rFonts w:ascii="宋体" w:hAnsi="宋体" w:eastAsia="宋体"/>
                <w:sz w:val="16"/>
              </w:rPr>
              <w:t>指标值设定依据</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90E5D4A">
            <w:pPr>
              <w:jc w:val="center"/>
            </w:pPr>
            <w:r>
              <w:rPr>
                <w:rFonts w:ascii="宋体" w:hAnsi="宋体" w:eastAsia="宋体"/>
                <w:sz w:val="16"/>
              </w:rPr>
              <w:t>上年完成情况</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8FEC445">
            <w:pPr>
              <w:jc w:val="center"/>
            </w:pPr>
            <w:r>
              <w:rPr>
                <w:rFonts w:ascii="宋体" w:hAnsi="宋体" w:eastAsia="宋体"/>
                <w:sz w:val="16"/>
              </w:rPr>
              <w:t>权重</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35A4AA1F">
            <w:pPr>
              <w:jc w:val="center"/>
            </w:pPr>
            <w:r>
              <w:rPr>
                <w:rFonts w:ascii="宋体" w:hAnsi="宋体" w:eastAsia="宋体"/>
                <w:sz w:val="16"/>
              </w:rPr>
              <w:t>赋分规则</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57AA574F">
            <w:pPr>
              <w:jc w:val="center"/>
            </w:pPr>
            <w:r>
              <w:rPr>
                <w:rFonts w:ascii="宋体" w:hAnsi="宋体" w:eastAsia="宋体"/>
                <w:sz w:val="16"/>
              </w:rPr>
              <w:t>佐证资料</w:t>
            </w:r>
          </w:p>
        </w:tc>
        <w:tc>
          <w:tcPr>
            <w:tcW w:w="884" w:type="dxa"/>
            <w:tcBorders>
              <w:top w:val="single" w:color="auto" w:sz="10" w:space="0"/>
              <w:left w:val="single" w:color="auto" w:sz="10" w:space="0"/>
              <w:bottom w:val="single" w:color="auto" w:sz="10" w:space="0"/>
              <w:right w:val="single" w:color="auto" w:sz="10" w:space="0"/>
              <w:insideV w:val="single" w:sz="10" w:space="0"/>
            </w:tcBorders>
            <w:vAlign w:val="center"/>
          </w:tcPr>
          <w:p w14:paraId="14DCAFBB">
            <w:pPr>
              <w:jc w:val="center"/>
            </w:pPr>
            <w:r>
              <w:rPr>
                <w:rFonts w:ascii="宋体" w:hAnsi="宋体" w:eastAsia="宋体"/>
                <w:sz w:val="16"/>
              </w:rPr>
              <w:t>实际完成值</w:t>
            </w:r>
          </w:p>
        </w:tc>
        <w:tc>
          <w:tcPr>
            <w:tcW w:w="652" w:type="dxa"/>
            <w:tcBorders>
              <w:top w:val="single" w:color="auto" w:sz="10" w:space="0"/>
              <w:left w:val="single" w:color="auto" w:sz="10" w:space="0"/>
              <w:bottom w:val="single" w:color="auto" w:sz="10" w:space="0"/>
              <w:right w:val="single" w:color="auto" w:sz="10" w:space="0"/>
              <w:insideV w:val="single" w:sz="10" w:space="0"/>
            </w:tcBorders>
            <w:vAlign w:val="center"/>
          </w:tcPr>
          <w:p w14:paraId="7AA1378D">
            <w:pPr>
              <w:jc w:val="center"/>
            </w:pPr>
            <w:r>
              <w:rPr>
                <w:rFonts w:ascii="宋体" w:hAnsi="宋体" w:eastAsia="宋体"/>
                <w:sz w:val="16"/>
              </w:rPr>
              <w:t>得分</w:t>
            </w:r>
          </w:p>
        </w:tc>
        <w:tc>
          <w:tcPr>
            <w:tcW w:w="12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12CA1">
            <w:pPr>
              <w:jc w:val="center"/>
            </w:pPr>
            <w:r>
              <w:rPr>
                <w:rFonts w:ascii="宋体" w:hAnsi="宋体" w:eastAsia="宋体"/>
                <w:sz w:val="16"/>
              </w:rPr>
              <w:t>偏差原因分析及改进措施</w:t>
            </w:r>
          </w:p>
        </w:tc>
      </w:tr>
      <w:tr w14:paraId="788EFD12">
        <w:tblPrEx>
          <w:tblCellMar>
            <w:top w:w="0" w:type="dxa"/>
            <w:left w:w="108" w:type="dxa"/>
            <w:bottom w:w="0" w:type="dxa"/>
            <w:right w:w="108" w:type="dxa"/>
          </w:tblCellMar>
        </w:tblPrEx>
        <w:trPr>
          <w:trHeight w:val="1414" w:hRule="atLeast"/>
        </w:trPr>
        <w:tc>
          <w:tcPr>
            <w:tcW w:w="63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7C1B9">
            <w:pPr>
              <w:jc w:val="center"/>
            </w:pPr>
            <w:r>
              <w:rPr>
                <w:rFonts w:ascii="宋体" w:hAnsi="宋体" w:eastAsia="宋体"/>
                <w:sz w:val="16"/>
              </w:rPr>
              <w:t>年度绩效指标完成情况</w:t>
            </w:r>
          </w:p>
        </w:tc>
        <w:tc>
          <w:tcPr>
            <w:tcW w:w="6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ABDF3">
            <w:pPr>
              <w:jc w:val="center"/>
            </w:pPr>
            <w:r>
              <w:rPr>
                <w:rFonts w:ascii="宋体" w:hAnsi="宋体" w:eastAsia="宋体"/>
                <w:sz w:val="16"/>
              </w:rPr>
              <w:t>产出指标</w:t>
            </w:r>
          </w:p>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ADF4E">
            <w:pPr>
              <w:jc w:val="center"/>
            </w:pPr>
            <w:r>
              <w:rPr>
                <w:rFonts w:ascii="宋体" w:hAnsi="宋体" w:eastAsia="宋体"/>
                <w:sz w:val="16"/>
              </w:rPr>
              <w:t>数量指标</w:t>
            </w:r>
          </w:p>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06988E04">
            <w:pPr>
              <w:jc w:val="center"/>
            </w:pPr>
            <w:r>
              <w:rPr>
                <w:rFonts w:ascii="宋体" w:hAnsi="宋体" w:eastAsia="宋体"/>
                <w:sz w:val="16"/>
              </w:rPr>
              <w:t>实际在岗西部计划志愿者人数（人）</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0BCE24C7">
            <w:pPr>
              <w:jc w:val="center"/>
            </w:pPr>
            <w:r>
              <w:rPr>
                <w:rFonts w:ascii="宋体" w:hAnsi="宋体" w:eastAsia="宋体"/>
                <w:sz w:val="16"/>
              </w:rPr>
              <w:t>&gt;=80人</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54913563">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7F0BB21">
            <w:pPr>
              <w:jc w:val="center"/>
            </w:pPr>
            <w:r>
              <w:rPr>
                <w:rFonts w:ascii="宋体" w:hAnsi="宋体" w:eastAsia="宋体"/>
                <w:sz w:val="16"/>
              </w:rPr>
              <w:t>新增</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2A60D1D">
            <w:pPr>
              <w:jc w:val="center"/>
            </w:pPr>
            <w:r>
              <w:rPr>
                <w:rFonts w:ascii="宋体" w:hAnsi="宋体" w:eastAsia="宋体"/>
                <w:sz w:val="16"/>
              </w:rPr>
              <w:t>8</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6D43033A">
            <w:pPr>
              <w:jc w:val="center"/>
            </w:pPr>
            <w:r>
              <w:rPr>
                <w:rFonts w:ascii="宋体" w:hAnsi="宋体" w:eastAsia="宋体"/>
                <w:sz w:val="16"/>
              </w:rPr>
              <w:t>按照完成比例赋分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70D36877">
            <w:pPr>
              <w:jc w:val="center"/>
            </w:pPr>
            <w:r>
              <w:rPr>
                <w:rFonts w:ascii="宋体" w:hAnsi="宋体" w:eastAsia="宋体"/>
                <w:sz w:val="16"/>
              </w:rPr>
              <w:t>工作资料</w:t>
            </w:r>
          </w:p>
        </w:tc>
        <w:tc>
          <w:tcPr>
            <w:tcW w:w="884" w:type="dxa"/>
            <w:tcBorders>
              <w:top w:val="single" w:color="auto" w:sz="10" w:space="0"/>
              <w:left w:val="single" w:color="auto" w:sz="10" w:space="0"/>
              <w:bottom w:val="single" w:color="auto" w:sz="10" w:space="0"/>
              <w:right w:val="single" w:color="auto" w:sz="10" w:space="0"/>
              <w:insideV w:val="single" w:sz="10" w:space="0"/>
            </w:tcBorders>
            <w:vAlign w:val="center"/>
          </w:tcPr>
          <w:p w14:paraId="170886A7">
            <w:pPr>
              <w:jc w:val="center"/>
            </w:pPr>
            <w:r>
              <w:rPr>
                <w:rFonts w:ascii="宋体" w:hAnsi="宋体" w:eastAsia="宋体"/>
                <w:sz w:val="16"/>
              </w:rPr>
              <w:t>=79人</w:t>
            </w:r>
          </w:p>
        </w:tc>
        <w:tc>
          <w:tcPr>
            <w:tcW w:w="652" w:type="dxa"/>
            <w:tcBorders>
              <w:top w:val="single" w:color="auto" w:sz="10" w:space="0"/>
              <w:left w:val="single" w:color="auto" w:sz="10" w:space="0"/>
              <w:bottom w:val="single" w:color="auto" w:sz="10" w:space="0"/>
              <w:right w:val="single" w:color="auto" w:sz="10" w:space="0"/>
              <w:insideV w:val="single" w:sz="10" w:space="0"/>
            </w:tcBorders>
            <w:vAlign w:val="center"/>
          </w:tcPr>
          <w:p w14:paraId="3C4125B6">
            <w:pPr>
              <w:jc w:val="center"/>
            </w:pPr>
            <w:r>
              <w:rPr>
                <w:rFonts w:ascii="宋体" w:hAnsi="宋体" w:eastAsia="宋体"/>
                <w:sz w:val="16"/>
              </w:rPr>
              <w:t>7.75</w:t>
            </w:r>
          </w:p>
        </w:tc>
        <w:tc>
          <w:tcPr>
            <w:tcW w:w="12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DAC50">
            <w:pPr>
              <w:jc w:val="center"/>
            </w:pPr>
            <w:r>
              <w:rPr>
                <w:rFonts w:ascii="宋体" w:hAnsi="宋体" w:eastAsia="宋体"/>
                <w:sz w:val="16"/>
              </w:rPr>
              <w:t>偏差原因：有志愿者中途取消合同解约情况改进措施：加大对西部计划志愿者的引导，增加福利保障，留下更多志愿者。</w:t>
            </w:r>
          </w:p>
        </w:tc>
      </w:tr>
      <w:tr w14:paraId="3C19B90B">
        <w:tblPrEx>
          <w:tblCellMar>
            <w:top w:w="0" w:type="dxa"/>
            <w:left w:w="108" w:type="dxa"/>
            <w:bottom w:w="0" w:type="dxa"/>
            <w:right w:w="108" w:type="dxa"/>
          </w:tblCellMar>
        </w:tblPrEx>
        <w:trPr>
          <w:trHeight w:val="573"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019EB2F3"/>
        </w:tc>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2F07931C"/>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7C9BB599"/>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1609B1FE">
            <w:pPr>
              <w:jc w:val="center"/>
            </w:pPr>
            <w:r>
              <w:rPr>
                <w:rFonts w:ascii="宋体" w:hAnsi="宋体" w:eastAsia="宋体"/>
                <w:sz w:val="16"/>
              </w:rPr>
              <w:t>生活补助发放次数（次）</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62FB200F">
            <w:pPr>
              <w:jc w:val="center"/>
            </w:pPr>
            <w:r>
              <w:rPr>
                <w:rFonts w:ascii="宋体" w:hAnsi="宋体" w:eastAsia="宋体"/>
                <w:sz w:val="16"/>
              </w:rPr>
              <w:t>&gt;=5次</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0436F234">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6CC620F">
            <w:pPr>
              <w:jc w:val="center"/>
            </w:pPr>
            <w:r>
              <w:rPr>
                <w:rFonts w:ascii="宋体" w:hAnsi="宋体" w:eastAsia="宋体"/>
                <w:sz w:val="16"/>
              </w:rPr>
              <w:t>新增</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39A62D6">
            <w:pPr>
              <w:jc w:val="center"/>
            </w:pPr>
            <w:r>
              <w:rPr>
                <w:rFonts w:ascii="宋体" w:hAnsi="宋体" w:eastAsia="宋体"/>
                <w:sz w:val="16"/>
              </w:rPr>
              <w:t>8</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11776D02">
            <w:pPr>
              <w:jc w:val="center"/>
            </w:pPr>
            <w:r>
              <w:rPr>
                <w:rFonts w:ascii="宋体" w:hAnsi="宋体" w:eastAsia="宋体"/>
                <w:sz w:val="16"/>
              </w:rPr>
              <w:t>按照完成比例赋分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1A239C21">
            <w:pPr>
              <w:jc w:val="center"/>
            </w:pPr>
            <w:r>
              <w:rPr>
                <w:rFonts w:ascii="宋体" w:hAnsi="宋体" w:eastAsia="宋体"/>
                <w:sz w:val="16"/>
              </w:rPr>
              <w:t>工作资料</w:t>
            </w:r>
          </w:p>
        </w:tc>
        <w:tc>
          <w:tcPr>
            <w:tcW w:w="884" w:type="dxa"/>
            <w:tcBorders>
              <w:top w:val="single" w:color="auto" w:sz="10" w:space="0"/>
              <w:left w:val="single" w:color="auto" w:sz="10" w:space="0"/>
              <w:bottom w:val="single" w:color="auto" w:sz="10" w:space="0"/>
              <w:right w:val="single" w:color="auto" w:sz="10" w:space="0"/>
              <w:insideV w:val="single" w:sz="10" w:space="0"/>
            </w:tcBorders>
            <w:vAlign w:val="center"/>
          </w:tcPr>
          <w:p w14:paraId="7D46983D">
            <w:pPr>
              <w:jc w:val="center"/>
            </w:pPr>
            <w:r>
              <w:rPr>
                <w:rFonts w:ascii="宋体" w:hAnsi="宋体" w:eastAsia="宋体"/>
                <w:sz w:val="16"/>
              </w:rPr>
              <w:t>=5次</w:t>
            </w:r>
          </w:p>
        </w:tc>
        <w:tc>
          <w:tcPr>
            <w:tcW w:w="652" w:type="dxa"/>
            <w:tcBorders>
              <w:top w:val="single" w:color="auto" w:sz="10" w:space="0"/>
              <w:left w:val="single" w:color="auto" w:sz="10" w:space="0"/>
              <w:bottom w:val="single" w:color="auto" w:sz="10" w:space="0"/>
              <w:right w:val="single" w:color="auto" w:sz="10" w:space="0"/>
              <w:insideV w:val="single" w:sz="10" w:space="0"/>
            </w:tcBorders>
            <w:vAlign w:val="center"/>
          </w:tcPr>
          <w:p w14:paraId="55F76381">
            <w:pPr>
              <w:jc w:val="center"/>
            </w:pPr>
            <w:r>
              <w:rPr>
                <w:rFonts w:ascii="宋体" w:hAnsi="宋体" w:eastAsia="宋体"/>
                <w:sz w:val="16"/>
              </w:rPr>
              <w:t>8</w:t>
            </w:r>
          </w:p>
        </w:tc>
        <w:tc>
          <w:tcPr>
            <w:tcW w:w="12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26BBB">
            <w:pPr>
              <w:jc w:val="center"/>
            </w:pPr>
          </w:p>
        </w:tc>
      </w:tr>
      <w:tr w14:paraId="218C1348">
        <w:tblPrEx>
          <w:tblCellMar>
            <w:top w:w="0" w:type="dxa"/>
            <w:left w:w="108" w:type="dxa"/>
            <w:bottom w:w="0" w:type="dxa"/>
            <w:right w:w="108" w:type="dxa"/>
          </w:tblCellMar>
        </w:tblPrEx>
        <w:trPr>
          <w:trHeight w:val="573"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41791B28"/>
        </w:tc>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6E7420AB"/>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E77D616">
            <w:pPr>
              <w:jc w:val="center"/>
            </w:pPr>
            <w:r>
              <w:rPr>
                <w:rFonts w:ascii="宋体" w:hAnsi="宋体" w:eastAsia="宋体"/>
                <w:sz w:val="16"/>
              </w:rPr>
              <w:t>质量指标</w:t>
            </w:r>
          </w:p>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7A754560">
            <w:pPr>
              <w:jc w:val="center"/>
            </w:pPr>
            <w:r>
              <w:rPr>
                <w:rFonts w:ascii="宋体" w:hAnsi="宋体" w:eastAsia="宋体"/>
                <w:sz w:val="16"/>
              </w:rPr>
              <w:t>补助发放准确率（%）</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39D14E66">
            <w:pPr>
              <w:jc w:val="center"/>
            </w:pPr>
            <w:r>
              <w:rPr>
                <w:rFonts w:ascii="宋体" w:hAnsi="宋体" w:eastAsia="宋体"/>
                <w:sz w:val="16"/>
              </w:rPr>
              <w:t>=100%</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4B323AE3">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2E1212C">
            <w:pPr>
              <w:jc w:val="center"/>
            </w:pPr>
            <w:r>
              <w:rPr>
                <w:rFonts w:ascii="宋体" w:hAnsi="宋体" w:eastAsia="宋体"/>
                <w:sz w:val="16"/>
              </w:rPr>
              <w:t>新增</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276A58F">
            <w:pPr>
              <w:jc w:val="center"/>
            </w:pPr>
            <w:r>
              <w:rPr>
                <w:rFonts w:ascii="宋体" w:hAnsi="宋体" w:eastAsia="宋体"/>
                <w:sz w:val="16"/>
              </w:rPr>
              <w:t>8</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20636082">
            <w:pPr>
              <w:jc w:val="center"/>
            </w:pPr>
            <w:r>
              <w:rPr>
                <w:rFonts w:ascii="宋体" w:hAnsi="宋体" w:eastAsia="宋体"/>
                <w:sz w:val="16"/>
              </w:rPr>
              <w:t>按照完成比例赋分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70C980F5">
            <w:pPr>
              <w:jc w:val="center"/>
            </w:pPr>
            <w:r>
              <w:rPr>
                <w:rFonts w:ascii="宋体" w:hAnsi="宋体" w:eastAsia="宋体"/>
                <w:sz w:val="16"/>
              </w:rPr>
              <w:t>工作资料</w:t>
            </w:r>
          </w:p>
        </w:tc>
        <w:tc>
          <w:tcPr>
            <w:tcW w:w="884" w:type="dxa"/>
            <w:tcBorders>
              <w:top w:val="single" w:color="auto" w:sz="10" w:space="0"/>
              <w:left w:val="single" w:color="auto" w:sz="10" w:space="0"/>
              <w:bottom w:val="single" w:color="auto" w:sz="10" w:space="0"/>
              <w:right w:val="single" w:color="auto" w:sz="10" w:space="0"/>
              <w:insideV w:val="single" w:sz="10" w:space="0"/>
            </w:tcBorders>
            <w:vAlign w:val="center"/>
          </w:tcPr>
          <w:p w14:paraId="3303728D">
            <w:pPr>
              <w:jc w:val="center"/>
            </w:pPr>
            <w:r>
              <w:rPr>
                <w:rFonts w:ascii="宋体" w:hAnsi="宋体" w:eastAsia="宋体"/>
                <w:sz w:val="16"/>
              </w:rPr>
              <w:t>=100%</w:t>
            </w:r>
          </w:p>
        </w:tc>
        <w:tc>
          <w:tcPr>
            <w:tcW w:w="652" w:type="dxa"/>
            <w:tcBorders>
              <w:top w:val="single" w:color="auto" w:sz="10" w:space="0"/>
              <w:left w:val="single" w:color="auto" w:sz="10" w:space="0"/>
              <w:bottom w:val="single" w:color="auto" w:sz="10" w:space="0"/>
              <w:right w:val="single" w:color="auto" w:sz="10" w:space="0"/>
              <w:insideV w:val="single" w:sz="10" w:space="0"/>
            </w:tcBorders>
            <w:vAlign w:val="center"/>
          </w:tcPr>
          <w:p w14:paraId="62159D4D">
            <w:pPr>
              <w:jc w:val="center"/>
            </w:pPr>
            <w:r>
              <w:rPr>
                <w:rFonts w:ascii="宋体" w:hAnsi="宋体" w:eastAsia="宋体"/>
                <w:sz w:val="16"/>
              </w:rPr>
              <w:t>8</w:t>
            </w:r>
          </w:p>
        </w:tc>
        <w:tc>
          <w:tcPr>
            <w:tcW w:w="12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5780D">
            <w:pPr>
              <w:jc w:val="center"/>
            </w:pPr>
          </w:p>
        </w:tc>
      </w:tr>
      <w:tr w14:paraId="2CED6B3C">
        <w:tblPrEx>
          <w:tblCellMar>
            <w:top w:w="0" w:type="dxa"/>
            <w:left w:w="108" w:type="dxa"/>
            <w:bottom w:w="0" w:type="dxa"/>
            <w:right w:w="108" w:type="dxa"/>
          </w:tblCellMar>
        </w:tblPrEx>
        <w:trPr>
          <w:trHeight w:val="573"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77BD3BA4"/>
        </w:tc>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2AAE08B7"/>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46E12">
            <w:pPr>
              <w:jc w:val="center"/>
            </w:pPr>
            <w:r>
              <w:rPr>
                <w:rFonts w:ascii="宋体" w:hAnsi="宋体" w:eastAsia="宋体"/>
                <w:sz w:val="16"/>
              </w:rPr>
              <w:t>时效指标</w:t>
            </w:r>
          </w:p>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5197EF0F">
            <w:pPr>
              <w:jc w:val="center"/>
            </w:pPr>
            <w:r>
              <w:rPr>
                <w:rFonts w:ascii="宋体" w:hAnsi="宋体" w:eastAsia="宋体"/>
                <w:sz w:val="16"/>
              </w:rPr>
              <w:t>补助资金发放及时率（%）</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4EBACD17">
            <w:pPr>
              <w:jc w:val="center"/>
            </w:pPr>
            <w:r>
              <w:rPr>
                <w:rFonts w:ascii="宋体" w:hAnsi="宋体" w:eastAsia="宋体"/>
                <w:sz w:val="16"/>
              </w:rPr>
              <w:t>=100%</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7A259FDA">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125DB63">
            <w:pPr>
              <w:jc w:val="center"/>
            </w:pPr>
            <w:r>
              <w:rPr>
                <w:rFonts w:ascii="宋体" w:hAnsi="宋体" w:eastAsia="宋体"/>
                <w:sz w:val="16"/>
              </w:rPr>
              <w:t>新增</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C48964A">
            <w:pPr>
              <w:jc w:val="center"/>
            </w:pPr>
            <w:r>
              <w:rPr>
                <w:rFonts w:ascii="宋体" w:hAnsi="宋体" w:eastAsia="宋体"/>
                <w:sz w:val="16"/>
              </w:rPr>
              <w:t>8</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4A992652">
            <w:pPr>
              <w:jc w:val="center"/>
            </w:pPr>
            <w:r>
              <w:rPr>
                <w:rFonts w:ascii="宋体" w:hAnsi="宋体" w:eastAsia="宋体"/>
                <w:sz w:val="16"/>
              </w:rPr>
              <w:t>按照完成比例赋分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3CCB2E7E">
            <w:pPr>
              <w:jc w:val="center"/>
            </w:pPr>
            <w:r>
              <w:rPr>
                <w:rFonts w:ascii="宋体" w:hAnsi="宋体" w:eastAsia="宋体"/>
                <w:sz w:val="16"/>
              </w:rPr>
              <w:t>工作资料</w:t>
            </w:r>
          </w:p>
        </w:tc>
        <w:tc>
          <w:tcPr>
            <w:tcW w:w="884" w:type="dxa"/>
            <w:tcBorders>
              <w:top w:val="single" w:color="auto" w:sz="10" w:space="0"/>
              <w:left w:val="single" w:color="auto" w:sz="10" w:space="0"/>
              <w:bottom w:val="single" w:color="auto" w:sz="10" w:space="0"/>
              <w:right w:val="single" w:color="auto" w:sz="10" w:space="0"/>
              <w:insideV w:val="single" w:sz="10" w:space="0"/>
            </w:tcBorders>
            <w:vAlign w:val="center"/>
          </w:tcPr>
          <w:p w14:paraId="28BF8EF1">
            <w:pPr>
              <w:jc w:val="center"/>
            </w:pPr>
            <w:r>
              <w:rPr>
                <w:rFonts w:ascii="宋体" w:hAnsi="宋体" w:eastAsia="宋体"/>
                <w:sz w:val="16"/>
              </w:rPr>
              <w:t>=100%</w:t>
            </w:r>
          </w:p>
        </w:tc>
        <w:tc>
          <w:tcPr>
            <w:tcW w:w="652" w:type="dxa"/>
            <w:tcBorders>
              <w:top w:val="single" w:color="auto" w:sz="10" w:space="0"/>
              <w:left w:val="single" w:color="auto" w:sz="10" w:space="0"/>
              <w:bottom w:val="single" w:color="auto" w:sz="10" w:space="0"/>
              <w:right w:val="single" w:color="auto" w:sz="10" w:space="0"/>
              <w:insideV w:val="single" w:sz="10" w:space="0"/>
            </w:tcBorders>
            <w:vAlign w:val="center"/>
          </w:tcPr>
          <w:p w14:paraId="7ED29A07">
            <w:pPr>
              <w:jc w:val="center"/>
            </w:pPr>
            <w:r>
              <w:rPr>
                <w:rFonts w:ascii="宋体" w:hAnsi="宋体" w:eastAsia="宋体"/>
                <w:sz w:val="16"/>
              </w:rPr>
              <w:t>7.92</w:t>
            </w:r>
          </w:p>
        </w:tc>
        <w:tc>
          <w:tcPr>
            <w:tcW w:w="12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61F16">
            <w:pPr>
              <w:jc w:val="center"/>
            </w:pPr>
            <w:r>
              <w:rPr>
                <w:rFonts w:ascii="宋体" w:hAnsi="宋体" w:eastAsia="宋体"/>
                <w:sz w:val="16"/>
              </w:rPr>
              <w:t>偏差原因：资金部分剩余改进措施：明年继续支出</w:t>
            </w:r>
          </w:p>
        </w:tc>
      </w:tr>
      <w:tr w14:paraId="51011316">
        <w:tblPrEx>
          <w:tblCellMar>
            <w:top w:w="0" w:type="dxa"/>
            <w:left w:w="108" w:type="dxa"/>
            <w:bottom w:w="0" w:type="dxa"/>
            <w:right w:w="108" w:type="dxa"/>
          </w:tblCellMar>
        </w:tblPrEx>
        <w:trPr>
          <w:trHeight w:val="573"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72BED9F3"/>
        </w:tc>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514C2757"/>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21315295"/>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5E9F7A4D">
            <w:pPr>
              <w:jc w:val="center"/>
            </w:pPr>
            <w:r>
              <w:rPr>
                <w:rFonts w:ascii="宋体" w:hAnsi="宋体" w:eastAsia="宋体"/>
                <w:sz w:val="16"/>
              </w:rPr>
              <w:t>项目完成时间（年/月/日）</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348E0E45">
            <w:pPr>
              <w:jc w:val="center"/>
            </w:pPr>
            <w:r>
              <w:rPr>
                <w:rFonts w:ascii="宋体" w:hAnsi="宋体" w:eastAsia="宋体"/>
                <w:sz w:val="16"/>
              </w:rPr>
              <w:t>2024年12月25日</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3F491135">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528C2C4">
            <w:pPr>
              <w:jc w:val="center"/>
            </w:pPr>
            <w:r>
              <w:rPr>
                <w:rFonts w:ascii="宋体" w:hAnsi="宋体" w:eastAsia="宋体"/>
                <w:sz w:val="16"/>
              </w:rPr>
              <w:t>新增</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65522A7">
            <w:pPr>
              <w:jc w:val="center"/>
            </w:pPr>
            <w:r>
              <w:rPr>
                <w:rFonts w:ascii="宋体" w:hAnsi="宋体" w:eastAsia="宋体"/>
                <w:sz w:val="16"/>
              </w:rPr>
              <w:t>8</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2C228710">
            <w:pPr>
              <w:jc w:val="center"/>
            </w:pPr>
            <w:r>
              <w:rPr>
                <w:rFonts w:ascii="宋体" w:hAnsi="宋体" w:eastAsia="宋体"/>
                <w:sz w:val="16"/>
              </w:rPr>
              <w:t>按照完成比例赋分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70D19657">
            <w:pPr>
              <w:jc w:val="center"/>
            </w:pPr>
            <w:r>
              <w:rPr>
                <w:rFonts w:ascii="宋体" w:hAnsi="宋体" w:eastAsia="宋体"/>
                <w:sz w:val="16"/>
              </w:rPr>
              <w:t>工作资料</w:t>
            </w:r>
          </w:p>
        </w:tc>
        <w:tc>
          <w:tcPr>
            <w:tcW w:w="884" w:type="dxa"/>
            <w:tcBorders>
              <w:top w:val="single" w:color="auto" w:sz="10" w:space="0"/>
              <w:left w:val="single" w:color="auto" w:sz="10" w:space="0"/>
              <w:bottom w:val="single" w:color="auto" w:sz="10" w:space="0"/>
              <w:right w:val="single" w:color="auto" w:sz="10" w:space="0"/>
              <w:insideV w:val="single" w:sz="10" w:space="0"/>
            </w:tcBorders>
            <w:vAlign w:val="center"/>
          </w:tcPr>
          <w:p w14:paraId="2E22B7C4">
            <w:pPr>
              <w:jc w:val="center"/>
            </w:pPr>
            <w:r>
              <w:rPr>
                <w:rFonts w:ascii="宋体" w:hAnsi="宋体" w:eastAsia="宋体"/>
                <w:sz w:val="16"/>
              </w:rPr>
              <w:t>2024年12月</w:t>
            </w:r>
          </w:p>
        </w:tc>
        <w:tc>
          <w:tcPr>
            <w:tcW w:w="652" w:type="dxa"/>
            <w:tcBorders>
              <w:top w:val="single" w:color="auto" w:sz="10" w:space="0"/>
              <w:left w:val="single" w:color="auto" w:sz="10" w:space="0"/>
              <w:bottom w:val="single" w:color="auto" w:sz="10" w:space="0"/>
              <w:right w:val="single" w:color="auto" w:sz="10" w:space="0"/>
              <w:insideV w:val="single" w:sz="10" w:space="0"/>
            </w:tcBorders>
            <w:vAlign w:val="center"/>
          </w:tcPr>
          <w:p w14:paraId="20874CE2">
            <w:pPr>
              <w:jc w:val="center"/>
            </w:pPr>
            <w:r>
              <w:rPr>
                <w:rFonts w:ascii="宋体" w:hAnsi="宋体" w:eastAsia="宋体"/>
                <w:sz w:val="16"/>
              </w:rPr>
              <w:t>8</w:t>
            </w:r>
          </w:p>
        </w:tc>
        <w:tc>
          <w:tcPr>
            <w:tcW w:w="12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0C5F7">
            <w:pPr>
              <w:jc w:val="center"/>
            </w:pPr>
          </w:p>
        </w:tc>
      </w:tr>
      <w:tr w14:paraId="54E58B01">
        <w:tblPrEx>
          <w:tblCellMar>
            <w:top w:w="0" w:type="dxa"/>
            <w:left w:w="108" w:type="dxa"/>
            <w:bottom w:w="0" w:type="dxa"/>
            <w:right w:w="108" w:type="dxa"/>
          </w:tblCellMar>
        </w:tblPrEx>
        <w:trPr>
          <w:trHeight w:val="853"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0633043B"/>
        </w:tc>
        <w:tc>
          <w:tcPr>
            <w:tcW w:w="6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9EC6F">
            <w:pPr>
              <w:jc w:val="center"/>
            </w:pPr>
            <w:r>
              <w:rPr>
                <w:rFonts w:ascii="宋体" w:hAnsi="宋体" w:eastAsia="宋体"/>
                <w:sz w:val="16"/>
              </w:rPr>
              <w:t>成本指标</w:t>
            </w:r>
          </w:p>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ACF3EA">
            <w:pPr>
              <w:jc w:val="center"/>
            </w:pPr>
            <w:r>
              <w:rPr>
                <w:rFonts w:ascii="宋体" w:hAnsi="宋体" w:eastAsia="宋体"/>
                <w:sz w:val="16"/>
              </w:rPr>
              <w:t>经济成本指标</w:t>
            </w:r>
          </w:p>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304C0C5C">
            <w:pPr>
              <w:jc w:val="center"/>
            </w:pPr>
            <w:r>
              <w:rPr>
                <w:rFonts w:ascii="宋体" w:hAnsi="宋体" w:eastAsia="宋体"/>
                <w:sz w:val="16"/>
              </w:rPr>
              <w:t>实际在岗志愿者补助发放金额（元/次/人）</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617B5FB8">
            <w:pPr>
              <w:jc w:val="center"/>
            </w:pPr>
            <w:r>
              <w:rPr>
                <w:rFonts w:ascii="宋体" w:hAnsi="宋体" w:eastAsia="宋体"/>
                <w:sz w:val="16"/>
              </w:rPr>
              <w:t>&lt;=2516.25元/次/人</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743A512C">
            <w:pPr>
              <w:jc w:val="center"/>
            </w:pPr>
            <w:r>
              <w:rPr>
                <w:rFonts w:ascii="宋体" w:hAnsi="宋体" w:eastAsia="宋体"/>
                <w:sz w:val="16"/>
              </w:rPr>
              <w:t>预算支出标准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FFFBA41">
            <w:pPr>
              <w:jc w:val="center"/>
            </w:pPr>
            <w:r>
              <w:rPr>
                <w:rFonts w:ascii="宋体" w:hAnsi="宋体" w:eastAsia="宋体"/>
                <w:sz w:val="16"/>
              </w:rPr>
              <w:t>新增</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4745033">
            <w:pPr>
              <w:jc w:val="center"/>
            </w:pPr>
            <w:r>
              <w:rPr>
                <w:rFonts w:ascii="宋体" w:hAnsi="宋体" w:eastAsia="宋体"/>
                <w:sz w:val="16"/>
              </w:rPr>
              <w:t>10</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56B9F790">
            <w:pPr>
              <w:jc w:val="center"/>
            </w:pPr>
            <w:r>
              <w:rPr>
                <w:rFonts w:ascii="宋体" w:hAnsi="宋体" w:eastAsia="宋体"/>
                <w:sz w:val="16"/>
              </w:rPr>
              <w:t>按照完成比例赋分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77F88037">
            <w:pPr>
              <w:jc w:val="center"/>
            </w:pPr>
            <w:r>
              <w:rPr>
                <w:rFonts w:ascii="宋体" w:hAnsi="宋体" w:eastAsia="宋体"/>
                <w:sz w:val="16"/>
              </w:rPr>
              <w:t>原始凭证</w:t>
            </w:r>
          </w:p>
        </w:tc>
        <w:tc>
          <w:tcPr>
            <w:tcW w:w="884" w:type="dxa"/>
            <w:tcBorders>
              <w:top w:val="single" w:color="auto" w:sz="10" w:space="0"/>
              <w:left w:val="single" w:color="auto" w:sz="10" w:space="0"/>
              <w:bottom w:val="single" w:color="auto" w:sz="10" w:space="0"/>
              <w:right w:val="single" w:color="auto" w:sz="10" w:space="0"/>
              <w:insideV w:val="single" w:sz="10" w:space="0"/>
            </w:tcBorders>
            <w:vAlign w:val="center"/>
          </w:tcPr>
          <w:p w14:paraId="1B075597">
            <w:pPr>
              <w:jc w:val="center"/>
            </w:pPr>
            <w:r>
              <w:rPr>
                <w:rFonts w:ascii="宋体" w:hAnsi="宋体" w:eastAsia="宋体"/>
                <w:sz w:val="16"/>
              </w:rPr>
              <w:t>=2516.25元/次/人</w:t>
            </w:r>
          </w:p>
        </w:tc>
        <w:tc>
          <w:tcPr>
            <w:tcW w:w="652" w:type="dxa"/>
            <w:tcBorders>
              <w:top w:val="single" w:color="auto" w:sz="10" w:space="0"/>
              <w:left w:val="single" w:color="auto" w:sz="10" w:space="0"/>
              <w:bottom w:val="single" w:color="auto" w:sz="10" w:space="0"/>
              <w:right w:val="single" w:color="auto" w:sz="10" w:space="0"/>
              <w:insideV w:val="single" w:sz="10" w:space="0"/>
            </w:tcBorders>
            <w:vAlign w:val="center"/>
          </w:tcPr>
          <w:p w14:paraId="6EC15525">
            <w:pPr>
              <w:jc w:val="center"/>
            </w:pPr>
            <w:r>
              <w:rPr>
                <w:rFonts w:ascii="宋体" w:hAnsi="宋体" w:eastAsia="宋体"/>
                <w:sz w:val="16"/>
              </w:rPr>
              <w:t>10</w:t>
            </w:r>
          </w:p>
        </w:tc>
        <w:tc>
          <w:tcPr>
            <w:tcW w:w="12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F4A20">
            <w:pPr>
              <w:jc w:val="center"/>
            </w:pPr>
          </w:p>
        </w:tc>
      </w:tr>
      <w:tr w14:paraId="16EDDCB6">
        <w:tblPrEx>
          <w:tblCellMar>
            <w:top w:w="0" w:type="dxa"/>
            <w:left w:w="108" w:type="dxa"/>
            <w:bottom w:w="0" w:type="dxa"/>
            <w:right w:w="108" w:type="dxa"/>
          </w:tblCellMar>
        </w:tblPrEx>
        <w:trPr>
          <w:trHeight w:val="573"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48FE82AB"/>
        </w:tc>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678B2894"/>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2D8B0538"/>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6BD4C655">
            <w:pPr>
              <w:jc w:val="center"/>
            </w:pPr>
            <w:r>
              <w:rPr>
                <w:rFonts w:ascii="宋体" w:hAnsi="宋体" w:eastAsia="宋体"/>
                <w:sz w:val="16"/>
              </w:rPr>
              <w:t>成本控制率（%）</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69C63613">
            <w:pPr>
              <w:jc w:val="center"/>
            </w:pPr>
            <w:r>
              <w:rPr>
                <w:rFonts w:ascii="宋体" w:hAnsi="宋体" w:eastAsia="宋体"/>
                <w:sz w:val="16"/>
              </w:rPr>
              <w:t>&lt;=100%</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2DCD8E68">
            <w:pPr>
              <w:jc w:val="center"/>
            </w:pPr>
            <w:r>
              <w:rPr>
                <w:rFonts w:ascii="宋体" w:hAnsi="宋体" w:eastAsia="宋体"/>
                <w:sz w:val="16"/>
              </w:rPr>
              <w:t>预算支出标准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B23C2AC">
            <w:pPr>
              <w:jc w:val="center"/>
            </w:pPr>
            <w:r>
              <w:rPr>
                <w:rFonts w:ascii="宋体" w:hAnsi="宋体" w:eastAsia="宋体"/>
                <w:sz w:val="16"/>
              </w:rPr>
              <w:t>新增</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CEF7D99">
            <w:pPr>
              <w:jc w:val="center"/>
            </w:pPr>
            <w:r>
              <w:rPr>
                <w:rFonts w:ascii="宋体" w:hAnsi="宋体" w:eastAsia="宋体"/>
                <w:sz w:val="16"/>
              </w:rPr>
              <w:t>10</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355AA4F9">
            <w:pPr>
              <w:jc w:val="center"/>
            </w:pPr>
            <w:r>
              <w:rPr>
                <w:rFonts w:ascii="宋体" w:hAnsi="宋体" w:eastAsia="宋体"/>
                <w:sz w:val="16"/>
              </w:rPr>
              <w:t>按照完成比例赋分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1EE8A98E">
            <w:pPr>
              <w:jc w:val="center"/>
            </w:pPr>
            <w:r>
              <w:rPr>
                <w:rFonts w:ascii="宋体" w:hAnsi="宋体" w:eastAsia="宋体"/>
                <w:sz w:val="16"/>
              </w:rPr>
              <w:t>原始凭证</w:t>
            </w:r>
          </w:p>
        </w:tc>
        <w:tc>
          <w:tcPr>
            <w:tcW w:w="884" w:type="dxa"/>
            <w:tcBorders>
              <w:top w:val="single" w:color="auto" w:sz="10" w:space="0"/>
              <w:left w:val="single" w:color="auto" w:sz="10" w:space="0"/>
              <w:bottom w:val="single" w:color="auto" w:sz="10" w:space="0"/>
              <w:right w:val="single" w:color="auto" w:sz="10" w:space="0"/>
              <w:insideV w:val="single" w:sz="10" w:space="0"/>
            </w:tcBorders>
            <w:vAlign w:val="center"/>
          </w:tcPr>
          <w:p w14:paraId="413A49FA">
            <w:pPr>
              <w:jc w:val="center"/>
            </w:pPr>
            <w:r>
              <w:rPr>
                <w:rFonts w:ascii="宋体" w:hAnsi="宋体" w:eastAsia="宋体"/>
                <w:sz w:val="16"/>
              </w:rPr>
              <w:t>=100%</w:t>
            </w:r>
          </w:p>
        </w:tc>
        <w:tc>
          <w:tcPr>
            <w:tcW w:w="652" w:type="dxa"/>
            <w:tcBorders>
              <w:top w:val="single" w:color="auto" w:sz="10" w:space="0"/>
              <w:left w:val="single" w:color="auto" w:sz="10" w:space="0"/>
              <w:bottom w:val="single" w:color="auto" w:sz="10" w:space="0"/>
              <w:right w:val="single" w:color="auto" w:sz="10" w:space="0"/>
              <w:insideV w:val="single" w:sz="10" w:space="0"/>
            </w:tcBorders>
            <w:vAlign w:val="center"/>
          </w:tcPr>
          <w:p w14:paraId="742835CE">
            <w:pPr>
              <w:jc w:val="center"/>
            </w:pPr>
            <w:r>
              <w:rPr>
                <w:rFonts w:ascii="宋体" w:hAnsi="宋体" w:eastAsia="宋体"/>
                <w:sz w:val="16"/>
              </w:rPr>
              <w:t>9.9</w:t>
            </w:r>
          </w:p>
        </w:tc>
        <w:tc>
          <w:tcPr>
            <w:tcW w:w="12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E089D">
            <w:pPr>
              <w:jc w:val="center"/>
            </w:pPr>
            <w:r>
              <w:rPr>
                <w:rFonts w:ascii="宋体" w:hAnsi="宋体" w:eastAsia="宋体"/>
                <w:sz w:val="16"/>
              </w:rPr>
              <w:t>偏差原因：资金部分剩余改进措施：明年继续支出</w:t>
            </w:r>
          </w:p>
        </w:tc>
      </w:tr>
      <w:tr w14:paraId="0EF04858">
        <w:tblPrEx>
          <w:tblCellMar>
            <w:top w:w="0" w:type="dxa"/>
            <w:left w:w="108" w:type="dxa"/>
            <w:bottom w:w="0" w:type="dxa"/>
            <w:right w:w="108" w:type="dxa"/>
          </w:tblCellMar>
        </w:tblPrEx>
        <w:trPr>
          <w:trHeight w:val="573"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6120AC0B"/>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5548890">
            <w:pPr>
              <w:jc w:val="center"/>
            </w:pPr>
            <w:r>
              <w:rPr>
                <w:rFonts w:ascii="宋体" w:hAnsi="宋体" w:eastAsia="宋体"/>
                <w:sz w:val="16"/>
              </w:rPr>
              <w:t>效益指标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2415BC0">
            <w:pPr>
              <w:jc w:val="center"/>
            </w:pPr>
            <w:r>
              <w:rPr>
                <w:rFonts w:ascii="宋体" w:hAnsi="宋体" w:eastAsia="宋体"/>
                <w:sz w:val="16"/>
              </w:rPr>
              <w:t>社会效益指标</w:t>
            </w:r>
          </w:p>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427B89B1">
            <w:pPr>
              <w:jc w:val="center"/>
            </w:pPr>
            <w:r>
              <w:rPr>
                <w:rFonts w:ascii="宋体" w:hAnsi="宋体" w:eastAsia="宋体"/>
                <w:sz w:val="16"/>
              </w:rPr>
              <w:t>提高志愿者工作积极性</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5747BA10">
            <w:pPr>
              <w:jc w:val="center"/>
            </w:pPr>
            <w:r>
              <w:rPr>
                <w:rFonts w:ascii="宋体" w:hAnsi="宋体" w:eastAsia="宋体"/>
                <w:sz w:val="16"/>
              </w:rPr>
              <w:t>有效提高</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297E9C8F">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0F12249">
            <w:pPr>
              <w:jc w:val="center"/>
            </w:pPr>
            <w:r>
              <w:rPr>
                <w:rFonts w:ascii="宋体" w:hAnsi="宋体" w:eastAsia="宋体"/>
                <w:sz w:val="16"/>
              </w:rPr>
              <w:t>新增</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A177C4F">
            <w:pPr>
              <w:jc w:val="center"/>
            </w:pPr>
            <w:r>
              <w:rPr>
                <w:rFonts w:ascii="宋体" w:hAnsi="宋体" w:eastAsia="宋体"/>
                <w:sz w:val="16"/>
              </w:rPr>
              <w:t>20</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4D84ABDD">
            <w:pPr>
              <w:jc w:val="center"/>
            </w:pPr>
            <w:r>
              <w:rPr>
                <w:rFonts w:ascii="宋体" w:hAnsi="宋体" w:eastAsia="宋体"/>
                <w:sz w:val="16"/>
              </w:rPr>
              <w:t>按评判等级赋分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0EAD5025">
            <w:pPr>
              <w:jc w:val="center"/>
            </w:pPr>
            <w:r>
              <w:rPr>
                <w:rFonts w:ascii="宋体" w:hAnsi="宋体" w:eastAsia="宋体"/>
                <w:sz w:val="16"/>
              </w:rPr>
              <w:t>工作资料</w:t>
            </w:r>
          </w:p>
        </w:tc>
        <w:tc>
          <w:tcPr>
            <w:tcW w:w="884" w:type="dxa"/>
            <w:tcBorders>
              <w:top w:val="single" w:color="auto" w:sz="10" w:space="0"/>
              <w:left w:val="single" w:color="auto" w:sz="10" w:space="0"/>
              <w:bottom w:val="single" w:color="auto" w:sz="10" w:space="0"/>
              <w:right w:val="single" w:color="auto" w:sz="10" w:space="0"/>
              <w:insideV w:val="single" w:sz="10" w:space="0"/>
            </w:tcBorders>
            <w:vAlign w:val="center"/>
          </w:tcPr>
          <w:p w14:paraId="3F722A9B">
            <w:pPr>
              <w:jc w:val="center"/>
            </w:pPr>
            <w:r>
              <w:rPr>
                <w:rFonts w:ascii="宋体" w:hAnsi="宋体" w:eastAsia="宋体"/>
                <w:sz w:val="16"/>
              </w:rPr>
              <w:t>有效</w:t>
            </w:r>
          </w:p>
        </w:tc>
        <w:tc>
          <w:tcPr>
            <w:tcW w:w="652" w:type="dxa"/>
            <w:tcBorders>
              <w:top w:val="single" w:color="auto" w:sz="10" w:space="0"/>
              <w:left w:val="single" w:color="auto" w:sz="10" w:space="0"/>
              <w:bottom w:val="single" w:color="auto" w:sz="10" w:space="0"/>
              <w:right w:val="single" w:color="auto" w:sz="10" w:space="0"/>
              <w:insideV w:val="single" w:sz="10" w:space="0"/>
            </w:tcBorders>
            <w:vAlign w:val="center"/>
          </w:tcPr>
          <w:p w14:paraId="11CDA49E">
            <w:pPr>
              <w:jc w:val="center"/>
            </w:pPr>
            <w:r>
              <w:rPr>
                <w:rFonts w:ascii="宋体" w:hAnsi="宋体" w:eastAsia="宋体"/>
                <w:sz w:val="16"/>
              </w:rPr>
              <w:t>20</w:t>
            </w:r>
          </w:p>
        </w:tc>
        <w:tc>
          <w:tcPr>
            <w:tcW w:w="12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5CFDC">
            <w:pPr>
              <w:jc w:val="center"/>
            </w:pPr>
          </w:p>
        </w:tc>
      </w:tr>
      <w:tr w14:paraId="57B8BE28">
        <w:tblPrEx>
          <w:tblCellMar>
            <w:top w:w="0" w:type="dxa"/>
            <w:left w:w="108" w:type="dxa"/>
            <w:bottom w:w="0" w:type="dxa"/>
            <w:right w:w="108" w:type="dxa"/>
          </w:tblCellMar>
        </w:tblPrEx>
        <w:trPr>
          <w:trHeight w:val="1274" w:hRule="atLeast"/>
        </w:trPr>
        <w:tc>
          <w:tcPr>
            <w:tcW w:w="636" w:type="dxa"/>
            <w:vMerge w:val="continue"/>
            <w:tcBorders>
              <w:top w:val="single" w:color="auto" w:sz="10" w:space="0"/>
              <w:left w:val="single" w:color="auto" w:sz="10" w:space="0"/>
              <w:bottom w:val="single" w:color="auto" w:sz="10" w:space="0"/>
              <w:right w:val="single" w:color="auto" w:sz="10" w:space="0"/>
              <w:insideV w:val="single" w:sz="10" w:space="0"/>
            </w:tcBorders>
          </w:tcPr>
          <w:p w14:paraId="5333CEF6"/>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295FADA">
            <w:pPr>
              <w:jc w:val="center"/>
            </w:pPr>
            <w:r>
              <w:rPr>
                <w:rFonts w:ascii="宋体" w:hAnsi="宋体" w:eastAsia="宋体"/>
                <w:sz w:val="16"/>
              </w:rPr>
              <w:t>满意度指标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E64EFFD">
            <w:pPr>
              <w:jc w:val="center"/>
            </w:pPr>
            <w:r>
              <w:rPr>
                <w:rFonts w:ascii="宋体" w:hAnsi="宋体" w:eastAsia="宋体"/>
                <w:sz w:val="16"/>
              </w:rPr>
              <w:t>满意度指标</w:t>
            </w:r>
          </w:p>
        </w:tc>
        <w:tc>
          <w:tcPr>
            <w:tcW w:w="719" w:type="dxa"/>
            <w:tcBorders>
              <w:top w:val="single" w:color="auto" w:sz="10" w:space="0"/>
              <w:left w:val="single" w:color="auto" w:sz="10" w:space="0"/>
              <w:bottom w:val="single" w:color="auto" w:sz="10" w:space="0"/>
              <w:right w:val="single" w:color="auto" w:sz="10" w:space="0"/>
              <w:insideV w:val="single" w:sz="10" w:space="0"/>
            </w:tcBorders>
            <w:vAlign w:val="center"/>
          </w:tcPr>
          <w:p w14:paraId="367416FA">
            <w:pPr>
              <w:jc w:val="center"/>
            </w:pPr>
            <w:r>
              <w:rPr>
                <w:rFonts w:ascii="宋体" w:hAnsi="宋体" w:eastAsia="宋体"/>
                <w:sz w:val="16"/>
              </w:rPr>
              <w:t>受益西部计划志愿者满意度（%）</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35C1763A">
            <w:pPr>
              <w:jc w:val="center"/>
            </w:pPr>
            <w:r>
              <w:rPr>
                <w:rFonts w:ascii="宋体" w:hAnsi="宋体" w:eastAsia="宋体"/>
                <w:sz w:val="16"/>
              </w:rPr>
              <w:t>=100</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1225B730">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C047A36">
            <w:pPr>
              <w:jc w:val="center"/>
            </w:pPr>
            <w:r>
              <w:rPr>
                <w:rFonts w:ascii="宋体" w:hAnsi="宋体" w:eastAsia="宋体"/>
                <w:sz w:val="16"/>
              </w:rPr>
              <w:t>新增</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9A2CE2E">
            <w:pPr>
              <w:jc w:val="center"/>
            </w:pPr>
            <w:r>
              <w:rPr>
                <w:rFonts w:ascii="宋体" w:hAnsi="宋体" w:eastAsia="宋体"/>
                <w:sz w:val="16"/>
              </w:rPr>
              <w:t>10</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2863B439">
            <w:pPr>
              <w:jc w:val="center"/>
            </w:pPr>
            <w:r>
              <w:rPr>
                <w:rFonts w:ascii="宋体" w:hAnsi="宋体" w:eastAsia="宋体"/>
                <w:sz w:val="16"/>
              </w:rPr>
              <w:t>满意度赋分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40446166">
            <w:pPr>
              <w:jc w:val="center"/>
            </w:pPr>
            <w:r>
              <w:rPr>
                <w:rFonts w:ascii="宋体" w:hAnsi="宋体" w:eastAsia="宋体"/>
                <w:sz w:val="16"/>
              </w:rPr>
              <w:t>工作资料</w:t>
            </w:r>
          </w:p>
        </w:tc>
        <w:tc>
          <w:tcPr>
            <w:tcW w:w="884" w:type="dxa"/>
            <w:tcBorders>
              <w:top w:val="single" w:color="auto" w:sz="10" w:space="0"/>
              <w:left w:val="single" w:color="auto" w:sz="10" w:space="0"/>
              <w:bottom w:val="single" w:color="auto" w:sz="10" w:space="0"/>
              <w:right w:val="single" w:color="auto" w:sz="10" w:space="0"/>
              <w:insideV w:val="single" w:sz="10" w:space="0"/>
            </w:tcBorders>
            <w:vAlign w:val="center"/>
          </w:tcPr>
          <w:p w14:paraId="28956515">
            <w:pPr>
              <w:jc w:val="center"/>
            </w:pPr>
            <w:r>
              <w:rPr>
                <w:rFonts w:ascii="宋体" w:hAnsi="宋体" w:eastAsia="宋体"/>
                <w:sz w:val="16"/>
              </w:rPr>
              <w:t>=95</w:t>
            </w:r>
          </w:p>
        </w:tc>
        <w:tc>
          <w:tcPr>
            <w:tcW w:w="652" w:type="dxa"/>
            <w:tcBorders>
              <w:top w:val="single" w:color="auto" w:sz="10" w:space="0"/>
              <w:left w:val="single" w:color="auto" w:sz="10" w:space="0"/>
              <w:bottom w:val="single" w:color="auto" w:sz="10" w:space="0"/>
              <w:right w:val="single" w:color="auto" w:sz="10" w:space="0"/>
              <w:insideV w:val="single" w:sz="10" w:space="0"/>
            </w:tcBorders>
            <w:vAlign w:val="center"/>
          </w:tcPr>
          <w:p w14:paraId="762769EE">
            <w:pPr>
              <w:jc w:val="center"/>
            </w:pPr>
            <w:r>
              <w:rPr>
                <w:rFonts w:ascii="宋体" w:hAnsi="宋体" w:eastAsia="宋体"/>
                <w:sz w:val="16"/>
              </w:rPr>
              <w:t>10</w:t>
            </w:r>
          </w:p>
        </w:tc>
        <w:tc>
          <w:tcPr>
            <w:tcW w:w="12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F97A1">
            <w:pPr>
              <w:jc w:val="center"/>
            </w:pPr>
            <w:r>
              <w:rPr>
                <w:rFonts w:ascii="宋体" w:hAnsi="宋体" w:eastAsia="宋体"/>
                <w:sz w:val="16"/>
              </w:rPr>
              <w:t>偏差原因：部分志愿者刚来到县上住宿环境没有保障改进措施：增强各用人单位重视性，提前准备住宿环境</w:t>
            </w:r>
          </w:p>
        </w:tc>
      </w:tr>
      <w:tr w14:paraId="39D9DF97">
        <w:tblPrEx>
          <w:tblCellMar>
            <w:top w:w="0" w:type="dxa"/>
            <w:left w:w="108" w:type="dxa"/>
            <w:bottom w:w="0" w:type="dxa"/>
            <w:right w:w="108" w:type="dxa"/>
          </w:tblCellMar>
        </w:tblPrEx>
        <w:trPr>
          <w:trHeight w:val="303" w:hRule="atLeast"/>
        </w:trPr>
        <w:tc>
          <w:tcPr>
            <w:tcW w:w="477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DFE909">
            <w:pPr>
              <w:jc w:val="center"/>
            </w:pPr>
            <w:r>
              <w:rPr>
                <w:rFonts w:ascii="宋体" w:hAnsi="宋体" w:eastAsia="宋体"/>
                <w:sz w:val="16"/>
              </w:rPr>
              <w:t>总分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221C5F1">
            <w:pPr>
              <w:jc w:val="center"/>
            </w:pPr>
            <w:r>
              <w:rPr>
                <w:rFonts w:ascii="宋体" w:hAnsi="宋体" w:eastAsia="宋体"/>
                <w:sz w:val="16"/>
              </w:rPr>
              <w:t>100</w:t>
            </w:r>
          </w:p>
        </w:tc>
        <w:tc>
          <w:tcPr>
            <w:tcW w:w="2108" w:type="dxa"/>
            <w:gridSpan w:val="3"/>
            <w:tcBorders>
              <w:top w:val="single" w:color="auto" w:sz="10" w:space="0"/>
              <w:left w:val="single" w:color="auto" w:sz="10" w:space="0"/>
              <w:bottom w:val="single" w:color="auto" w:sz="10" w:space="0"/>
              <w:right w:val="single" w:color="auto" w:sz="10" w:space="0"/>
              <w:insideV w:val="single" w:sz="10" w:space="0"/>
            </w:tcBorders>
          </w:tcPr>
          <w:p w14:paraId="475E7933"/>
        </w:tc>
        <w:tc>
          <w:tcPr>
            <w:tcW w:w="652" w:type="dxa"/>
            <w:tcBorders>
              <w:top w:val="single" w:color="auto" w:sz="10" w:space="0"/>
              <w:left w:val="single" w:color="auto" w:sz="10" w:space="0"/>
              <w:bottom w:val="single" w:color="auto" w:sz="10" w:space="0"/>
              <w:right w:val="single" w:color="auto" w:sz="10" w:space="0"/>
              <w:insideV w:val="single" w:sz="10" w:space="0"/>
            </w:tcBorders>
            <w:vAlign w:val="center"/>
          </w:tcPr>
          <w:p w14:paraId="0077D770">
            <w:pPr>
              <w:jc w:val="center"/>
            </w:pPr>
            <w:r>
              <w:rPr>
                <w:rFonts w:ascii="宋体" w:hAnsi="宋体" w:eastAsia="宋体"/>
                <w:sz w:val="16"/>
              </w:rPr>
              <w:t>99.46分</w:t>
            </w:r>
          </w:p>
        </w:tc>
        <w:tc>
          <w:tcPr>
            <w:tcW w:w="1204" w:type="dxa"/>
            <w:gridSpan w:val="2"/>
            <w:tcBorders>
              <w:top w:val="single" w:color="auto" w:sz="10" w:space="0"/>
              <w:left w:val="single" w:color="auto" w:sz="10" w:space="0"/>
              <w:bottom w:val="single" w:color="auto" w:sz="10" w:space="0"/>
              <w:right w:val="single" w:color="auto" w:sz="10" w:space="0"/>
              <w:insideV w:val="single" w:sz="10" w:space="0"/>
            </w:tcBorders>
          </w:tcPr>
          <w:p w14:paraId="1510419C"/>
        </w:tc>
      </w:tr>
    </w:tbl>
    <w:p w14:paraId="652491D6">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856"/>
        <w:gridCol w:w="617"/>
        <w:gridCol w:w="618"/>
        <w:gridCol w:w="622"/>
        <w:gridCol w:w="618"/>
        <w:gridCol w:w="618"/>
        <w:gridCol w:w="696"/>
        <w:gridCol w:w="632"/>
        <w:gridCol w:w="600"/>
        <w:gridCol w:w="627"/>
      </w:tblGrid>
      <w:tr w14:paraId="5450190A">
        <w:tblPrEx>
          <w:tblCellMar>
            <w:top w:w="0" w:type="dxa"/>
            <w:left w:w="108" w:type="dxa"/>
            <w:bottom w:w="0" w:type="dxa"/>
            <w:right w:w="108" w:type="dxa"/>
          </w:tblCellMar>
        </w:tblPrEx>
        <w:tc>
          <w:tcPr>
            <w:tcW w:w="8848" w:type="dxa"/>
            <w:gridSpan w:val="14"/>
            <w:vAlign w:val="center"/>
          </w:tcPr>
          <w:p w14:paraId="36EB4817">
            <w:pPr>
              <w:jc w:val="center"/>
            </w:pPr>
            <w:r>
              <w:rPr>
                <w:rFonts w:ascii="宋体" w:hAnsi="宋体" w:eastAsia="宋体"/>
                <w:sz w:val="24"/>
              </w:rPr>
              <w:t>项目支出绩效自评表</w:t>
            </w:r>
          </w:p>
        </w:tc>
      </w:tr>
      <w:tr w14:paraId="5EFE7171">
        <w:tblPrEx>
          <w:tblCellMar>
            <w:top w:w="0" w:type="dxa"/>
            <w:left w:w="108" w:type="dxa"/>
            <w:bottom w:w="0" w:type="dxa"/>
            <w:right w:w="108" w:type="dxa"/>
          </w:tblCellMar>
        </w:tblPrEx>
        <w:tc>
          <w:tcPr>
            <w:tcW w:w="8848" w:type="dxa"/>
            <w:gridSpan w:val="14"/>
            <w:vAlign w:val="center"/>
          </w:tcPr>
          <w:p w14:paraId="42DFD2DC">
            <w:pPr>
              <w:jc w:val="center"/>
            </w:pPr>
            <w:r>
              <w:rPr>
                <w:rFonts w:ascii="宋体" w:hAnsi="宋体" w:eastAsia="宋体"/>
                <w:sz w:val="24"/>
              </w:rPr>
              <w:t>(2024年度)</w:t>
            </w:r>
          </w:p>
        </w:tc>
      </w:tr>
      <w:tr w14:paraId="2C663F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698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E30498">
            <w:pPr>
              <w:jc w:val="center"/>
            </w:pPr>
            <w:r>
              <w:rPr>
                <w:rFonts w:ascii="宋体" w:hAnsi="宋体" w:eastAsia="宋体"/>
                <w:sz w:val="16"/>
              </w:rPr>
              <w:t>2024年8</w:t>
            </w:r>
            <w:r>
              <w:rPr>
                <w:rFonts w:hint="eastAsia" w:ascii="宋体" w:hAnsi="宋体"/>
                <w:sz w:val="16"/>
                <w:lang w:eastAsia="zh-CN"/>
              </w:rPr>
              <w:t>—</w:t>
            </w:r>
            <w:r>
              <w:rPr>
                <w:rFonts w:ascii="宋体" w:hAnsi="宋体" w:eastAsia="宋体"/>
                <w:sz w:val="16"/>
              </w:rPr>
              <w:t>12月大学生志愿服务西部计划志愿者地方补助和2023.8月-2024.12月县本级补助项目</w:t>
            </w:r>
          </w:p>
        </w:tc>
      </w:tr>
      <w:tr w14:paraId="088B8C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51D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FDA4D5">
            <w:pPr>
              <w:jc w:val="center"/>
            </w:pPr>
            <w:r>
              <w:rPr>
                <w:rFonts w:ascii="宋体" w:hAnsi="宋体" w:eastAsia="宋体"/>
                <w:sz w:val="16"/>
              </w:rPr>
              <w:t>共青团新疆维吾尔自治区委员会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775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DA7143">
            <w:pPr>
              <w:jc w:val="center"/>
            </w:pPr>
            <w:r>
              <w:rPr>
                <w:rFonts w:ascii="宋体" w:hAnsi="宋体" w:eastAsia="宋体"/>
                <w:sz w:val="16"/>
              </w:rPr>
              <w:t>中共疏附县委办公室</w:t>
            </w:r>
          </w:p>
        </w:tc>
      </w:tr>
      <w:tr w14:paraId="429470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8093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8968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1E8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7230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1502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7746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2F8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98B1">
            <w:pPr>
              <w:jc w:val="center"/>
            </w:pPr>
            <w:r>
              <w:rPr>
                <w:rFonts w:ascii="宋体" w:hAnsi="宋体" w:eastAsia="宋体"/>
                <w:sz w:val="16"/>
              </w:rPr>
              <w:t>得分</w:t>
            </w:r>
          </w:p>
        </w:tc>
      </w:tr>
      <w:tr w14:paraId="172E0B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8C4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654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A543E">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BDAD0">
            <w:pPr>
              <w:jc w:val="center"/>
            </w:pPr>
            <w:r>
              <w:rPr>
                <w:rFonts w:ascii="宋体" w:hAnsi="宋体" w:eastAsia="宋体"/>
                <w:sz w:val="16"/>
              </w:rPr>
              <w:t>264.60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F199C">
            <w:pPr>
              <w:jc w:val="center"/>
            </w:pPr>
            <w:r>
              <w:rPr>
                <w:rFonts w:ascii="宋体" w:hAnsi="宋体" w:eastAsia="宋体"/>
                <w:sz w:val="16"/>
              </w:rPr>
              <w:t>253.80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1BB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5AD10">
            <w:pPr>
              <w:jc w:val="center"/>
            </w:pPr>
            <w:r>
              <w:rPr>
                <w:rFonts w:ascii="宋体" w:hAnsi="宋体" w:eastAsia="宋体"/>
                <w:sz w:val="16"/>
              </w:rPr>
              <w:t>95.92%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278B">
            <w:pPr>
              <w:jc w:val="center"/>
            </w:pPr>
            <w:r>
              <w:rPr>
                <w:rFonts w:ascii="宋体" w:hAnsi="宋体" w:eastAsia="宋体"/>
                <w:sz w:val="16"/>
              </w:rPr>
              <w:t>8.98分</w:t>
            </w:r>
          </w:p>
        </w:tc>
      </w:tr>
      <w:tr w14:paraId="13778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1C3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2B0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E80AF">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F3590">
            <w:pPr>
              <w:jc w:val="center"/>
            </w:pPr>
            <w:r>
              <w:rPr>
                <w:rFonts w:ascii="宋体" w:hAnsi="宋体" w:eastAsia="宋体"/>
                <w:sz w:val="16"/>
              </w:rPr>
              <w:t>264.60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1626D">
            <w:pPr>
              <w:jc w:val="center"/>
            </w:pPr>
            <w:r>
              <w:rPr>
                <w:rFonts w:ascii="宋体" w:hAnsi="宋体" w:eastAsia="宋体"/>
                <w:sz w:val="16"/>
              </w:rPr>
              <w:t>253.80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517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6333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7E9F8">
            <w:pPr>
              <w:jc w:val="center"/>
            </w:pPr>
            <w:r>
              <w:rPr>
                <w:rFonts w:ascii="宋体" w:hAnsi="宋体" w:eastAsia="宋体"/>
                <w:sz w:val="16"/>
              </w:rPr>
              <w:t>—</w:t>
            </w:r>
          </w:p>
        </w:tc>
      </w:tr>
      <w:tr w14:paraId="2A9BD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F67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54FB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D47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954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79B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7BD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455A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D2D3">
            <w:pPr>
              <w:jc w:val="center"/>
            </w:pPr>
            <w:r>
              <w:rPr>
                <w:rFonts w:ascii="宋体" w:hAnsi="宋体" w:eastAsia="宋体"/>
                <w:sz w:val="16"/>
              </w:rPr>
              <w:t>—</w:t>
            </w:r>
          </w:p>
        </w:tc>
      </w:tr>
      <w:tr w14:paraId="4CE4C5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601F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3B50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50C845">
            <w:pPr>
              <w:jc w:val="center"/>
            </w:pPr>
            <w:r>
              <w:rPr>
                <w:rFonts w:ascii="宋体" w:hAnsi="宋体" w:eastAsia="宋体"/>
                <w:sz w:val="16"/>
              </w:rPr>
              <w:t>实际完成情况</w:t>
            </w:r>
          </w:p>
        </w:tc>
      </w:tr>
      <w:tr w14:paraId="2ACE4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1A34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A7A7DE">
            <w:pPr>
              <w:jc w:val="both"/>
            </w:pPr>
            <w:r>
              <w:rPr>
                <w:rFonts w:ascii="宋体" w:hAnsi="宋体" w:eastAsia="宋体"/>
                <w:sz w:val="16"/>
              </w:rPr>
              <w:t>本项目预算数为264.6万元，主要计划用于为65名西部计划志愿者发放地方工作生活补助，项目完成时间2024年12月25日前，保障服务志愿者基本生活，减轻志愿者生活经济负担，提高志愿者的工作积极性，让西部计划志愿者发挥所长，在平凡的岗位做出不平凡的贡献，有效提高志愿者工作积极性使志愿者满意度预计能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3ADE02">
            <w:pPr>
              <w:jc w:val="both"/>
            </w:pPr>
            <w:r>
              <w:rPr>
                <w:rFonts w:hint="eastAsia" w:ascii="宋体" w:hAnsi="宋体"/>
                <w:sz w:val="16"/>
                <w:lang w:eastAsia="zh-CN"/>
              </w:rPr>
              <w:t>截至2024</w:t>
            </w:r>
            <w:r>
              <w:rPr>
                <w:rFonts w:ascii="宋体" w:hAnsi="宋体" w:eastAsia="宋体"/>
                <w:sz w:val="16"/>
              </w:rPr>
              <w:t>年12月31日，全年预算数264.60万元，全年执行数253.8万元，执行率95.9%，实际在岗西部计划志愿者66人；发放地方项目生活补助96万元，地方工作生活补贴157.8万元；生活补助发放次数6次；2024年12月25日完成项目；补助发放准确率100%；补助资金发放及时率100%；有效提高志愿者工作积极性，受益西部计划志愿者满意度100%。</w:t>
            </w:r>
          </w:p>
        </w:tc>
      </w:tr>
      <w:tr w14:paraId="490159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D9B3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3B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C4B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6BB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3390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053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90C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8EA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03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77B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6D4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A892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6085E">
            <w:pPr>
              <w:jc w:val="center"/>
            </w:pPr>
            <w:r>
              <w:rPr>
                <w:rFonts w:ascii="宋体" w:hAnsi="宋体" w:eastAsia="宋体"/>
                <w:sz w:val="16"/>
              </w:rPr>
              <w:t>偏差原因分析及改进措施</w:t>
            </w:r>
          </w:p>
        </w:tc>
      </w:tr>
      <w:tr w14:paraId="081B65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574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07BD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CFA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BA49">
            <w:pPr>
              <w:jc w:val="center"/>
            </w:pPr>
            <w:r>
              <w:rPr>
                <w:rFonts w:ascii="宋体" w:hAnsi="宋体" w:eastAsia="宋体"/>
                <w:sz w:val="16"/>
              </w:rPr>
              <w:t>实际在岗西部计划志愿者人数（人）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56A9C">
            <w:pPr>
              <w:jc w:val="center"/>
            </w:pPr>
            <w:r>
              <w:rPr>
                <w:rFonts w:ascii="宋体" w:hAnsi="宋体" w:eastAsia="宋体"/>
                <w:sz w:val="16"/>
              </w:rPr>
              <w:t>&gt;=65人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17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46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B0B5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53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B6C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1EAEB">
            <w:pPr>
              <w:jc w:val="center"/>
            </w:pPr>
            <w:r>
              <w:rPr>
                <w:rFonts w:ascii="宋体" w:hAnsi="宋体" w:eastAsia="宋体"/>
                <w:sz w:val="16"/>
              </w:rPr>
              <w:t>=66人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8CD6">
            <w:pPr>
              <w:jc w:val="center"/>
            </w:pPr>
            <w:r>
              <w:rPr>
                <w:rFonts w:ascii="宋体" w:hAnsi="宋体" w:eastAsia="宋体"/>
                <w:sz w:val="16"/>
              </w:rPr>
              <w:t>7.92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83B25">
            <w:pPr>
              <w:jc w:val="center"/>
            </w:pPr>
            <w:r>
              <w:rPr>
                <w:rFonts w:ascii="宋体" w:hAnsi="宋体" w:eastAsia="宋体"/>
                <w:sz w:val="16"/>
              </w:rPr>
              <w:t>偏差原因：由于志愿者人数有变动，故导致出现正偏差</w:t>
            </w:r>
          </w:p>
        </w:tc>
      </w:tr>
      <w:tr w14:paraId="053542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334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360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6DA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FCBD">
            <w:pPr>
              <w:jc w:val="center"/>
            </w:pPr>
            <w:r>
              <w:rPr>
                <w:rFonts w:ascii="宋体" w:hAnsi="宋体" w:eastAsia="宋体"/>
                <w:sz w:val="16"/>
              </w:rPr>
              <w:t>生活补助发放次数（次）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4266">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41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FE1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A4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2A4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756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2E42">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99A1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099CF">
            <w:pPr>
              <w:jc w:val="center"/>
            </w:pPr>
          </w:p>
        </w:tc>
      </w:tr>
      <w:tr w14:paraId="3F3F18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99D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F60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2EA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66593">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F8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FC4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C1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F3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D87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87D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1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2894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F1CFD">
            <w:pPr>
              <w:jc w:val="center"/>
            </w:pPr>
          </w:p>
        </w:tc>
      </w:tr>
      <w:tr w14:paraId="6F540A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FB5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0A5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D57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0D20">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928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507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F68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50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A0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295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60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F2D3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88A44">
            <w:pPr>
              <w:jc w:val="center"/>
            </w:pPr>
          </w:p>
        </w:tc>
      </w:tr>
      <w:tr w14:paraId="7B3A26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967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CB8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5A1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A13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3704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D2F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AB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76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73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37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7119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02B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B17FB">
            <w:pPr>
              <w:jc w:val="center"/>
            </w:pPr>
          </w:p>
        </w:tc>
      </w:tr>
      <w:tr w14:paraId="0C736A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261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FE83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0586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4885">
            <w:pPr>
              <w:jc w:val="center"/>
            </w:pPr>
            <w:r>
              <w:rPr>
                <w:rFonts w:ascii="宋体" w:hAnsi="宋体" w:eastAsia="宋体"/>
                <w:sz w:val="16"/>
              </w:rPr>
              <w:t>地方项目生活补助（万元）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C045">
            <w:pPr>
              <w:jc w:val="center"/>
            </w:pPr>
            <w:r>
              <w:rPr>
                <w:rFonts w:ascii="宋体" w:hAnsi="宋体" w:eastAsia="宋体"/>
                <w:sz w:val="16"/>
              </w:rPr>
              <w:t>&lt;=96万元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2BB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A6B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D44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2B3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49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71C3">
            <w:pPr>
              <w:jc w:val="center"/>
            </w:pPr>
            <w:r>
              <w:rPr>
                <w:rFonts w:ascii="宋体" w:hAnsi="宋体" w:eastAsia="宋体"/>
                <w:sz w:val="16"/>
              </w:rPr>
              <w: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954D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BA0CA">
            <w:pPr>
              <w:jc w:val="center"/>
            </w:pPr>
          </w:p>
        </w:tc>
      </w:tr>
      <w:tr w14:paraId="622D6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8C9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26A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AA8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CF78">
            <w:pPr>
              <w:jc w:val="center"/>
            </w:pPr>
            <w:r>
              <w:rPr>
                <w:rFonts w:ascii="宋体" w:hAnsi="宋体" w:eastAsia="宋体"/>
                <w:sz w:val="16"/>
              </w:rPr>
              <w:t>地方工作生活补贴（万元）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0289">
            <w:pPr>
              <w:jc w:val="center"/>
            </w:pPr>
            <w:r>
              <w:rPr>
                <w:rFonts w:ascii="宋体" w:hAnsi="宋体" w:eastAsia="宋体"/>
                <w:sz w:val="16"/>
              </w:rPr>
              <w:t>&lt;=168.60万元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5F2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232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01299">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46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68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3348">
            <w:pPr>
              <w:jc w:val="center"/>
            </w:pPr>
            <w:r>
              <w:rPr>
                <w:rFonts w:ascii="宋体" w:hAnsi="宋体" w:eastAsia="宋体"/>
                <w:sz w:val="16"/>
              </w:rPr>
              <w:t>=157.8万元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050E">
            <w:pPr>
              <w:jc w:val="center"/>
            </w:pPr>
            <w:r>
              <w:rPr>
                <w:rFonts w:ascii="宋体" w:hAnsi="宋体" w:eastAsia="宋体"/>
                <w:sz w:val="16"/>
              </w:rPr>
              <w:t>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20614">
            <w:pPr>
              <w:jc w:val="center"/>
            </w:pPr>
            <w:r>
              <w:rPr>
                <w:rFonts w:ascii="宋体" w:hAnsi="宋体" w:eastAsia="宋体"/>
                <w:sz w:val="16"/>
              </w:rPr>
              <w:t>偏差原因：此项目由于有人提前解约资金剩余改进措施：继续支出</w:t>
            </w:r>
          </w:p>
        </w:tc>
      </w:tr>
      <w:tr w14:paraId="01D97A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A21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E531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A32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3EE7">
            <w:pPr>
              <w:jc w:val="center"/>
            </w:pPr>
            <w:r>
              <w:rPr>
                <w:rFonts w:ascii="宋体" w:hAnsi="宋体" w:eastAsia="宋体"/>
                <w:sz w:val="16"/>
              </w:rPr>
              <w:t>提高志愿者工作积极性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1AE3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B7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AD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6B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61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DA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A1FD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D83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B8C1C">
            <w:pPr>
              <w:jc w:val="center"/>
            </w:pPr>
          </w:p>
        </w:tc>
      </w:tr>
      <w:tr w14:paraId="44DF5D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67E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1BB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7E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386C">
            <w:pPr>
              <w:jc w:val="center"/>
            </w:pPr>
            <w:r>
              <w:rPr>
                <w:rFonts w:ascii="宋体" w:hAnsi="宋体" w:eastAsia="宋体"/>
                <w:sz w:val="16"/>
              </w:rPr>
              <w:t>受益西部计划志愿者满意度（%）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C8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80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FAF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EA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544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693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1FF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963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881B7">
            <w:pPr>
              <w:jc w:val="center"/>
            </w:pPr>
          </w:p>
        </w:tc>
      </w:tr>
      <w:tr w14:paraId="56F33BE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BA9AF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DA7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A1E8D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7E4B">
            <w:pPr>
              <w:jc w:val="center"/>
            </w:pPr>
            <w:r>
              <w:rPr>
                <w:rFonts w:ascii="宋体" w:hAnsi="宋体" w:eastAsia="宋体"/>
                <w:sz w:val="16"/>
              </w:rPr>
              <w:t>93.7分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72AB039"/>
        </w:tc>
      </w:tr>
    </w:tbl>
    <w:p w14:paraId="3DDE7CC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696"/>
        <w:gridCol w:w="626"/>
        <w:gridCol w:w="626"/>
        <w:gridCol w:w="628"/>
        <w:gridCol w:w="626"/>
        <w:gridCol w:w="626"/>
        <w:gridCol w:w="776"/>
        <w:gridCol w:w="632"/>
        <w:gridCol w:w="618"/>
        <w:gridCol w:w="630"/>
      </w:tblGrid>
      <w:tr w14:paraId="3FA4E7A9">
        <w:tblPrEx>
          <w:tblCellMar>
            <w:top w:w="0" w:type="dxa"/>
            <w:left w:w="108" w:type="dxa"/>
            <w:bottom w:w="0" w:type="dxa"/>
            <w:right w:w="108" w:type="dxa"/>
          </w:tblCellMar>
        </w:tblPrEx>
        <w:tc>
          <w:tcPr>
            <w:tcW w:w="8848" w:type="dxa"/>
            <w:gridSpan w:val="14"/>
            <w:vAlign w:val="center"/>
          </w:tcPr>
          <w:p w14:paraId="2A60C455">
            <w:pPr>
              <w:jc w:val="center"/>
            </w:pPr>
            <w:r>
              <w:rPr>
                <w:rFonts w:ascii="宋体" w:hAnsi="宋体" w:eastAsia="宋体"/>
                <w:sz w:val="24"/>
              </w:rPr>
              <w:t>项目支出绩效自评表</w:t>
            </w:r>
          </w:p>
        </w:tc>
      </w:tr>
      <w:tr w14:paraId="28B2681D">
        <w:tblPrEx>
          <w:tblCellMar>
            <w:top w:w="0" w:type="dxa"/>
            <w:left w:w="108" w:type="dxa"/>
            <w:bottom w:w="0" w:type="dxa"/>
            <w:right w:w="108" w:type="dxa"/>
          </w:tblCellMar>
        </w:tblPrEx>
        <w:tc>
          <w:tcPr>
            <w:tcW w:w="8848" w:type="dxa"/>
            <w:gridSpan w:val="14"/>
            <w:vAlign w:val="center"/>
          </w:tcPr>
          <w:p w14:paraId="6A23AE0B">
            <w:pPr>
              <w:jc w:val="center"/>
            </w:pPr>
            <w:r>
              <w:rPr>
                <w:rFonts w:ascii="宋体" w:hAnsi="宋体" w:eastAsia="宋体"/>
                <w:sz w:val="24"/>
              </w:rPr>
              <w:t>(2024年度)</w:t>
            </w:r>
          </w:p>
        </w:tc>
      </w:tr>
      <w:tr w14:paraId="32506D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F3D6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448F17">
            <w:pPr>
              <w:jc w:val="center"/>
            </w:pPr>
            <w:r>
              <w:rPr>
                <w:rFonts w:ascii="宋体" w:hAnsi="宋体" w:eastAsia="宋体"/>
                <w:sz w:val="16"/>
              </w:rPr>
              <w:t>2024年8</w:t>
            </w:r>
            <w:r>
              <w:rPr>
                <w:rFonts w:hint="eastAsia" w:ascii="宋体" w:hAnsi="宋体"/>
                <w:sz w:val="16"/>
                <w:lang w:eastAsia="zh-CN"/>
              </w:rPr>
              <w:t>—</w:t>
            </w:r>
            <w:r>
              <w:rPr>
                <w:rFonts w:ascii="宋体" w:hAnsi="宋体" w:eastAsia="宋体"/>
                <w:sz w:val="16"/>
              </w:rPr>
              <w:t>12月西部计划志愿者南疆专项经费项目</w:t>
            </w:r>
          </w:p>
        </w:tc>
      </w:tr>
      <w:tr w14:paraId="1B7C37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511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DC52D6">
            <w:pPr>
              <w:jc w:val="center"/>
            </w:pPr>
            <w:r>
              <w:rPr>
                <w:rFonts w:ascii="宋体" w:hAnsi="宋体" w:eastAsia="宋体"/>
                <w:sz w:val="16"/>
              </w:rPr>
              <w:t>共青团新疆维吾尔自治区委员会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06F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316353">
            <w:pPr>
              <w:jc w:val="center"/>
            </w:pPr>
            <w:r>
              <w:rPr>
                <w:rFonts w:ascii="宋体" w:hAnsi="宋体" w:eastAsia="宋体"/>
                <w:sz w:val="16"/>
              </w:rPr>
              <w:t>中共疏附县委办公室</w:t>
            </w:r>
          </w:p>
        </w:tc>
      </w:tr>
      <w:tr w14:paraId="7C01E0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6228F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FB58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822E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2DC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DF0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99A1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3BF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05EE">
            <w:pPr>
              <w:jc w:val="center"/>
            </w:pPr>
            <w:r>
              <w:rPr>
                <w:rFonts w:ascii="宋体" w:hAnsi="宋体" w:eastAsia="宋体"/>
                <w:sz w:val="16"/>
              </w:rPr>
              <w:t>得分</w:t>
            </w:r>
          </w:p>
        </w:tc>
      </w:tr>
      <w:tr w14:paraId="2AD807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156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66BB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440B5">
            <w:pPr>
              <w:jc w:val="center"/>
            </w:pPr>
            <w:r>
              <w:rPr>
                <w:rFonts w:ascii="宋体" w:hAnsi="宋体" w:eastAsia="宋体"/>
                <w:sz w:val="16"/>
              </w:rPr>
              <w:t>108.70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63466">
            <w:pPr>
              <w:jc w:val="center"/>
            </w:pPr>
            <w:r>
              <w:rPr>
                <w:rFonts w:ascii="宋体" w:hAnsi="宋体" w:eastAsia="宋体"/>
                <w:sz w:val="16"/>
              </w:rPr>
              <w:t>108.70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F3247">
            <w:pPr>
              <w:jc w:val="center"/>
            </w:pPr>
            <w:r>
              <w:rPr>
                <w:rFonts w:ascii="宋体" w:hAnsi="宋体" w:eastAsia="宋体"/>
                <w:sz w:val="16"/>
              </w:rPr>
              <w:t>94.02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504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085F6">
            <w:pPr>
              <w:jc w:val="center"/>
            </w:pPr>
            <w:r>
              <w:rPr>
                <w:rFonts w:ascii="宋体" w:hAnsi="宋体" w:eastAsia="宋体"/>
                <w:sz w:val="16"/>
              </w:rPr>
              <w:t>86.49%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F7B8">
            <w:pPr>
              <w:jc w:val="center"/>
            </w:pPr>
            <w:r>
              <w:rPr>
                <w:rFonts w:ascii="宋体" w:hAnsi="宋体" w:eastAsia="宋体"/>
                <w:sz w:val="16"/>
              </w:rPr>
              <w:t>6.62分</w:t>
            </w:r>
          </w:p>
        </w:tc>
      </w:tr>
      <w:tr w14:paraId="46A3B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20A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22B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D35A5">
            <w:pPr>
              <w:jc w:val="center"/>
            </w:pPr>
            <w:r>
              <w:rPr>
                <w:rFonts w:ascii="宋体" w:hAnsi="宋体" w:eastAsia="宋体"/>
                <w:sz w:val="16"/>
              </w:rPr>
              <w:t>108.70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6F214">
            <w:pPr>
              <w:jc w:val="center"/>
            </w:pPr>
            <w:r>
              <w:rPr>
                <w:rFonts w:ascii="宋体" w:hAnsi="宋体" w:eastAsia="宋体"/>
                <w:sz w:val="16"/>
              </w:rPr>
              <w:t>108.70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DC91B">
            <w:pPr>
              <w:jc w:val="center"/>
            </w:pPr>
            <w:r>
              <w:rPr>
                <w:rFonts w:ascii="宋体" w:hAnsi="宋体" w:eastAsia="宋体"/>
                <w:sz w:val="16"/>
              </w:rPr>
              <w:t>94.02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EAA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B851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338CC">
            <w:pPr>
              <w:jc w:val="center"/>
            </w:pPr>
            <w:r>
              <w:rPr>
                <w:rFonts w:ascii="宋体" w:hAnsi="宋体" w:eastAsia="宋体"/>
                <w:sz w:val="16"/>
              </w:rPr>
              <w:t>—</w:t>
            </w:r>
          </w:p>
        </w:tc>
      </w:tr>
      <w:tr w14:paraId="06404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83B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C1FD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373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C06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E96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573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B922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E1E7">
            <w:pPr>
              <w:jc w:val="center"/>
            </w:pPr>
            <w:r>
              <w:rPr>
                <w:rFonts w:ascii="宋体" w:hAnsi="宋体" w:eastAsia="宋体"/>
                <w:sz w:val="16"/>
              </w:rPr>
              <w:t>—</w:t>
            </w:r>
          </w:p>
        </w:tc>
      </w:tr>
      <w:tr w14:paraId="48FED2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751E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79B59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1FB8A0">
            <w:pPr>
              <w:jc w:val="center"/>
            </w:pPr>
            <w:r>
              <w:rPr>
                <w:rFonts w:ascii="宋体" w:hAnsi="宋体" w:eastAsia="宋体"/>
                <w:sz w:val="16"/>
              </w:rPr>
              <w:t>实际完成情况</w:t>
            </w:r>
          </w:p>
        </w:tc>
      </w:tr>
      <w:tr w14:paraId="18869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147C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8E1B83">
            <w:pPr>
              <w:jc w:val="both"/>
            </w:pPr>
            <w:r>
              <w:rPr>
                <w:rFonts w:ascii="宋体" w:hAnsi="宋体" w:eastAsia="宋体"/>
                <w:sz w:val="16"/>
              </w:rPr>
              <w:t>本项目预算数为108.7万元，主要计划用于为50名西部计划志愿者发放5次生活补助，保证志愿者补贴发放及时准确，项目完成时间2024年12月，保障服务志愿者基本生活，减轻志愿者生活经济负担，提高志愿者的工作积极性，让西部计划志愿者发挥所长，在平凡的岗位做出不平凡的贡献，有效提高志愿者工作积极性使志愿者满意度预计能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5E75D6">
            <w:pPr>
              <w:jc w:val="both"/>
            </w:pPr>
            <w:r>
              <w:rPr>
                <w:rFonts w:ascii="宋体" w:hAnsi="宋体" w:eastAsia="宋体"/>
                <w:sz w:val="16"/>
              </w:rPr>
              <w:t>全年预算数为108.7万元，全年执行数为94.02万元，全年执行率为86.5%，实际在岗西部计划志愿者人数为50人，生活补助发放次数5次，补助发放准确率100%，补助资金发放及时率100%，项目完成时间2024年12月，实际在岗志愿者补助发放平均3760.8元/次/人，成本控制率达到100%，有效</w:t>
            </w:r>
            <w:r>
              <w:rPr>
                <w:rFonts w:hint="eastAsia" w:ascii="宋体" w:hAnsi="宋体"/>
                <w:sz w:val="16"/>
                <w:lang w:eastAsia="zh-CN"/>
              </w:rPr>
              <w:t>提高</w:t>
            </w:r>
            <w:r>
              <w:rPr>
                <w:rFonts w:ascii="宋体" w:hAnsi="宋体" w:eastAsia="宋体"/>
                <w:sz w:val="16"/>
              </w:rPr>
              <w:t>志愿者工作积极性，受益西部计划志愿者满意度为95%。</w:t>
            </w:r>
          </w:p>
        </w:tc>
      </w:tr>
      <w:tr w14:paraId="4E3B9E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2C46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986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EE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2D0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242B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762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BD06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B4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4E2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3C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917F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8149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84E3F">
            <w:pPr>
              <w:jc w:val="center"/>
            </w:pPr>
            <w:r>
              <w:rPr>
                <w:rFonts w:ascii="宋体" w:hAnsi="宋体" w:eastAsia="宋体"/>
                <w:sz w:val="16"/>
              </w:rPr>
              <w:t>偏差原因分析及改进措施</w:t>
            </w:r>
          </w:p>
        </w:tc>
      </w:tr>
      <w:tr w14:paraId="051ED9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54D8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91E47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5918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78A9">
            <w:pPr>
              <w:jc w:val="center"/>
            </w:pPr>
            <w:r>
              <w:rPr>
                <w:rFonts w:ascii="宋体" w:hAnsi="宋体" w:eastAsia="宋体"/>
                <w:sz w:val="16"/>
              </w:rPr>
              <w:t>实际在岗西部计划志愿者人数（人）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FE30B">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B9B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6A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5B6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64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CA8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5DA50">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5B23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462D3">
            <w:pPr>
              <w:jc w:val="center"/>
            </w:pPr>
          </w:p>
        </w:tc>
      </w:tr>
      <w:tr w14:paraId="4B752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F93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C59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BE6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6ABD">
            <w:pPr>
              <w:jc w:val="center"/>
            </w:pPr>
            <w:r>
              <w:rPr>
                <w:rFonts w:ascii="宋体" w:hAnsi="宋体" w:eastAsia="宋体"/>
                <w:sz w:val="16"/>
              </w:rPr>
              <w:t>生活补助发放次数（次）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38C7">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172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07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037B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6D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1C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03ED">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9DC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85A4C">
            <w:pPr>
              <w:jc w:val="center"/>
            </w:pPr>
          </w:p>
        </w:tc>
      </w:tr>
      <w:tr w14:paraId="0B4F1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6F7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F2E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ECF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8AF7">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B8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16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5A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DDA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35F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CF7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0D9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26B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8145C">
            <w:pPr>
              <w:jc w:val="center"/>
            </w:pPr>
          </w:p>
        </w:tc>
      </w:tr>
      <w:tr w14:paraId="0F8984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DE2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2E6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1F3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77CBE">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848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627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20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7CE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3F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3F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67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823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90A30">
            <w:pPr>
              <w:jc w:val="center"/>
            </w:pPr>
          </w:p>
        </w:tc>
      </w:tr>
      <w:tr w14:paraId="21CE0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E97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CC3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211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3F33">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CAB2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1B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64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3C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A32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B1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416F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B9F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1FC1A">
            <w:pPr>
              <w:jc w:val="center"/>
            </w:pPr>
          </w:p>
        </w:tc>
      </w:tr>
      <w:tr w14:paraId="6E71C4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2E8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5B520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D378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8A653">
            <w:pPr>
              <w:jc w:val="center"/>
            </w:pPr>
            <w:r>
              <w:rPr>
                <w:rFonts w:ascii="宋体" w:hAnsi="宋体" w:eastAsia="宋体"/>
                <w:sz w:val="16"/>
              </w:rPr>
              <w:t>实际在岗志愿者补助发放标准（元/次/人）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29465">
            <w:pPr>
              <w:jc w:val="center"/>
            </w:pPr>
            <w:r>
              <w:rPr>
                <w:rFonts w:ascii="宋体" w:hAnsi="宋体" w:eastAsia="宋体"/>
                <w:sz w:val="16"/>
              </w:rPr>
              <w:t>&lt;=4348元/次/人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D4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0C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B8E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31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3BE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7DBC">
            <w:pPr>
              <w:jc w:val="center"/>
            </w:pPr>
            <w:r>
              <w:rPr>
                <w:rFonts w:ascii="宋体" w:hAnsi="宋体" w:eastAsia="宋体"/>
                <w:sz w:val="16"/>
              </w:rPr>
              <w:t>=3760.8元/次/人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41C3F">
            <w:pPr>
              <w:jc w:val="center"/>
            </w:pPr>
            <w:r>
              <w:rPr>
                <w:rFonts w:ascii="宋体" w:hAnsi="宋体" w:eastAsia="宋体"/>
                <w:sz w:val="16"/>
              </w:rPr>
              <w:t>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CCF77">
            <w:pPr>
              <w:jc w:val="center"/>
            </w:pPr>
            <w:r>
              <w:rPr>
                <w:rFonts w:ascii="宋体" w:hAnsi="宋体" w:eastAsia="宋体"/>
                <w:sz w:val="16"/>
              </w:rPr>
              <w:t>偏差原因：志愿者刚来到县上时部分单位住宿环境未配套完善改进措施：日后提前准备好住宿环境</w:t>
            </w:r>
          </w:p>
        </w:tc>
      </w:tr>
      <w:tr w14:paraId="54FD5B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D4B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8E1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0CD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814BC">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266C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256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AD8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72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C30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7E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C81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90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49F89">
            <w:pPr>
              <w:jc w:val="center"/>
            </w:pPr>
          </w:p>
        </w:tc>
      </w:tr>
      <w:tr w14:paraId="5625C2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180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847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B01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2B32">
            <w:pPr>
              <w:jc w:val="center"/>
            </w:pPr>
            <w:r>
              <w:rPr>
                <w:rFonts w:ascii="宋体" w:hAnsi="宋体" w:eastAsia="宋体"/>
                <w:sz w:val="16"/>
              </w:rPr>
              <w:t>提高志愿者工作积极性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679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45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135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89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65F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A8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294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BC7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54B1A">
            <w:pPr>
              <w:jc w:val="center"/>
            </w:pPr>
          </w:p>
        </w:tc>
      </w:tr>
      <w:tr w14:paraId="6E7732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A8C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0A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9D8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9CA38">
            <w:pPr>
              <w:jc w:val="center"/>
            </w:pPr>
            <w:r>
              <w:rPr>
                <w:rFonts w:ascii="宋体" w:hAnsi="宋体" w:eastAsia="宋体"/>
                <w:sz w:val="16"/>
              </w:rPr>
              <w:t>受益西部计划志愿者满意度（%）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AF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CF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E1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D5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0E4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95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005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22A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A5465">
            <w:pPr>
              <w:jc w:val="center"/>
            </w:pPr>
            <w:r>
              <w:rPr>
                <w:rFonts w:ascii="宋体" w:hAnsi="宋体" w:eastAsia="宋体"/>
                <w:sz w:val="16"/>
              </w:rPr>
              <w:t>偏差原因：志愿者刚来到县上时部分单位住宿环境未配套完善改进措施：日后提前准备好住宿环境</w:t>
            </w:r>
          </w:p>
        </w:tc>
      </w:tr>
      <w:tr w14:paraId="327792B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7C97F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335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2945C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27118">
            <w:pPr>
              <w:jc w:val="center"/>
            </w:pPr>
            <w:r>
              <w:rPr>
                <w:rFonts w:ascii="宋体" w:hAnsi="宋体" w:eastAsia="宋体"/>
                <w:sz w:val="16"/>
              </w:rPr>
              <w:t>93.12分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80213EA"/>
        </w:tc>
      </w:tr>
    </w:tbl>
    <w:p w14:paraId="771FFF6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938A5F3">
        <w:tblPrEx>
          <w:tblCellMar>
            <w:top w:w="0" w:type="dxa"/>
            <w:left w:w="108" w:type="dxa"/>
            <w:bottom w:w="0" w:type="dxa"/>
            <w:right w:w="108" w:type="dxa"/>
          </w:tblCellMar>
        </w:tblPrEx>
        <w:tc>
          <w:tcPr>
            <w:tcW w:w="8848" w:type="dxa"/>
            <w:gridSpan w:val="14"/>
            <w:vAlign w:val="center"/>
          </w:tcPr>
          <w:p w14:paraId="69929730">
            <w:pPr>
              <w:jc w:val="center"/>
            </w:pPr>
            <w:r>
              <w:rPr>
                <w:rFonts w:ascii="宋体" w:hAnsi="宋体" w:eastAsia="宋体"/>
                <w:sz w:val="24"/>
              </w:rPr>
              <w:t>项目支出绩效自评表</w:t>
            </w:r>
          </w:p>
        </w:tc>
      </w:tr>
      <w:tr w14:paraId="35F2FB4E">
        <w:tblPrEx>
          <w:tblCellMar>
            <w:top w:w="0" w:type="dxa"/>
            <w:left w:w="108" w:type="dxa"/>
            <w:bottom w:w="0" w:type="dxa"/>
            <w:right w:w="108" w:type="dxa"/>
          </w:tblCellMar>
        </w:tblPrEx>
        <w:tc>
          <w:tcPr>
            <w:tcW w:w="8848" w:type="dxa"/>
            <w:gridSpan w:val="14"/>
            <w:vAlign w:val="center"/>
          </w:tcPr>
          <w:p w14:paraId="0A5D20C0">
            <w:pPr>
              <w:jc w:val="center"/>
            </w:pPr>
            <w:r>
              <w:rPr>
                <w:rFonts w:ascii="宋体" w:hAnsi="宋体" w:eastAsia="宋体"/>
                <w:sz w:val="24"/>
              </w:rPr>
              <w:t>(2024年度)</w:t>
            </w:r>
          </w:p>
        </w:tc>
      </w:tr>
      <w:tr w14:paraId="5D6AB1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08F8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978FC5">
            <w:pPr>
              <w:jc w:val="center"/>
            </w:pPr>
            <w:r>
              <w:rPr>
                <w:rFonts w:ascii="宋体" w:hAnsi="宋体" w:eastAsia="宋体"/>
                <w:sz w:val="16"/>
              </w:rPr>
              <w:t>2024年公务用车运行维护费项目</w:t>
            </w:r>
          </w:p>
        </w:tc>
      </w:tr>
      <w:tr w14:paraId="0C7816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28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D9DB56">
            <w:pPr>
              <w:jc w:val="center"/>
            </w:pPr>
            <w:r>
              <w:rPr>
                <w:rFonts w:ascii="宋体" w:hAnsi="宋体" w:eastAsia="宋体"/>
                <w:sz w:val="16"/>
              </w:rPr>
              <w:t>中共新疆维吾尔自治区委员会办公厅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B391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B28726">
            <w:pPr>
              <w:jc w:val="center"/>
            </w:pPr>
            <w:r>
              <w:rPr>
                <w:rFonts w:ascii="宋体" w:hAnsi="宋体" w:eastAsia="宋体"/>
                <w:sz w:val="16"/>
              </w:rPr>
              <w:t>中共疏附县委办公室</w:t>
            </w:r>
          </w:p>
        </w:tc>
      </w:tr>
      <w:tr w14:paraId="3B3957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2D818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8CC9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8F0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33C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2AE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BC96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154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9793">
            <w:pPr>
              <w:jc w:val="center"/>
            </w:pPr>
            <w:r>
              <w:rPr>
                <w:rFonts w:ascii="宋体" w:hAnsi="宋体" w:eastAsia="宋体"/>
                <w:sz w:val="16"/>
              </w:rPr>
              <w:t>得分</w:t>
            </w:r>
          </w:p>
        </w:tc>
      </w:tr>
      <w:tr w14:paraId="0E8574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728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BA02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06228">
            <w:pPr>
              <w:jc w:val="center"/>
            </w:pPr>
            <w:r>
              <w:rPr>
                <w:rFonts w:ascii="宋体" w:hAnsi="宋体" w:eastAsia="宋体"/>
                <w:sz w:val="16"/>
              </w:rPr>
              <w:t>10.43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91EEE">
            <w:pPr>
              <w:jc w:val="center"/>
            </w:pPr>
            <w:r>
              <w:rPr>
                <w:rFonts w:ascii="宋体" w:hAnsi="宋体" w:eastAsia="宋体"/>
                <w:sz w:val="16"/>
              </w:rPr>
              <w:t>10.43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7318F">
            <w:pPr>
              <w:jc w:val="center"/>
            </w:pPr>
            <w:r>
              <w:rPr>
                <w:rFonts w:ascii="宋体" w:hAnsi="宋体" w:eastAsia="宋体"/>
                <w:sz w:val="16"/>
              </w:rPr>
              <w:t>10.43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FAB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0098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B5AD">
            <w:pPr>
              <w:jc w:val="center"/>
            </w:pPr>
            <w:r>
              <w:rPr>
                <w:rFonts w:ascii="宋体" w:hAnsi="宋体" w:eastAsia="宋体"/>
                <w:sz w:val="16"/>
              </w:rPr>
              <w:t>10.00分</w:t>
            </w:r>
          </w:p>
        </w:tc>
      </w:tr>
      <w:tr w14:paraId="3D406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A39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D141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E4B95">
            <w:pPr>
              <w:jc w:val="center"/>
            </w:pPr>
            <w:r>
              <w:rPr>
                <w:rFonts w:ascii="宋体" w:hAnsi="宋体" w:eastAsia="宋体"/>
                <w:sz w:val="16"/>
              </w:rPr>
              <w:t>10.43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12F23">
            <w:pPr>
              <w:jc w:val="center"/>
            </w:pPr>
            <w:r>
              <w:rPr>
                <w:rFonts w:ascii="宋体" w:hAnsi="宋体" w:eastAsia="宋体"/>
                <w:sz w:val="16"/>
              </w:rPr>
              <w:t>10.43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AC8A6">
            <w:pPr>
              <w:jc w:val="center"/>
            </w:pPr>
            <w:r>
              <w:rPr>
                <w:rFonts w:ascii="宋体" w:hAnsi="宋体" w:eastAsia="宋体"/>
                <w:sz w:val="16"/>
              </w:rPr>
              <w:t>10.43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0A8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C1B5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FDD1">
            <w:pPr>
              <w:jc w:val="center"/>
            </w:pPr>
            <w:r>
              <w:rPr>
                <w:rFonts w:ascii="宋体" w:hAnsi="宋体" w:eastAsia="宋体"/>
                <w:sz w:val="16"/>
              </w:rPr>
              <w:t>—</w:t>
            </w:r>
          </w:p>
        </w:tc>
      </w:tr>
      <w:tr w14:paraId="58A5F0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92B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6AD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6CA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75A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CE2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BA7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BE0E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3888">
            <w:pPr>
              <w:jc w:val="center"/>
            </w:pPr>
            <w:r>
              <w:rPr>
                <w:rFonts w:ascii="宋体" w:hAnsi="宋体" w:eastAsia="宋体"/>
                <w:sz w:val="16"/>
              </w:rPr>
              <w:t>—</w:t>
            </w:r>
          </w:p>
        </w:tc>
      </w:tr>
      <w:tr w14:paraId="691169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DC2A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114D7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9A86C5">
            <w:pPr>
              <w:jc w:val="center"/>
            </w:pPr>
            <w:r>
              <w:rPr>
                <w:rFonts w:ascii="宋体" w:hAnsi="宋体" w:eastAsia="宋体"/>
                <w:sz w:val="16"/>
              </w:rPr>
              <w:t>实际完成情况</w:t>
            </w:r>
          </w:p>
        </w:tc>
      </w:tr>
      <w:tr w14:paraId="1E6BF3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BB60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568B84">
            <w:pPr>
              <w:jc w:val="both"/>
            </w:pPr>
            <w:r>
              <w:rPr>
                <w:rFonts w:ascii="宋体" w:hAnsi="宋体" w:eastAsia="宋体"/>
                <w:sz w:val="16"/>
              </w:rPr>
              <w:t>本项目预算金额为10.43万元，主要用于保障10辆公务用车，其中车辆维修费7.42万元，车辆油费3万元，预计通过本项目的实施有效保障公务车保障能力，使得工作人员满意度达到100%。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9A1CD8">
            <w:pPr>
              <w:jc w:val="both"/>
            </w:pPr>
            <w:r>
              <w:rPr>
                <w:rFonts w:hint="eastAsia" w:ascii="宋体" w:hAnsi="宋体"/>
                <w:sz w:val="16"/>
                <w:lang w:eastAsia="zh-CN"/>
              </w:rPr>
              <w:t>截至</w:t>
            </w:r>
            <w:r>
              <w:rPr>
                <w:rFonts w:ascii="宋体" w:hAnsi="宋体" w:eastAsia="宋体"/>
                <w:sz w:val="16"/>
              </w:rPr>
              <w:t>自评日2024年12月31日，全年预算金额为10.43万元，全年执行金额10.43万元，执行率100%。保障10辆公务用车正常运行，期间车辆维修费7.42万元，公务车用油3万元，公务用车运转保障工作得到有效</w:t>
            </w:r>
            <w:r>
              <w:rPr>
                <w:rFonts w:hint="eastAsia" w:ascii="宋体" w:hAnsi="宋体"/>
                <w:sz w:val="16"/>
                <w:lang w:eastAsia="zh-CN"/>
              </w:rPr>
              <w:t>地</w:t>
            </w:r>
            <w:r>
              <w:rPr>
                <w:rFonts w:ascii="宋体" w:hAnsi="宋体" w:eastAsia="宋体"/>
                <w:sz w:val="16"/>
              </w:rPr>
              <w:t>保障，工作人员满意度达到100%。</w:t>
            </w:r>
          </w:p>
        </w:tc>
      </w:tr>
      <w:tr w14:paraId="35CBFD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2224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8405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07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2AF2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306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2BE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A0EB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CF7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014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6F3E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E29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3C8B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D92F2">
            <w:pPr>
              <w:jc w:val="center"/>
            </w:pPr>
            <w:r>
              <w:rPr>
                <w:rFonts w:ascii="宋体" w:hAnsi="宋体" w:eastAsia="宋体"/>
                <w:sz w:val="16"/>
              </w:rPr>
              <w:t>偏差原因分析及改进措施</w:t>
            </w:r>
          </w:p>
        </w:tc>
      </w:tr>
      <w:tr w14:paraId="56297C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D76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4F1E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991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4D8B4">
            <w:pPr>
              <w:jc w:val="center"/>
            </w:pPr>
            <w:r>
              <w:rPr>
                <w:rFonts w:ascii="宋体" w:hAnsi="宋体" w:eastAsia="宋体"/>
                <w:sz w:val="16"/>
              </w:rPr>
              <w:t>保障车辆数（辆）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E4FE">
            <w:pPr>
              <w:jc w:val="center"/>
            </w:pPr>
            <w:r>
              <w:rPr>
                <w:rFonts w:ascii="宋体" w:hAnsi="宋体" w:eastAsia="宋体"/>
                <w:sz w:val="16"/>
              </w:rPr>
              <w:t>&gt;=10辆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40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A8C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06F7">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C8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A7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BEA77">
            <w:pPr>
              <w:jc w:val="center"/>
            </w:pPr>
            <w:r>
              <w:rPr>
                <w:rFonts w:ascii="宋体" w:hAnsi="宋体" w:eastAsia="宋体"/>
                <w:sz w:val="16"/>
              </w:rPr>
              <w:t>=10辆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3257">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C0460">
            <w:pPr>
              <w:jc w:val="center"/>
            </w:pPr>
          </w:p>
        </w:tc>
      </w:tr>
      <w:tr w14:paraId="584F7C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CB4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2F5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9C26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19E4">
            <w:pPr>
              <w:jc w:val="center"/>
            </w:pPr>
            <w:r>
              <w:rPr>
                <w:rFonts w:ascii="宋体" w:hAnsi="宋体" w:eastAsia="宋体"/>
                <w:sz w:val="16"/>
              </w:rPr>
              <w:t>车辆运转率（%）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B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E3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81D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1CACC">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E4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3C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C7B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26BB9">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AF771">
            <w:pPr>
              <w:jc w:val="center"/>
            </w:pPr>
          </w:p>
        </w:tc>
      </w:tr>
      <w:tr w14:paraId="0473ED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E4D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C25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EC8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4DB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BFF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6B6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83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3FA4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1F4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F8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90E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89EB6">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3F684">
            <w:pPr>
              <w:jc w:val="center"/>
            </w:pPr>
          </w:p>
        </w:tc>
      </w:tr>
      <w:tr w14:paraId="0958B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425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8BDF1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D34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8373">
            <w:pPr>
              <w:jc w:val="center"/>
            </w:pPr>
            <w:r>
              <w:rPr>
                <w:rFonts w:ascii="宋体" w:hAnsi="宋体" w:eastAsia="宋体"/>
                <w:sz w:val="16"/>
              </w:rPr>
              <w:t>车辆维修费（万元）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593F7">
            <w:pPr>
              <w:jc w:val="center"/>
            </w:pPr>
            <w:r>
              <w:rPr>
                <w:rFonts w:ascii="宋体" w:hAnsi="宋体" w:eastAsia="宋体"/>
                <w:sz w:val="16"/>
              </w:rPr>
              <w:t>&lt;=7.42万元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66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5BD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DD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DC4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62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2DED0">
            <w:pPr>
              <w:jc w:val="center"/>
            </w:pPr>
            <w:r>
              <w:rPr>
                <w:rFonts w:ascii="宋体" w:hAnsi="宋体" w:eastAsia="宋体"/>
                <w:sz w:val="16"/>
              </w:rPr>
              <w:t>=7.42万元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82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9F8D9">
            <w:pPr>
              <w:jc w:val="center"/>
            </w:pPr>
          </w:p>
        </w:tc>
      </w:tr>
      <w:tr w14:paraId="095252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0F0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1BF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CED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9D40">
            <w:pPr>
              <w:jc w:val="center"/>
            </w:pPr>
            <w:r>
              <w:rPr>
                <w:rFonts w:ascii="宋体" w:hAnsi="宋体" w:eastAsia="宋体"/>
                <w:sz w:val="16"/>
              </w:rPr>
              <w:t>车辆油费（万元）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A1754">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FD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EAC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7C8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98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42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D58E1">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E1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A7656">
            <w:pPr>
              <w:jc w:val="center"/>
            </w:pPr>
          </w:p>
        </w:tc>
      </w:tr>
      <w:tr w14:paraId="0A5FB9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D8E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B451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008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ECC59">
            <w:pPr>
              <w:jc w:val="center"/>
            </w:pPr>
            <w:r>
              <w:rPr>
                <w:rFonts w:ascii="宋体" w:hAnsi="宋体" w:eastAsia="宋体"/>
                <w:sz w:val="16"/>
              </w:rPr>
              <w:t>公务车保障能力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BAC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11C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78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5A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F2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6EB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877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85D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67AB2">
            <w:pPr>
              <w:jc w:val="center"/>
            </w:pPr>
          </w:p>
        </w:tc>
      </w:tr>
      <w:tr w14:paraId="541B0F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3FB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5C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AD1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F70E">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9C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2C0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86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24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95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56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4C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709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F1A6E">
            <w:pPr>
              <w:jc w:val="center"/>
            </w:pPr>
          </w:p>
        </w:tc>
      </w:tr>
      <w:tr w14:paraId="58E2337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EA23B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96F9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C8371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0B4F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3719E20"/>
        </w:tc>
      </w:tr>
    </w:tbl>
    <w:p w14:paraId="66FFA1E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300EE69">
        <w:tblPrEx>
          <w:tblCellMar>
            <w:top w:w="0" w:type="dxa"/>
            <w:left w:w="108" w:type="dxa"/>
            <w:bottom w:w="0" w:type="dxa"/>
            <w:right w:w="108" w:type="dxa"/>
          </w:tblCellMar>
        </w:tblPrEx>
        <w:tc>
          <w:tcPr>
            <w:tcW w:w="8848" w:type="dxa"/>
            <w:gridSpan w:val="14"/>
            <w:vAlign w:val="center"/>
          </w:tcPr>
          <w:p w14:paraId="182A7CA1">
            <w:pPr>
              <w:jc w:val="center"/>
            </w:pPr>
            <w:r>
              <w:rPr>
                <w:rFonts w:ascii="宋体" w:hAnsi="宋体" w:eastAsia="宋体"/>
                <w:sz w:val="24"/>
              </w:rPr>
              <w:t>项目支出绩效自评表</w:t>
            </w:r>
          </w:p>
        </w:tc>
      </w:tr>
      <w:tr w14:paraId="379EF003">
        <w:tblPrEx>
          <w:tblCellMar>
            <w:top w:w="0" w:type="dxa"/>
            <w:left w:w="108" w:type="dxa"/>
            <w:bottom w:w="0" w:type="dxa"/>
            <w:right w:w="108" w:type="dxa"/>
          </w:tblCellMar>
        </w:tblPrEx>
        <w:tc>
          <w:tcPr>
            <w:tcW w:w="8848" w:type="dxa"/>
            <w:gridSpan w:val="14"/>
            <w:vAlign w:val="center"/>
          </w:tcPr>
          <w:p w14:paraId="3709B45E">
            <w:pPr>
              <w:jc w:val="center"/>
            </w:pPr>
            <w:r>
              <w:rPr>
                <w:rFonts w:ascii="宋体" w:hAnsi="宋体" w:eastAsia="宋体"/>
                <w:sz w:val="24"/>
              </w:rPr>
              <w:t>(2024年度)</w:t>
            </w:r>
          </w:p>
        </w:tc>
      </w:tr>
      <w:tr w14:paraId="1A3B47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8B0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D27AF1">
            <w:pPr>
              <w:jc w:val="center"/>
            </w:pPr>
            <w:r>
              <w:rPr>
                <w:rFonts w:ascii="宋体" w:hAnsi="宋体" w:eastAsia="宋体"/>
                <w:sz w:val="16"/>
              </w:rPr>
              <w:t>2024年县委专信局机房及信息化外网机房电费项目</w:t>
            </w:r>
          </w:p>
        </w:tc>
      </w:tr>
      <w:tr w14:paraId="70AAC4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3A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1892FD">
            <w:pPr>
              <w:jc w:val="center"/>
            </w:pPr>
            <w:r>
              <w:rPr>
                <w:rFonts w:ascii="宋体" w:hAnsi="宋体" w:eastAsia="宋体"/>
                <w:sz w:val="16"/>
              </w:rPr>
              <w:t>中共疏附县委办公室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0EA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427560">
            <w:pPr>
              <w:jc w:val="center"/>
            </w:pPr>
            <w:r>
              <w:rPr>
                <w:rFonts w:ascii="宋体" w:hAnsi="宋体" w:eastAsia="宋体"/>
                <w:sz w:val="16"/>
              </w:rPr>
              <w:t>中共疏附县委办公室</w:t>
            </w:r>
          </w:p>
        </w:tc>
      </w:tr>
      <w:tr w14:paraId="6FE758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68D8D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79D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9E9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7DF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C52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D73F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CA1D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EE49">
            <w:pPr>
              <w:jc w:val="center"/>
            </w:pPr>
            <w:r>
              <w:rPr>
                <w:rFonts w:ascii="宋体" w:hAnsi="宋体" w:eastAsia="宋体"/>
                <w:sz w:val="16"/>
              </w:rPr>
              <w:t>得分</w:t>
            </w:r>
          </w:p>
        </w:tc>
      </w:tr>
      <w:tr w14:paraId="094C9C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994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B3C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84F3C">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F6683">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15C90">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F7E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1251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3B72">
            <w:pPr>
              <w:jc w:val="center"/>
            </w:pPr>
            <w:r>
              <w:rPr>
                <w:rFonts w:ascii="宋体" w:hAnsi="宋体" w:eastAsia="宋体"/>
                <w:sz w:val="16"/>
              </w:rPr>
              <w:t>10.00分</w:t>
            </w:r>
          </w:p>
        </w:tc>
      </w:tr>
      <w:tr w14:paraId="646424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EE3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145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A6EC0">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07B80">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D05CE">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F05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6503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924CB">
            <w:pPr>
              <w:jc w:val="center"/>
            </w:pPr>
            <w:r>
              <w:rPr>
                <w:rFonts w:ascii="宋体" w:hAnsi="宋体" w:eastAsia="宋体"/>
                <w:sz w:val="16"/>
              </w:rPr>
              <w:t>—</w:t>
            </w:r>
          </w:p>
        </w:tc>
      </w:tr>
      <w:tr w14:paraId="10F118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378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C5F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DBF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702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1D5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20E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49C7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722EB">
            <w:pPr>
              <w:jc w:val="center"/>
            </w:pPr>
            <w:r>
              <w:rPr>
                <w:rFonts w:ascii="宋体" w:hAnsi="宋体" w:eastAsia="宋体"/>
                <w:sz w:val="16"/>
              </w:rPr>
              <w:t>—</w:t>
            </w:r>
          </w:p>
        </w:tc>
      </w:tr>
      <w:tr w14:paraId="158421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5D6A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63749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4CF4C4">
            <w:pPr>
              <w:jc w:val="center"/>
            </w:pPr>
            <w:r>
              <w:rPr>
                <w:rFonts w:ascii="宋体" w:hAnsi="宋体" w:eastAsia="宋体"/>
                <w:sz w:val="16"/>
              </w:rPr>
              <w:t>实际完成情况</w:t>
            </w:r>
          </w:p>
        </w:tc>
      </w:tr>
      <w:tr w14:paraId="3B12A8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717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581206">
            <w:pPr>
              <w:jc w:val="both"/>
            </w:pPr>
            <w:r>
              <w:rPr>
                <w:rFonts w:ascii="宋体" w:hAnsi="宋体" w:eastAsia="宋体"/>
                <w:sz w:val="16"/>
              </w:rPr>
              <w:t>主要计划保障本单位2个核心机房正常运转，预计电费保障月数6个月，预计保障费用20960元，项目实施后保障机房各项工作正常运行，工作人员满意度预计达95%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99575B">
            <w:pPr>
              <w:jc w:val="both"/>
            </w:pPr>
            <w:r>
              <w:rPr>
                <w:rFonts w:hint="eastAsia" w:ascii="宋体" w:hAnsi="宋体"/>
                <w:sz w:val="16"/>
                <w:lang w:eastAsia="zh-CN"/>
              </w:rPr>
              <w:t>截至</w:t>
            </w:r>
            <w:r>
              <w:rPr>
                <w:rFonts w:ascii="宋体" w:hAnsi="宋体" w:eastAsia="宋体"/>
                <w:sz w:val="16"/>
              </w:rPr>
              <w:t>2024年5月31日，支付资金2.1万元，执行率为100%，项目资金已全部用于保障本单位2个核心机房正常运转，电费保障月数6个月，机房平均电费金额1.05万元/个,工作人员满意度95%,保障机房工作正常开展。</w:t>
            </w:r>
          </w:p>
        </w:tc>
      </w:tr>
      <w:tr w14:paraId="0217A3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41F3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C6E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82D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79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939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5DA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16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C4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053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91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91EF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1D1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60D2B">
            <w:pPr>
              <w:jc w:val="center"/>
            </w:pPr>
            <w:r>
              <w:rPr>
                <w:rFonts w:ascii="宋体" w:hAnsi="宋体" w:eastAsia="宋体"/>
                <w:sz w:val="16"/>
              </w:rPr>
              <w:t>偏差原因分析及改进措施</w:t>
            </w:r>
          </w:p>
        </w:tc>
      </w:tr>
      <w:tr w14:paraId="434D51B5">
        <w:tblPrEx>
          <w:tblCellMar>
            <w:top w:w="0" w:type="dxa"/>
            <w:left w:w="108" w:type="dxa"/>
            <w:bottom w:w="0" w:type="dxa"/>
            <w:right w:w="108" w:type="dxa"/>
          </w:tblCellMar>
        </w:tblPrEx>
        <w:trPr>
          <w:trHeight w:val="1448"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34BA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5E50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ECB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EF2C6">
            <w:pPr>
              <w:jc w:val="center"/>
            </w:pPr>
            <w:r>
              <w:rPr>
                <w:rFonts w:ascii="宋体" w:hAnsi="宋体" w:eastAsia="宋体"/>
                <w:sz w:val="16"/>
              </w:rPr>
              <w:t>保障电费机房数量（个）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38AB">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F1C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321A8">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7F8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AFC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BE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39E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8E35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13EC5">
            <w:pPr>
              <w:jc w:val="center"/>
            </w:pPr>
          </w:p>
        </w:tc>
      </w:tr>
      <w:tr w14:paraId="69452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EF3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3BE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BBA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2E1BE">
            <w:pPr>
              <w:jc w:val="center"/>
            </w:pPr>
            <w:r>
              <w:rPr>
                <w:rFonts w:ascii="宋体" w:hAnsi="宋体" w:eastAsia="宋体"/>
                <w:sz w:val="16"/>
              </w:rPr>
              <w:t>电费保障月数（个月）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62630">
            <w:pPr>
              <w:jc w:val="center"/>
            </w:pPr>
            <w:r>
              <w:rPr>
                <w:rFonts w:ascii="宋体" w:hAnsi="宋体" w:eastAsia="宋体"/>
                <w:sz w:val="16"/>
              </w:rPr>
              <w:t>&gt;=6个月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545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E4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94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2FC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3BD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0E74">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D54F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A7419">
            <w:pPr>
              <w:jc w:val="center"/>
            </w:pPr>
          </w:p>
        </w:tc>
      </w:tr>
      <w:tr w14:paraId="02A77FE4">
        <w:tblPrEx>
          <w:tblCellMar>
            <w:top w:w="0" w:type="dxa"/>
            <w:left w:w="108" w:type="dxa"/>
            <w:bottom w:w="0" w:type="dxa"/>
            <w:right w:w="108" w:type="dxa"/>
          </w:tblCellMar>
        </w:tblPrEx>
        <w:trPr>
          <w:trHeight w:val="2224"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4D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E48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76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EEA95">
            <w:pPr>
              <w:jc w:val="center"/>
            </w:pPr>
            <w:r>
              <w:rPr>
                <w:rFonts w:ascii="宋体" w:hAnsi="宋体" w:eastAsia="宋体"/>
                <w:sz w:val="16"/>
              </w:rPr>
              <w:t>机房正常运转率（%）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F61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1D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8CF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384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D53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56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5BA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78C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5EF4A">
            <w:pPr>
              <w:jc w:val="center"/>
            </w:pPr>
          </w:p>
        </w:tc>
      </w:tr>
      <w:tr w14:paraId="67C5CA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7AF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FCA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4E91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1BE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20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18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574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4D2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CF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4C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4D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63E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E662A">
            <w:pPr>
              <w:jc w:val="center"/>
            </w:pPr>
          </w:p>
        </w:tc>
      </w:tr>
      <w:tr w14:paraId="1EEC6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CB9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77E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0DF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8F0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76717">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BA5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A841">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F22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6EC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48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7AA13">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DCF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5F6D0">
            <w:pPr>
              <w:jc w:val="center"/>
            </w:pPr>
          </w:p>
        </w:tc>
      </w:tr>
      <w:tr w14:paraId="6542DE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B06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AD25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C4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F73FC">
            <w:pPr>
              <w:jc w:val="center"/>
            </w:pPr>
            <w:r>
              <w:rPr>
                <w:rFonts w:ascii="宋体" w:hAnsi="宋体" w:eastAsia="宋体"/>
                <w:sz w:val="16"/>
              </w:rPr>
              <w:t>机房电费金额（万元/个）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E737">
            <w:pPr>
              <w:jc w:val="center"/>
            </w:pPr>
            <w:r>
              <w:rPr>
                <w:rFonts w:ascii="宋体" w:hAnsi="宋体" w:eastAsia="宋体"/>
                <w:sz w:val="16"/>
              </w:rPr>
              <w:t>&lt;=1.05万元/个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CC62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FFCF">
            <w:pPr>
              <w:jc w:val="center"/>
            </w:pPr>
            <w:r>
              <w:rPr>
                <w:rFonts w:ascii="宋体" w:hAnsi="宋体" w:eastAsia="宋体"/>
                <w:sz w:val="16"/>
              </w:rPr>
              <w:t>1.6万元/个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2F5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85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5E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2471">
            <w:pPr>
              <w:jc w:val="center"/>
            </w:pPr>
            <w:r>
              <w:rPr>
                <w:rFonts w:ascii="宋体" w:hAnsi="宋体" w:eastAsia="宋体"/>
                <w:sz w:val="16"/>
              </w:rPr>
              <w:t>=1.05万元/个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5704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D1C23">
            <w:pPr>
              <w:jc w:val="center"/>
            </w:pPr>
          </w:p>
        </w:tc>
      </w:tr>
      <w:tr w14:paraId="076DCC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906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524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5F7B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9531B">
            <w:pPr>
              <w:jc w:val="center"/>
            </w:pPr>
            <w:r>
              <w:rPr>
                <w:rFonts w:ascii="宋体" w:hAnsi="宋体" w:eastAsia="宋体"/>
                <w:sz w:val="16"/>
              </w:rPr>
              <w:t>保障机房工作正常开展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C90E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E1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7625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06A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E21B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C613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73EA">
            <w:pPr>
              <w:jc w:val="center"/>
            </w:pPr>
            <w:r>
              <w:rPr>
                <w:rFonts w:ascii="宋体" w:hAnsi="宋体" w:eastAsia="宋体"/>
                <w:sz w:val="16"/>
              </w:rPr>
              <w:t>有效</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2D8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E3752">
            <w:pPr>
              <w:jc w:val="center"/>
            </w:pPr>
          </w:p>
        </w:tc>
      </w:tr>
      <w:tr w14:paraId="7004C8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A8C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8F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27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A6EF">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0A5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29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06D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CBE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93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2859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EC51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8F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D23E4">
            <w:pPr>
              <w:jc w:val="center"/>
            </w:pPr>
          </w:p>
        </w:tc>
      </w:tr>
      <w:tr w14:paraId="57C362B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A4AD5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90C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23CDD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02D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4C180BA"/>
        </w:tc>
      </w:tr>
    </w:tbl>
    <w:p w14:paraId="32B6905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D464157">
        <w:tblPrEx>
          <w:tblCellMar>
            <w:top w:w="0" w:type="dxa"/>
            <w:left w:w="108" w:type="dxa"/>
            <w:bottom w:w="0" w:type="dxa"/>
            <w:right w:w="108" w:type="dxa"/>
          </w:tblCellMar>
        </w:tblPrEx>
        <w:tc>
          <w:tcPr>
            <w:tcW w:w="8848" w:type="dxa"/>
            <w:gridSpan w:val="14"/>
            <w:vAlign w:val="center"/>
          </w:tcPr>
          <w:p w14:paraId="10537B0B">
            <w:pPr>
              <w:jc w:val="center"/>
            </w:pPr>
            <w:r>
              <w:rPr>
                <w:rFonts w:ascii="宋体" w:hAnsi="宋体" w:eastAsia="宋体"/>
                <w:sz w:val="24"/>
              </w:rPr>
              <w:t>项目支出绩效自评表</w:t>
            </w:r>
          </w:p>
        </w:tc>
      </w:tr>
      <w:tr w14:paraId="68AD13FB">
        <w:tblPrEx>
          <w:tblCellMar>
            <w:top w:w="0" w:type="dxa"/>
            <w:left w:w="108" w:type="dxa"/>
            <w:bottom w:w="0" w:type="dxa"/>
            <w:right w:w="108" w:type="dxa"/>
          </w:tblCellMar>
        </w:tblPrEx>
        <w:tc>
          <w:tcPr>
            <w:tcW w:w="8848" w:type="dxa"/>
            <w:gridSpan w:val="14"/>
            <w:vAlign w:val="center"/>
          </w:tcPr>
          <w:p w14:paraId="54D6E677">
            <w:pPr>
              <w:jc w:val="center"/>
            </w:pPr>
            <w:r>
              <w:rPr>
                <w:rFonts w:ascii="宋体" w:hAnsi="宋体" w:eastAsia="宋体"/>
                <w:sz w:val="24"/>
              </w:rPr>
              <w:t>(2024年度)</w:t>
            </w:r>
          </w:p>
        </w:tc>
      </w:tr>
      <w:tr w14:paraId="40F6DE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676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8C64F7">
            <w:pPr>
              <w:jc w:val="center"/>
            </w:pPr>
            <w:r>
              <w:rPr>
                <w:rFonts w:ascii="宋体" w:hAnsi="宋体" w:eastAsia="宋体"/>
                <w:sz w:val="16"/>
              </w:rPr>
              <w:t>2024年县委办公室工作经费项目</w:t>
            </w:r>
          </w:p>
        </w:tc>
      </w:tr>
      <w:tr w14:paraId="31ABBA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D8F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2E98D1">
            <w:pPr>
              <w:jc w:val="center"/>
            </w:pPr>
            <w:r>
              <w:rPr>
                <w:rFonts w:ascii="宋体" w:hAnsi="宋体" w:eastAsia="宋体"/>
                <w:sz w:val="16"/>
              </w:rPr>
              <w:t>中共新疆维吾尔自治区委员会办公厅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CEE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1600B9">
            <w:pPr>
              <w:jc w:val="center"/>
            </w:pPr>
            <w:r>
              <w:rPr>
                <w:rFonts w:ascii="宋体" w:hAnsi="宋体" w:eastAsia="宋体"/>
                <w:sz w:val="16"/>
              </w:rPr>
              <w:t>中共疏附县委办公室</w:t>
            </w:r>
          </w:p>
        </w:tc>
      </w:tr>
      <w:tr w14:paraId="575E06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4EAB3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B8F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7C43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CB6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E944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C5F0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845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52AB">
            <w:pPr>
              <w:jc w:val="center"/>
            </w:pPr>
            <w:r>
              <w:rPr>
                <w:rFonts w:ascii="宋体" w:hAnsi="宋体" w:eastAsia="宋体"/>
                <w:sz w:val="16"/>
              </w:rPr>
              <w:t>得分</w:t>
            </w:r>
          </w:p>
        </w:tc>
      </w:tr>
      <w:tr w14:paraId="4B0921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FD8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616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084F3">
            <w:pPr>
              <w:jc w:val="center"/>
            </w:pPr>
            <w:r>
              <w:rPr>
                <w:rFonts w:ascii="宋体" w:hAnsi="宋体" w:eastAsia="宋体"/>
                <w:sz w:val="16"/>
              </w:rPr>
              <w:t>53.83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14DC2">
            <w:pPr>
              <w:jc w:val="center"/>
            </w:pPr>
            <w:r>
              <w:rPr>
                <w:rFonts w:ascii="宋体" w:hAnsi="宋体" w:eastAsia="宋体"/>
                <w:sz w:val="16"/>
              </w:rPr>
              <w:t>53.83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C0204">
            <w:pPr>
              <w:jc w:val="center"/>
            </w:pPr>
            <w:r>
              <w:rPr>
                <w:rFonts w:ascii="宋体" w:hAnsi="宋体" w:eastAsia="宋体"/>
                <w:sz w:val="16"/>
              </w:rPr>
              <w:t>51.99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69D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28415">
            <w:pPr>
              <w:jc w:val="center"/>
            </w:pPr>
            <w:r>
              <w:rPr>
                <w:rFonts w:ascii="宋体" w:hAnsi="宋体" w:eastAsia="宋体"/>
                <w:sz w:val="16"/>
              </w:rPr>
              <w:t>96.58%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3466">
            <w:pPr>
              <w:jc w:val="center"/>
            </w:pPr>
            <w:r>
              <w:rPr>
                <w:rFonts w:ascii="宋体" w:hAnsi="宋体" w:eastAsia="宋体"/>
                <w:sz w:val="16"/>
              </w:rPr>
              <w:t>9.14分</w:t>
            </w:r>
          </w:p>
        </w:tc>
      </w:tr>
      <w:tr w14:paraId="4B5142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3F4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F07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97A9C">
            <w:pPr>
              <w:jc w:val="center"/>
            </w:pPr>
            <w:r>
              <w:rPr>
                <w:rFonts w:ascii="宋体" w:hAnsi="宋体" w:eastAsia="宋体"/>
                <w:sz w:val="16"/>
              </w:rPr>
              <w:t>53.83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27BA7">
            <w:pPr>
              <w:jc w:val="center"/>
            </w:pPr>
            <w:r>
              <w:rPr>
                <w:rFonts w:ascii="宋体" w:hAnsi="宋体" w:eastAsia="宋体"/>
                <w:sz w:val="16"/>
              </w:rPr>
              <w:t>53.83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7D96A">
            <w:pPr>
              <w:jc w:val="center"/>
            </w:pPr>
            <w:r>
              <w:rPr>
                <w:rFonts w:ascii="宋体" w:hAnsi="宋体" w:eastAsia="宋体"/>
                <w:sz w:val="16"/>
              </w:rPr>
              <w:t>51.99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081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1CF8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DA909">
            <w:pPr>
              <w:jc w:val="center"/>
            </w:pPr>
            <w:r>
              <w:rPr>
                <w:rFonts w:ascii="宋体" w:hAnsi="宋体" w:eastAsia="宋体"/>
                <w:sz w:val="16"/>
              </w:rPr>
              <w:t>—</w:t>
            </w:r>
          </w:p>
        </w:tc>
      </w:tr>
      <w:tr w14:paraId="059130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BBF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8743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BD3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37F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823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20A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BA77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5E6B4">
            <w:pPr>
              <w:jc w:val="center"/>
            </w:pPr>
            <w:r>
              <w:rPr>
                <w:rFonts w:ascii="宋体" w:hAnsi="宋体" w:eastAsia="宋体"/>
                <w:sz w:val="16"/>
              </w:rPr>
              <w:t>—</w:t>
            </w:r>
          </w:p>
        </w:tc>
      </w:tr>
      <w:tr w14:paraId="62EDE4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CCA9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830C7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B22365">
            <w:pPr>
              <w:jc w:val="center"/>
            </w:pPr>
            <w:r>
              <w:rPr>
                <w:rFonts w:ascii="宋体" w:hAnsi="宋体" w:eastAsia="宋体"/>
                <w:sz w:val="16"/>
              </w:rPr>
              <w:t>实际完成情况</w:t>
            </w:r>
          </w:p>
        </w:tc>
      </w:tr>
      <w:tr w14:paraId="49FB56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8FA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144210">
            <w:pPr>
              <w:jc w:val="both"/>
            </w:pPr>
            <w:r>
              <w:rPr>
                <w:rFonts w:hint="eastAsia" w:ascii="宋体" w:hAnsi="宋体"/>
                <w:sz w:val="16"/>
                <w:lang w:eastAsia="zh-CN"/>
              </w:rPr>
              <w:t>本单位</w:t>
            </w:r>
            <w:r>
              <w:rPr>
                <w:rFonts w:ascii="宋体" w:hAnsi="宋体" w:eastAsia="宋体"/>
                <w:sz w:val="16"/>
              </w:rPr>
              <w:t>计划申请53.83万元工作经费，主要用于保障</w:t>
            </w:r>
            <w:r>
              <w:rPr>
                <w:rFonts w:hint="eastAsia" w:ascii="宋体" w:hAnsi="宋体"/>
                <w:sz w:val="16"/>
                <w:lang w:eastAsia="zh-CN"/>
              </w:rPr>
              <w:t>本单位</w:t>
            </w:r>
            <w:r>
              <w:rPr>
                <w:rFonts w:ascii="宋体" w:hAnsi="宋体" w:eastAsia="宋体"/>
                <w:sz w:val="16"/>
              </w:rPr>
              <w:t>各类办公设备、办公楼、绿化带、监控等维修维护工作、部分出差必要的保障费用、各科室用打印耗材办公用纸等、固定资产清查费用、慰问一线工作人员等费用，预计办理采</w:t>
            </w:r>
            <w:r>
              <w:rPr>
                <w:rFonts w:hint="eastAsia" w:ascii="宋体" w:hAnsi="宋体"/>
                <w:sz w:val="16"/>
                <w:lang w:eastAsia="zh-CN"/>
              </w:rPr>
              <w:t>购</w:t>
            </w:r>
            <w:r>
              <w:rPr>
                <w:rFonts w:ascii="宋体" w:hAnsi="宋体" w:eastAsia="宋体"/>
                <w:sz w:val="16"/>
              </w:rPr>
              <w:t>手续30笔，各科室干部预计满意度95%以上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81F059">
            <w:pPr>
              <w:jc w:val="both"/>
            </w:pPr>
            <w:r>
              <w:rPr>
                <w:rFonts w:hint="eastAsia" w:ascii="宋体" w:hAnsi="宋体"/>
                <w:sz w:val="16"/>
                <w:lang w:eastAsia="zh-CN"/>
              </w:rPr>
              <w:t>截至</w:t>
            </w:r>
            <w:r>
              <w:rPr>
                <w:rFonts w:ascii="宋体" w:hAnsi="宋体" w:eastAsia="宋体"/>
                <w:sz w:val="16"/>
              </w:rPr>
              <w:t>2024年12月31日，本项目年初预算金额为53.83万元，全年预算金额为53.83万元，全年执行金额51.99万元，执行率97%，主要用于保障县委机关10个科室正常运行，采购类办公设备30批、办公楼、绿化带、监控等维修维护等、固定资产清查、慰问等，平均每批次采购成本1.73万元，各科室干部预计满意度达到95%。</w:t>
            </w:r>
          </w:p>
        </w:tc>
      </w:tr>
      <w:tr w14:paraId="640884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0E6B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32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020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611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1500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1F8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BC59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CA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8980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914F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0556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7C7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6930A">
            <w:pPr>
              <w:jc w:val="center"/>
            </w:pPr>
            <w:r>
              <w:rPr>
                <w:rFonts w:ascii="宋体" w:hAnsi="宋体" w:eastAsia="宋体"/>
                <w:sz w:val="16"/>
              </w:rPr>
              <w:t>偏差原因分析及改进措施</w:t>
            </w:r>
          </w:p>
        </w:tc>
      </w:tr>
      <w:tr w14:paraId="247903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56DB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E367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6FC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C7A21">
            <w:pPr>
              <w:jc w:val="center"/>
            </w:pPr>
            <w:r>
              <w:rPr>
                <w:rFonts w:ascii="宋体" w:hAnsi="宋体" w:eastAsia="宋体"/>
                <w:sz w:val="16"/>
              </w:rPr>
              <w:t>采购批次（批）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9D759">
            <w:pPr>
              <w:jc w:val="center"/>
            </w:pPr>
            <w:r>
              <w:rPr>
                <w:rFonts w:ascii="宋体" w:hAnsi="宋体" w:eastAsia="宋体"/>
                <w:sz w:val="16"/>
              </w:rPr>
              <w:t>&gt;=30批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469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55A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F01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86B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1E3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C455">
            <w:pPr>
              <w:jc w:val="center"/>
            </w:pPr>
            <w:r>
              <w:rPr>
                <w:rFonts w:ascii="宋体" w:hAnsi="宋体" w:eastAsia="宋体"/>
                <w:sz w:val="16"/>
              </w:rPr>
              <w:t>=30批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6E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9B42E">
            <w:pPr>
              <w:jc w:val="center"/>
            </w:pPr>
          </w:p>
        </w:tc>
      </w:tr>
      <w:tr w14:paraId="4077AB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E48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76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297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32C1">
            <w:pPr>
              <w:jc w:val="center"/>
            </w:pPr>
            <w:r>
              <w:rPr>
                <w:rFonts w:ascii="宋体" w:hAnsi="宋体" w:eastAsia="宋体"/>
                <w:sz w:val="16"/>
              </w:rPr>
              <w:t>保障科室（个）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F618C">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9B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473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59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EF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D1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A051D">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9EC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F836A">
            <w:pPr>
              <w:jc w:val="center"/>
            </w:pPr>
            <w:r>
              <w:rPr>
                <w:rFonts w:ascii="宋体" w:hAnsi="宋体" w:eastAsia="宋体"/>
                <w:sz w:val="16"/>
              </w:rPr>
              <w:t>偏差原因：科室有变动。改进措施：年初有效预估科室数量。</w:t>
            </w:r>
          </w:p>
        </w:tc>
      </w:tr>
      <w:tr w14:paraId="7AE400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2C2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C44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5D3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CA0D4">
            <w:pPr>
              <w:jc w:val="center"/>
            </w:pPr>
            <w:r>
              <w:rPr>
                <w:rFonts w:ascii="宋体" w:hAnsi="宋体" w:eastAsia="宋体"/>
                <w:sz w:val="16"/>
              </w:rPr>
              <w:t>采购合格率（%）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CD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39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863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AFA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965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1B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1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8D8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ABEBE">
            <w:pPr>
              <w:jc w:val="center"/>
            </w:pPr>
          </w:p>
        </w:tc>
      </w:tr>
      <w:tr w14:paraId="50C20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A95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423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D0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8967">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2A6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99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68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A2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DD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DDF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17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7B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DAD6F">
            <w:pPr>
              <w:jc w:val="center"/>
            </w:pPr>
          </w:p>
        </w:tc>
      </w:tr>
      <w:tr w14:paraId="63E56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CE1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3CE6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FEE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196F">
            <w:pPr>
              <w:jc w:val="center"/>
            </w:pPr>
            <w:r>
              <w:rPr>
                <w:rFonts w:ascii="宋体" w:hAnsi="宋体" w:eastAsia="宋体"/>
                <w:sz w:val="16"/>
              </w:rPr>
              <w:t>平均每批次采购成本（万元）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B6AA">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CD0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480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2C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E7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0F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94958">
            <w:pPr>
              <w:jc w:val="center"/>
            </w:pPr>
            <w:r>
              <w:rPr>
                <w:rFonts w:ascii="宋体" w:hAnsi="宋体" w:eastAsia="宋体"/>
                <w:sz w:val="16"/>
              </w:rPr>
              <w:t>=1.73万元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B57C8">
            <w:pPr>
              <w:jc w:val="center"/>
            </w:pPr>
            <w:r>
              <w:rPr>
                <w:rFonts w:ascii="宋体" w:hAnsi="宋体" w:eastAsia="宋体"/>
                <w:sz w:val="16"/>
              </w:rPr>
              <w:t>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47B57">
            <w:pPr>
              <w:jc w:val="center"/>
            </w:pPr>
            <w:r>
              <w:rPr>
                <w:rFonts w:ascii="宋体" w:hAnsi="宋体" w:eastAsia="宋体"/>
                <w:sz w:val="16"/>
              </w:rPr>
              <w:t>偏差原因：采购成本未达序时进度。改进措施：年初有效预估采购成本。</w:t>
            </w:r>
          </w:p>
        </w:tc>
      </w:tr>
      <w:tr w14:paraId="6D7CE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D16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412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AE71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C2605">
            <w:pPr>
              <w:jc w:val="center"/>
            </w:pPr>
            <w:r>
              <w:rPr>
                <w:rFonts w:ascii="宋体" w:hAnsi="宋体" w:eastAsia="宋体"/>
                <w:sz w:val="16"/>
              </w:rPr>
              <w:t>各科室运转能力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142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D9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60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2D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C3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862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A8B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736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8275D">
            <w:pPr>
              <w:jc w:val="center"/>
            </w:pPr>
          </w:p>
        </w:tc>
      </w:tr>
      <w:tr w14:paraId="7CDAE1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C40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B0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DB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0387">
            <w:pPr>
              <w:jc w:val="center"/>
            </w:pPr>
            <w:r>
              <w:rPr>
                <w:rFonts w:ascii="宋体" w:hAnsi="宋体" w:eastAsia="宋体"/>
                <w:sz w:val="16"/>
              </w:rPr>
              <w:t>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92F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BF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24E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0AE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5BE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57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0B4B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F3D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30000">
            <w:pPr>
              <w:jc w:val="center"/>
            </w:pPr>
            <w:r>
              <w:rPr>
                <w:rFonts w:ascii="宋体" w:hAnsi="宋体" w:eastAsia="宋体"/>
                <w:sz w:val="16"/>
              </w:rPr>
              <w:t>偏差原因：满意度年初预估不精准。改进措施：年初精准预计满意度。</w:t>
            </w:r>
          </w:p>
        </w:tc>
      </w:tr>
      <w:tr w14:paraId="362C34D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6F2E2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B521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31E20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ECD2">
            <w:pPr>
              <w:jc w:val="center"/>
            </w:pPr>
            <w:r>
              <w:rPr>
                <w:rFonts w:ascii="宋体" w:hAnsi="宋体" w:eastAsia="宋体"/>
                <w:sz w:val="16"/>
              </w:rPr>
              <w:t>97.14分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F4B63C5"/>
        </w:tc>
      </w:tr>
    </w:tbl>
    <w:p w14:paraId="24DEEAC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E68F7E4">
        <w:tblPrEx>
          <w:tblCellMar>
            <w:top w:w="0" w:type="dxa"/>
            <w:left w:w="108" w:type="dxa"/>
            <w:bottom w:w="0" w:type="dxa"/>
            <w:right w:w="108" w:type="dxa"/>
          </w:tblCellMar>
        </w:tblPrEx>
        <w:tc>
          <w:tcPr>
            <w:tcW w:w="8848" w:type="dxa"/>
            <w:gridSpan w:val="14"/>
            <w:vAlign w:val="center"/>
          </w:tcPr>
          <w:p w14:paraId="19261208">
            <w:pPr>
              <w:jc w:val="center"/>
            </w:pPr>
            <w:r>
              <w:rPr>
                <w:rFonts w:ascii="宋体" w:hAnsi="宋体" w:eastAsia="宋体"/>
                <w:sz w:val="24"/>
              </w:rPr>
              <w:t>项目支出绩效自评表</w:t>
            </w:r>
          </w:p>
        </w:tc>
      </w:tr>
      <w:tr w14:paraId="43646F03">
        <w:tblPrEx>
          <w:tblCellMar>
            <w:top w:w="0" w:type="dxa"/>
            <w:left w:w="108" w:type="dxa"/>
            <w:bottom w:w="0" w:type="dxa"/>
            <w:right w:w="108" w:type="dxa"/>
          </w:tblCellMar>
        </w:tblPrEx>
        <w:tc>
          <w:tcPr>
            <w:tcW w:w="8848" w:type="dxa"/>
            <w:gridSpan w:val="14"/>
            <w:vAlign w:val="center"/>
          </w:tcPr>
          <w:p w14:paraId="05A0807A">
            <w:pPr>
              <w:jc w:val="center"/>
            </w:pPr>
            <w:r>
              <w:rPr>
                <w:rFonts w:ascii="宋体" w:hAnsi="宋体" w:eastAsia="宋体"/>
                <w:sz w:val="24"/>
              </w:rPr>
              <w:t>(2024年度)</w:t>
            </w:r>
          </w:p>
        </w:tc>
      </w:tr>
      <w:tr w14:paraId="024021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04C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319BFC">
            <w:pPr>
              <w:jc w:val="center"/>
            </w:pPr>
            <w:r>
              <w:rPr>
                <w:rFonts w:ascii="宋体" w:hAnsi="宋体" w:eastAsia="宋体"/>
                <w:sz w:val="16"/>
              </w:rPr>
              <w:t>2024年多功能速印机维修维护费及打印耗材项目</w:t>
            </w:r>
          </w:p>
        </w:tc>
      </w:tr>
      <w:tr w14:paraId="2B9F05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90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9F229D">
            <w:pPr>
              <w:jc w:val="center"/>
            </w:pPr>
            <w:r>
              <w:rPr>
                <w:rFonts w:ascii="宋体" w:hAnsi="宋体" w:eastAsia="宋体"/>
                <w:sz w:val="16"/>
              </w:rPr>
              <w:t>中共新疆维吾尔自治区委员会办公厅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28E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5AD199">
            <w:pPr>
              <w:jc w:val="center"/>
            </w:pPr>
            <w:r>
              <w:rPr>
                <w:rFonts w:ascii="宋体" w:hAnsi="宋体" w:eastAsia="宋体"/>
                <w:sz w:val="16"/>
              </w:rPr>
              <w:t>中共疏附县委办公室</w:t>
            </w:r>
          </w:p>
        </w:tc>
      </w:tr>
      <w:tr w14:paraId="4B8693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399EB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87A1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4F0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A2C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3DA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EC83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A4F4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51127">
            <w:pPr>
              <w:jc w:val="center"/>
            </w:pPr>
            <w:r>
              <w:rPr>
                <w:rFonts w:ascii="宋体" w:hAnsi="宋体" w:eastAsia="宋体"/>
                <w:sz w:val="16"/>
              </w:rPr>
              <w:t>得分</w:t>
            </w:r>
          </w:p>
        </w:tc>
      </w:tr>
      <w:tr w14:paraId="00F9F8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F7F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B28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39D4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4A0FB">
            <w:pPr>
              <w:jc w:val="center"/>
            </w:pPr>
            <w:r>
              <w:rPr>
                <w:rFonts w:ascii="宋体" w:hAnsi="宋体" w:eastAsia="宋体"/>
                <w:sz w:val="16"/>
              </w:rPr>
              <w:t>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01FBE">
            <w:pPr>
              <w:jc w:val="center"/>
            </w:pPr>
            <w:r>
              <w:rPr>
                <w:rFonts w:ascii="宋体" w:hAnsi="宋体" w:eastAsia="宋体"/>
                <w:sz w:val="16"/>
              </w:rPr>
              <w:t>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733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24CC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DF75D">
            <w:pPr>
              <w:jc w:val="center"/>
            </w:pPr>
            <w:r>
              <w:rPr>
                <w:rFonts w:ascii="宋体" w:hAnsi="宋体" w:eastAsia="宋体"/>
                <w:sz w:val="16"/>
              </w:rPr>
              <w:t>10.00分</w:t>
            </w:r>
          </w:p>
        </w:tc>
      </w:tr>
      <w:tr w14:paraId="5F2860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C99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F32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2F25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55EFF">
            <w:pPr>
              <w:jc w:val="center"/>
            </w:pPr>
            <w:r>
              <w:rPr>
                <w:rFonts w:ascii="宋体" w:hAnsi="宋体" w:eastAsia="宋体"/>
                <w:sz w:val="16"/>
              </w:rPr>
              <w:t>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549EA">
            <w:pPr>
              <w:jc w:val="center"/>
            </w:pPr>
            <w:r>
              <w:rPr>
                <w:rFonts w:ascii="宋体" w:hAnsi="宋体" w:eastAsia="宋体"/>
                <w:sz w:val="16"/>
              </w:rPr>
              <w:t>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48A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05F5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CDB1">
            <w:pPr>
              <w:jc w:val="center"/>
            </w:pPr>
            <w:r>
              <w:rPr>
                <w:rFonts w:ascii="宋体" w:hAnsi="宋体" w:eastAsia="宋体"/>
                <w:sz w:val="16"/>
              </w:rPr>
              <w:t>—</w:t>
            </w:r>
          </w:p>
        </w:tc>
      </w:tr>
      <w:tr w14:paraId="04F13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566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5690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A2C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318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402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354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EDBB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11373">
            <w:pPr>
              <w:jc w:val="center"/>
            </w:pPr>
            <w:r>
              <w:rPr>
                <w:rFonts w:ascii="宋体" w:hAnsi="宋体" w:eastAsia="宋体"/>
                <w:sz w:val="16"/>
              </w:rPr>
              <w:t>—</w:t>
            </w:r>
          </w:p>
        </w:tc>
      </w:tr>
      <w:tr w14:paraId="677AAE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B2A1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A1895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BA108F">
            <w:pPr>
              <w:jc w:val="center"/>
            </w:pPr>
            <w:r>
              <w:rPr>
                <w:rFonts w:ascii="宋体" w:hAnsi="宋体" w:eastAsia="宋体"/>
                <w:sz w:val="16"/>
              </w:rPr>
              <w:t>实际完成情况</w:t>
            </w:r>
          </w:p>
        </w:tc>
      </w:tr>
      <w:tr w14:paraId="209AFA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8C1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B126CD">
            <w:pPr>
              <w:jc w:val="both"/>
            </w:pPr>
            <w:r>
              <w:rPr>
                <w:rFonts w:ascii="宋体" w:hAnsi="宋体" w:eastAsia="宋体"/>
                <w:sz w:val="16"/>
              </w:rPr>
              <w:t>本项目预算数为9.29万元，主要用于保障办公室多功能速印机运行维护等开展，预计采购2024年度维修维护费用1批次45000元，采购油墨6支，复印纸170件复印纸，工作人员满意度预计达到95%以上。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01A261">
            <w:pPr>
              <w:jc w:val="both"/>
            </w:pPr>
            <w:r>
              <w:rPr>
                <w:rFonts w:hint="eastAsia" w:ascii="宋体" w:hAnsi="宋体"/>
                <w:sz w:val="16"/>
                <w:lang w:eastAsia="zh-CN"/>
              </w:rPr>
              <w:t>截至</w:t>
            </w:r>
            <w:r>
              <w:rPr>
                <w:rFonts w:ascii="宋体" w:hAnsi="宋体" w:eastAsia="宋体"/>
                <w:sz w:val="16"/>
              </w:rPr>
              <w:t>2024年12月31日，本项目全年预算金额为9.29万元，全年执行金额9.29万元，执行率100%，主要用于保障办公室多功能速印机运行维护等活动开展，2024年度采购维修维护费用1批次4.5万元，采购油墨6支成本1.71万元,采购复印纸100件成本3.08万元,有效持续保障能力的效益，工作人员满意度达到95%。</w:t>
            </w:r>
          </w:p>
        </w:tc>
      </w:tr>
      <w:tr w14:paraId="434698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4383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2C0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55A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D6FA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9D25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003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32F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5B8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D5F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5A0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006A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AEBF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609A7">
            <w:pPr>
              <w:jc w:val="center"/>
            </w:pPr>
            <w:r>
              <w:rPr>
                <w:rFonts w:ascii="宋体" w:hAnsi="宋体" w:eastAsia="宋体"/>
                <w:sz w:val="16"/>
              </w:rPr>
              <w:t>偏差原因分析及改进措施</w:t>
            </w:r>
          </w:p>
        </w:tc>
      </w:tr>
      <w:tr w14:paraId="447046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6CA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AA55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F79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7FD3">
            <w:pPr>
              <w:jc w:val="center"/>
            </w:pPr>
            <w:r>
              <w:rPr>
                <w:rFonts w:ascii="宋体" w:hAnsi="宋体" w:eastAsia="宋体"/>
                <w:sz w:val="16"/>
              </w:rPr>
              <w:t>采购维修维护批次（批）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2A95">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974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5D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5D4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A7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0D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BEB4">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E86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5F3B5">
            <w:pPr>
              <w:jc w:val="center"/>
            </w:pPr>
          </w:p>
        </w:tc>
      </w:tr>
      <w:tr w14:paraId="39BC52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6B9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F78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15A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6CB7">
            <w:pPr>
              <w:jc w:val="center"/>
            </w:pPr>
            <w:r>
              <w:rPr>
                <w:rFonts w:ascii="宋体" w:hAnsi="宋体" w:eastAsia="宋体"/>
                <w:sz w:val="16"/>
              </w:rPr>
              <w:t>采购油墨数量（支）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9EFB">
            <w:pPr>
              <w:jc w:val="center"/>
            </w:pPr>
            <w:r>
              <w:rPr>
                <w:rFonts w:ascii="宋体" w:hAnsi="宋体" w:eastAsia="宋体"/>
                <w:sz w:val="16"/>
              </w:rPr>
              <w:t>&gt;=6支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D2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D9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B4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20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92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2D62">
            <w:pPr>
              <w:jc w:val="center"/>
            </w:pPr>
            <w:r>
              <w:rPr>
                <w:rFonts w:ascii="宋体" w:hAnsi="宋体" w:eastAsia="宋体"/>
                <w:sz w:val="16"/>
              </w:rPr>
              <w:t>=6支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3DB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3D825">
            <w:pPr>
              <w:jc w:val="center"/>
            </w:pPr>
          </w:p>
        </w:tc>
      </w:tr>
      <w:tr w14:paraId="51640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BFA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568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223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6071A">
            <w:pPr>
              <w:jc w:val="center"/>
            </w:pPr>
            <w:r>
              <w:rPr>
                <w:rFonts w:ascii="宋体" w:hAnsi="宋体" w:eastAsia="宋体"/>
                <w:sz w:val="16"/>
              </w:rPr>
              <w:t>采购复印纸数量（件）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6773D">
            <w:pPr>
              <w:jc w:val="center"/>
            </w:pPr>
            <w:r>
              <w:rPr>
                <w:rFonts w:ascii="宋体" w:hAnsi="宋体" w:eastAsia="宋体"/>
                <w:sz w:val="16"/>
              </w:rPr>
              <w:t>&gt;=170件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EDA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D36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DA6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BB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A6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3C41">
            <w:pPr>
              <w:jc w:val="center"/>
            </w:pPr>
            <w:r>
              <w:rPr>
                <w:rFonts w:ascii="宋体" w:hAnsi="宋体" w:eastAsia="宋体"/>
                <w:sz w:val="16"/>
              </w:rPr>
              <w:t>=100件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734C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1B7DB">
            <w:pPr>
              <w:jc w:val="center"/>
            </w:pPr>
            <w:r>
              <w:rPr>
                <w:rFonts w:ascii="宋体" w:hAnsi="宋体" w:eastAsia="宋体"/>
                <w:sz w:val="16"/>
              </w:rPr>
              <w:t>偏差原因：年初预算不精准，目标过大，导致出现偏差。整改措施：强化支出预算约束。进一步提高年初预算编制的科学性和准确性，完善预算执行动态约束机制，加强财政预算资金管理，统筹协调推进项目执行，提高财政资金效益和效果。</w:t>
            </w:r>
          </w:p>
        </w:tc>
      </w:tr>
      <w:tr w14:paraId="59AAA9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B96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876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61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9C020">
            <w:pPr>
              <w:jc w:val="center"/>
            </w:pPr>
            <w:r>
              <w:rPr>
                <w:rFonts w:ascii="宋体" w:hAnsi="宋体" w:eastAsia="宋体"/>
                <w:sz w:val="16"/>
              </w:rPr>
              <w:t>产品合格率（%）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EA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3CD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AA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079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FC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539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2FF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EDE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24EF7">
            <w:pPr>
              <w:jc w:val="center"/>
            </w:pPr>
          </w:p>
        </w:tc>
      </w:tr>
      <w:tr w14:paraId="5BE93A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923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B33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961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F75C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ACE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7AD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FC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9F96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C5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0E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F82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6099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1DB62">
            <w:pPr>
              <w:jc w:val="center"/>
            </w:pPr>
          </w:p>
        </w:tc>
      </w:tr>
      <w:tr w14:paraId="27547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902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C5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5F6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4B4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201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FB3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37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63F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4F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A9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5575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6CA7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021B9">
            <w:pPr>
              <w:jc w:val="center"/>
            </w:pPr>
          </w:p>
        </w:tc>
      </w:tr>
      <w:tr w14:paraId="2C64D9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4BC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CF1A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49A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2D6C">
            <w:pPr>
              <w:jc w:val="center"/>
            </w:pPr>
            <w:r>
              <w:rPr>
                <w:rFonts w:ascii="宋体" w:hAnsi="宋体" w:eastAsia="宋体"/>
                <w:sz w:val="16"/>
              </w:rPr>
              <w:t>维修维护费成本（万元）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3B8B">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57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BC1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C09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7C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C3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1E5D9">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7C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4B80E">
            <w:pPr>
              <w:jc w:val="center"/>
            </w:pPr>
          </w:p>
        </w:tc>
      </w:tr>
      <w:tr w14:paraId="0111CE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C4E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6D2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5E5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475BB">
            <w:pPr>
              <w:jc w:val="center"/>
            </w:pPr>
            <w:r>
              <w:rPr>
                <w:rFonts w:ascii="宋体" w:hAnsi="宋体" w:eastAsia="宋体"/>
                <w:sz w:val="16"/>
              </w:rPr>
              <w:t>采购油墨成本（万元）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E13C">
            <w:pPr>
              <w:jc w:val="center"/>
            </w:pPr>
            <w:r>
              <w:rPr>
                <w:rFonts w:ascii="宋体" w:hAnsi="宋体" w:eastAsia="宋体"/>
                <w:sz w:val="16"/>
              </w:rPr>
              <w:t>&lt;=1.71万元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19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C6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8DB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C3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90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9818">
            <w:pPr>
              <w:jc w:val="center"/>
            </w:pPr>
            <w:r>
              <w:rPr>
                <w:rFonts w:ascii="宋体" w:hAnsi="宋体" w:eastAsia="宋体"/>
                <w:sz w:val="16"/>
              </w:rPr>
              <w:t>=1.71万元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EE1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0A3CD">
            <w:pPr>
              <w:jc w:val="center"/>
            </w:pPr>
          </w:p>
        </w:tc>
      </w:tr>
      <w:tr w14:paraId="418631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33A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3E9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4CF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C909">
            <w:pPr>
              <w:jc w:val="center"/>
            </w:pPr>
            <w:r>
              <w:rPr>
                <w:rFonts w:ascii="宋体" w:hAnsi="宋体" w:eastAsia="宋体"/>
                <w:sz w:val="16"/>
              </w:rPr>
              <w:t>采购复印纸成本（万元）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8C9C">
            <w:pPr>
              <w:jc w:val="center"/>
            </w:pPr>
            <w:r>
              <w:rPr>
                <w:rFonts w:ascii="宋体" w:hAnsi="宋体" w:eastAsia="宋体"/>
                <w:sz w:val="16"/>
              </w:rPr>
              <w:t>&lt;=3.08万元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8A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8F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98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11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F36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43170">
            <w:pPr>
              <w:jc w:val="center"/>
            </w:pPr>
            <w:r>
              <w:rPr>
                <w:rFonts w:ascii="宋体" w:hAnsi="宋体" w:eastAsia="宋体"/>
                <w:sz w:val="16"/>
              </w:rPr>
              <w:t>=3.08万元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DFC0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F9957">
            <w:pPr>
              <w:jc w:val="center"/>
            </w:pPr>
          </w:p>
        </w:tc>
      </w:tr>
      <w:tr w14:paraId="4811DB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7F2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1D9B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7F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36C8F">
            <w:pPr>
              <w:jc w:val="center"/>
            </w:pPr>
            <w:r>
              <w:rPr>
                <w:rFonts w:ascii="宋体" w:hAnsi="宋体" w:eastAsia="宋体"/>
                <w:sz w:val="16"/>
              </w:rPr>
              <w:t>持续保障能力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2CF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E7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378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EC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26E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7D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D25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925E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1F16F">
            <w:pPr>
              <w:jc w:val="center"/>
            </w:pPr>
          </w:p>
        </w:tc>
      </w:tr>
      <w:tr w14:paraId="724B42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A8F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83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286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63BF">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D4F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F01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AF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96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EE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410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7A9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A6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E0015">
            <w:pPr>
              <w:jc w:val="center"/>
            </w:pPr>
          </w:p>
        </w:tc>
      </w:tr>
      <w:tr w14:paraId="6AF241D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1DA69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A200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9C0D1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A5C9">
            <w:pPr>
              <w:jc w:val="center"/>
            </w:pPr>
            <w:r>
              <w:rPr>
                <w:rFonts w:ascii="宋体" w:hAnsi="宋体" w:eastAsia="宋体"/>
                <w:sz w:val="16"/>
              </w:rPr>
              <w:t>94分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41DFB5F"/>
        </w:tc>
      </w:tr>
    </w:tbl>
    <w:p w14:paraId="6F4BD0F7">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7"/>
        <w:gridCol w:w="696"/>
        <w:gridCol w:w="622"/>
        <w:gridCol w:w="617"/>
        <w:gridCol w:w="622"/>
        <w:gridCol w:w="696"/>
        <w:gridCol w:w="632"/>
        <w:gridCol w:w="599"/>
        <w:gridCol w:w="627"/>
      </w:tblGrid>
      <w:tr w14:paraId="2BD6BF44">
        <w:tblPrEx>
          <w:tblCellMar>
            <w:top w:w="0" w:type="dxa"/>
            <w:left w:w="108" w:type="dxa"/>
            <w:bottom w:w="0" w:type="dxa"/>
            <w:right w:w="108" w:type="dxa"/>
          </w:tblCellMar>
        </w:tblPrEx>
        <w:tc>
          <w:tcPr>
            <w:tcW w:w="8848" w:type="dxa"/>
            <w:gridSpan w:val="14"/>
            <w:vAlign w:val="center"/>
          </w:tcPr>
          <w:p w14:paraId="5FB93C59">
            <w:pPr>
              <w:jc w:val="center"/>
            </w:pPr>
            <w:r>
              <w:rPr>
                <w:rFonts w:ascii="宋体" w:hAnsi="宋体" w:eastAsia="宋体"/>
                <w:sz w:val="24"/>
              </w:rPr>
              <w:t>项目支出绩效自评表</w:t>
            </w:r>
          </w:p>
        </w:tc>
      </w:tr>
      <w:tr w14:paraId="23B537CA">
        <w:tblPrEx>
          <w:tblCellMar>
            <w:top w:w="0" w:type="dxa"/>
            <w:left w:w="108" w:type="dxa"/>
            <w:bottom w:w="0" w:type="dxa"/>
            <w:right w:w="108" w:type="dxa"/>
          </w:tblCellMar>
        </w:tblPrEx>
        <w:tc>
          <w:tcPr>
            <w:tcW w:w="8848" w:type="dxa"/>
            <w:gridSpan w:val="14"/>
            <w:vAlign w:val="center"/>
          </w:tcPr>
          <w:p w14:paraId="3CB70E44">
            <w:pPr>
              <w:jc w:val="center"/>
            </w:pPr>
            <w:r>
              <w:rPr>
                <w:rFonts w:ascii="宋体" w:hAnsi="宋体" w:eastAsia="宋体"/>
                <w:sz w:val="24"/>
              </w:rPr>
              <w:t>(2024年度)</w:t>
            </w:r>
          </w:p>
        </w:tc>
      </w:tr>
      <w:tr w14:paraId="417A87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323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908066">
            <w:pPr>
              <w:jc w:val="center"/>
            </w:pPr>
            <w:r>
              <w:rPr>
                <w:rFonts w:ascii="宋体" w:hAnsi="宋体" w:eastAsia="宋体"/>
                <w:sz w:val="16"/>
              </w:rPr>
              <w:t>2024年大学生志愿服务西部计划补助资金项目</w:t>
            </w:r>
          </w:p>
        </w:tc>
      </w:tr>
      <w:tr w14:paraId="09FAF1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844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825BCE">
            <w:pPr>
              <w:jc w:val="center"/>
            </w:pPr>
            <w:r>
              <w:rPr>
                <w:rFonts w:ascii="宋体" w:hAnsi="宋体" w:eastAsia="宋体"/>
                <w:sz w:val="16"/>
              </w:rPr>
              <w:t>共青团新疆维吾尔自治区委员会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76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663A0B">
            <w:pPr>
              <w:jc w:val="center"/>
            </w:pPr>
            <w:r>
              <w:rPr>
                <w:rFonts w:ascii="宋体" w:hAnsi="宋体" w:eastAsia="宋体"/>
                <w:sz w:val="16"/>
              </w:rPr>
              <w:t>中共疏附县委办公室</w:t>
            </w:r>
          </w:p>
        </w:tc>
      </w:tr>
      <w:tr w14:paraId="12BA05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A8FF0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16E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592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C73A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131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20EA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C48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C4F8">
            <w:pPr>
              <w:jc w:val="center"/>
            </w:pPr>
            <w:r>
              <w:rPr>
                <w:rFonts w:ascii="宋体" w:hAnsi="宋体" w:eastAsia="宋体"/>
                <w:sz w:val="16"/>
              </w:rPr>
              <w:t>得分</w:t>
            </w:r>
          </w:p>
        </w:tc>
      </w:tr>
      <w:tr w14:paraId="256351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676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B98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53C74">
            <w:pPr>
              <w:jc w:val="center"/>
            </w:pPr>
            <w:r>
              <w:rPr>
                <w:rFonts w:ascii="宋体" w:hAnsi="宋体" w:eastAsia="宋体"/>
                <w:sz w:val="16"/>
              </w:rPr>
              <w:t>132.36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B4BD6">
            <w:pPr>
              <w:jc w:val="center"/>
            </w:pPr>
            <w:r>
              <w:rPr>
                <w:rFonts w:ascii="宋体" w:hAnsi="宋体" w:eastAsia="宋体"/>
                <w:sz w:val="16"/>
              </w:rPr>
              <w:t>132.36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9A9BF">
            <w:pPr>
              <w:jc w:val="center"/>
            </w:pPr>
            <w:r>
              <w:rPr>
                <w:rFonts w:ascii="宋体" w:hAnsi="宋体" w:eastAsia="宋体"/>
                <w:sz w:val="16"/>
              </w:rPr>
              <w:t>126.36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7C0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4B826">
            <w:pPr>
              <w:jc w:val="center"/>
            </w:pPr>
            <w:r>
              <w:rPr>
                <w:rFonts w:ascii="宋体" w:hAnsi="宋体" w:eastAsia="宋体"/>
                <w:sz w:val="16"/>
              </w:rPr>
              <w:t>95.47%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59ACD">
            <w:pPr>
              <w:jc w:val="center"/>
            </w:pPr>
            <w:r>
              <w:rPr>
                <w:rFonts w:ascii="宋体" w:hAnsi="宋体" w:eastAsia="宋体"/>
                <w:sz w:val="16"/>
              </w:rPr>
              <w:t>8.87分</w:t>
            </w:r>
          </w:p>
        </w:tc>
      </w:tr>
      <w:tr w14:paraId="629486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771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021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1309A">
            <w:pPr>
              <w:jc w:val="center"/>
            </w:pPr>
            <w:r>
              <w:rPr>
                <w:rFonts w:ascii="宋体" w:hAnsi="宋体" w:eastAsia="宋体"/>
                <w:sz w:val="16"/>
              </w:rPr>
              <w:t>132.36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8219E">
            <w:pPr>
              <w:jc w:val="center"/>
            </w:pPr>
            <w:r>
              <w:rPr>
                <w:rFonts w:ascii="宋体" w:hAnsi="宋体" w:eastAsia="宋体"/>
                <w:sz w:val="16"/>
              </w:rPr>
              <w:t>132.36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E9232">
            <w:pPr>
              <w:jc w:val="center"/>
            </w:pPr>
            <w:r>
              <w:rPr>
                <w:rFonts w:ascii="宋体" w:hAnsi="宋体" w:eastAsia="宋体"/>
                <w:sz w:val="16"/>
              </w:rPr>
              <w:t>126.36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6DA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4E15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B17F6">
            <w:pPr>
              <w:jc w:val="center"/>
            </w:pPr>
            <w:r>
              <w:rPr>
                <w:rFonts w:ascii="宋体" w:hAnsi="宋体" w:eastAsia="宋体"/>
                <w:sz w:val="16"/>
              </w:rPr>
              <w:t>—</w:t>
            </w:r>
          </w:p>
        </w:tc>
      </w:tr>
      <w:tr w14:paraId="175686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CAB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695C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A89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4CC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E6E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A8D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7A47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9EC56">
            <w:pPr>
              <w:jc w:val="center"/>
            </w:pPr>
            <w:r>
              <w:rPr>
                <w:rFonts w:ascii="宋体" w:hAnsi="宋体" w:eastAsia="宋体"/>
                <w:sz w:val="16"/>
              </w:rPr>
              <w:t>—</w:t>
            </w:r>
          </w:p>
        </w:tc>
      </w:tr>
      <w:tr w14:paraId="7A63EC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BE75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C90ED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6117D2">
            <w:pPr>
              <w:jc w:val="center"/>
            </w:pPr>
            <w:r>
              <w:rPr>
                <w:rFonts w:ascii="宋体" w:hAnsi="宋体" w:eastAsia="宋体"/>
                <w:sz w:val="16"/>
              </w:rPr>
              <w:t>实际完成情况</w:t>
            </w:r>
          </w:p>
        </w:tc>
      </w:tr>
      <w:tr w14:paraId="78FFF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1C30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023458">
            <w:pPr>
              <w:jc w:val="both"/>
            </w:pPr>
            <w:r>
              <w:rPr>
                <w:rFonts w:ascii="宋体" w:hAnsi="宋体" w:eastAsia="宋体"/>
                <w:sz w:val="16"/>
              </w:rPr>
              <w:t>本项目主要计</w:t>
            </w:r>
            <w:r>
              <w:rPr>
                <w:rFonts w:hint="eastAsia" w:ascii="宋体" w:hAnsi="宋体"/>
                <w:sz w:val="16"/>
                <w:lang w:eastAsia="zh-CN"/>
              </w:rPr>
              <w:t>划对</w:t>
            </w:r>
            <w:r>
              <w:rPr>
                <w:rFonts w:ascii="宋体" w:hAnsi="宋体" w:eastAsia="宋体"/>
                <w:sz w:val="16"/>
              </w:rPr>
              <w:t>80名西部计划志愿者发放补助；项目的实施有效提高志愿者的工作积极性，志愿者满意度预计能达到95%。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6D33BC">
            <w:pPr>
              <w:jc w:val="both"/>
            </w:pPr>
            <w:r>
              <w:rPr>
                <w:rFonts w:ascii="宋体" w:hAnsi="宋体" w:eastAsia="宋体"/>
                <w:sz w:val="16"/>
              </w:rPr>
              <w:t>截至2024年12月31日，本项目资金到位数为132.36万元，资金执行数为126.36万元，资金执行率为95.5%。目前已完成生活补助发放次数8次，实际在岗西部计划志愿者人数67人，志愿者补助发放金额66.21万元；志愿者社保缴费金额47.4万元；发放志愿者交通补贴12.75万元；通过项目实施使西部计划南疆专项志愿者获得生活补贴，提高志愿者工作积极性，西部计划志愿者满意度达到95%。</w:t>
            </w:r>
          </w:p>
        </w:tc>
      </w:tr>
      <w:tr w14:paraId="7E3FA2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A668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74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94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F1A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EE8D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23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F0BB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E73A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66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CDD9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CEB4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3708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3A600">
            <w:pPr>
              <w:jc w:val="center"/>
            </w:pPr>
            <w:r>
              <w:rPr>
                <w:rFonts w:ascii="宋体" w:hAnsi="宋体" w:eastAsia="宋体"/>
                <w:sz w:val="16"/>
              </w:rPr>
              <w:t>偏差原因分析及改进措施</w:t>
            </w:r>
          </w:p>
        </w:tc>
      </w:tr>
      <w:tr w14:paraId="063290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558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A48C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57BE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AB08">
            <w:pPr>
              <w:jc w:val="center"/>
            </w:pPr>
            <w:r>
              <w:rPr>
                <w:rFonts w:ascii="宋体" w:hAnsi="宋体" w:eastAsia="宋体"/>
                <w:sz w:val="16"/>
              </w:rPr>
              <w:t>西部计划志愿者人数（人）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950E">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76E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3188">
            <w:pPr>
              <w:jc w:val="center"/>
            </w:pPr>
            <w:r>
              <w:rPr>
                <w:rFonts w:ascii="宋体" w:hAnsi="宋体" w:eastAsia="宋体"/>
                <w:sz w:val="16"/>
              </w:rPr>
              <w:t>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AA2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3F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E0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4551">
            <w:pPr>
              <w:jc w:val="center"/>
            </w:pPr>
            <w:r>
              <w:rPr>
                <w:rFonts w:ascii="宋体" w:hAnsi="宋体" w:eastAsia="宋体"/>
                <w:sz w:val="16"/>
              </w:rPr>
              <w:t>=67人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05DB2">
            <w:pPr>
              <w:jc w:val="center"/>
            </w:pPr>
            <w:r>
              <w:rPr>
                <w:rFonts w:ascii="宋体" w:hAnsi="宋体" w:eastAsia="宋体"/>
                <w:sz w:val="16"/>
              </w:rPr>
              <w:t>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CC738">
            <w:pPr>
              <w:jc w:val="center"/>
            </w:pPr>
            <w:r>
              <w:rPr>
                <w:rFonts w:ascii="宋体" w:hAnsi="宋体" w:eastAsia="宋体"/>
                <w:sz w:val="16"/>
              </w:rPr>
              <w:t>偏差原因：“西部计划志愿者人数”预计发放1-12月共12个月补贴，由于资金数较少，8月份新增志愿者导致资金提前发放完毕。措施：等待专项资金追加。</w:t>
            </w:r>
          </w:p>
        </w:tc>
      </w:tr>
      <w:tr w14:paraId="716CCD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A0D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2A8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646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35727">
            <w:pPr>
              <w:jc w:val="center"/>
            </w:pPr>
            <w:r>
              <w:rPr>
                <w:rFonts w:ascii="宋体" w:hAnsi="宋体" w:eastAsia="宋体"/>
                <w:sz w:val="16"/>
              </w:rPr>
              <w:t>生活补助发放次数（次）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407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02A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CB20">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BB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A4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39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D4D4">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B924">
            <w:pPr>
              <w:jc w:val="center"/>
            </w:pPr>
            <w:r>
              <w:rPr>
                <w:rFonts w:ascii="宋体" w:hAnsi="宋体" w:eastAsia="宋体"/>
                <w:sz w:val="16"/>
              </w:rPr>
              <w:t>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8E6F3">
            <w:pPr>
              <w:jc w:val="center"/>
            </w:pPr>
            <w:r>
              <w:rPr>
                <w:rFonts w:ascii="宋体" w:hAnsi="宋体" w:eastAsia="宋体"/>
                <w:sz w:val="16"/>
              </w:rPr>
              <w:t>偏差原因：“生活补助发放次数”预计发放1-12月共12个月补贴，由于资金数较少，8月份新增志愿者导致资金提前发放完毕。措施：等待专项资金追加。</w:t>
            </w:r>
          </w:p>
        </w:tc>
      </w:tr>
      <w:tr w14:paraId="2B2F4B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038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1FF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DEA1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C01E5">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04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CB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C26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67E5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41B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FF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09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2BD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AAE14">
            <w:pPr>
              <w:jc w:val="center"/>
            </w:pPr>
            <w:r>
              <w:rPr>
                <w:rFonts w:ascii="宋体" w:hAnsi="宋体" w:eastAsia="宋体"/>
                <w:sz w:val="16"/>
              </w:rPr>
              <w:t>偏差原因：“补助发放准确率”预计发放1-12月共12个月补贴，由于资金数较少，8月份新增志愿者导致资金提前发放完毕。措施：等待专项资金追加。</w:t>
            </w:r>
          </w:p>
        </w:tc>
      </w:tr>
      <w:tr w14:paraId="30D044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374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D20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CCCC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2085">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2B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48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23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74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AC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98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16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486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50AD1">
            <w:pPr>
              <w:jc w:val="center"/>
            </w:pPr>
            <w:r>
              <w:rPr>
                <w:rFonts w:ascii="宋体" w:hAnsi="宋体" w:eastAsia="宋体"/>
                <w:sz w:val="16"/>
              </w:rPr>
              <w:t>偏差原因：“补助资金发放及时率”预计发放1-12月共12个月补贴，由于资金数较少，8月份新增志愿者导致资金提前发放完毕。措施：等待专项资金追加。</w:t>
            </w:r>
          </w:p>
        </w:tc>
      </w:tr>
      <w:tr w14:paraId="480FBC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10C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0A3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2C7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802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369C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50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EA35">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11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09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29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7287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EBCA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6FA18">
            <w:pPr>
              <w:jc w:val="center"/>
            </w:pPr>
          </w:p>
        </w:tc>
      </w:tr>
      <w:tr w14:paraId="66EA3B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B88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F26A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FA9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DA96F">
            <w:pPr>
              <w:jc w:val="center"/>
            </w:pPr>
            <w:r>
              <w:rPr>
                <w:rFonts w:ascii="宋体" w:hAnsi="宋体" w:eastAsia="宋体"/>
                <w:sz w:val="16"/>
              </w:rPr>
              <w:t>志愿者补助发放金额（万元）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17C4">
            <w:pPr>
              <w:jc w:val="center"/>
            </w:pPr>
            <w:r>
              <w:rPr>
                <w:rFonts w:ascii="宋体" w:hAnsi="宋体" w:eastAsia="宋体"/>
                <w:sz w:val="16"/>
              </w:rPr>
              <w:t>&lt;=65.52万元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CF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CEE0">
            <w:pPr>
              <w:jc w:val="center"/>
            </w:pPr>
            <w:r>
              <w:rPr>
                <w:rFonts w:ascii="宋体" w:hAnsi="宋体" w:eastAsia="宋体"/>
                <w:sz w:val="16"/>
              </w:rPr>
              <w:t>129.77万元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4EE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EC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77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0745">
            <w:pPr>
              <w:jc w:val="center"/>
            </w:pPr>
            <w:r>
              <w:rPr>
                <w:rFonts w:ascii="宋体" w:hAnsi="宋体" w:eastAsia="宋体"/>
                <w:sz w:val="16"/>
              </w:rPr>
              <w:t>=66.21万元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7FAD">
            <w:pPr>
              <w:jc w:val="center"/>
            </w:pPr>
            <w:r>
              <w:rPr>
                <w:rFonts w:ascii="宋体" w:hAnsi="宋体" w:eastAsia="宋体"/>
                <w:sz w:val="16"/>
              </w:rPr>
              <w:t>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72A52">
            <w:pPr>
              <w:jc w:val="center"/>
            </w:pPr>
            <w:r>
              <w:rPr>
                <w:rFonts w:ascii="宋体" w:hAnsi="宋体" w:eastAsia="宋体"/>
                <w:sz w:val="16"/>
              </w:rPr>
              <w:t>偏差原因：“志愿者补助发放金额”预计发放1-12月共12个月补贴，由于资金数较少，8月份新增志愿者导致资金提前发放完毕。措施：等待专项资金追加。</w:t>
            </w:r>
          </w:p>
        </w:tc>
      </w:tr>
      <w:tr w14:paraId="456C5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776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63B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A07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339D1">
            <w:pPr>
              <w:jc w:val="center"/>
            </w:pPr>
            <w:r>
              <w:rPr>
                <w:rFonts w:ascii="宋体" w:hAnsi="宋体" w:eastAsia="宋体"/>
                <w:sz w:val="16"/>
              </w:rPr>
              <w:t>志愿者社保缴费金额（万元）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DCB6">
            <w:pPr>
              <w:jc w:val="center"/>
            </w:pPr>
            <w:r>
              <w:rPr>
                <w:rFonts w:ascii="宋体" w:hAnsi="宋体" w:eastAsia="宋体"/>
                <w:sz w:val="16"/>
              </w:rPr>
              <w:t>&lt;=47.44万元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E00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8A89">
            <w:pPr>
              <w:jc w:val="center"/>
            </w:pPr>
            <w:r>
              <w:rPr>
                <w:rFonts w:ascii="宋体" w:hAnsi="宋体" w:eastAsia="宋体"/>
                <w:sz w:val="16"/>
              </w:rPr>
              <w:t>92.35万元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CCC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8C9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AE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E0AC">
            <w:pPr>
              <w:jc w:val="center"/>
            </w:pPr>
            <w:r>
              <w:rPr>
                <w:rFonts w:ascii="宋体" w:hAnsi="宋体" w:eastAsia="宋体"/>
                <w:sz w:val="16"/>
              </w:rPr>
              <w:t>=47.4万元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E080">
            <w:pPr>
              <w:jc w:val="center"/>
            </w:pPr>
            <w:r>
              <w:rPr>
                <w:rFonts w:ascii="宋体" w:hAnsi="宋体" w:eastAsia="宋体"/>
                <w:sz w:val="16"/>
              </w:rPr>
              <w:t>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E3CBB">
            <w:pPr>
              <w:jc w:val="center"/>
            </w:pPr>
            <w:r>
              <w:rPr>
                <w:rFonts w:ascii="宋体" w:hAnsi="宋体" w:eastAsia="宋体"/>
                <w:sz w:val="16"/>
              </w:rPr>
              <w:t>偏差原因：“志愿者社保缴费金额”预计发放1-12月共12个月补贴，由于资金数较少，8月份新增志愿者导致资金提前发放完毕。措施：等待专项资金追加。</w:t>
            </w:r>
          </w:p>
        </w:tc>
      </w:tr>
      <w:tr w14:paraId="312EB0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6F2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ED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7AC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F30E">
            <w:pPr>
              <w:jc w:val="center"/>
            </w:pPr>
            <w:r>
              <w:rPr>
                <w:rFonts w:ascii="宋体" w:hAnsi="宋体" w:eastAsia="宋体"/>
                <w:sz w:val="16"/>
              </w:rPr>
              <w:t>发放志愿者交通补贴（万元）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8120">
            <w:pPr>
              <w:jc w:val="center"/>
            </w:pPr>
            <w:r>
              <w:rPr>
                <w:rFonts w:ascii="宋体" w:hAnsi="宋体" w:eastAsia="宋体"/>
                <w:sz w:val="16"/>
              </w:rPr>
              <w:t>&lt;=19.40万元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D46D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1F4D">
            <w:pPr>
              <w:jc w:val="center"/>
            </w:pPr>
            <w:r>
              <w:rPr>
                <w:rFonts w:ascii="宋体" w:hAnsi="宋体" w:eastAsia="宋体"/>
                <w:sz w:val="16"/>
              </w:rPr>
              <w:t>7.45万元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FAE5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48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B9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6EFE8">
            <w:pPr>
              <w:jc w:val="center"/>
            </w:pPr>
            <w:r>
              <w:rPr>
                <w:rFonts w:ascii="宋体" w:hAnsi="宋体" w:eastAsia="宋体"/>
                <w:sz w:val="16"/>
              </w:rPr>
              <w:t>=12.75万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55392">
            <w:pPr>
              <w:jc w:val="center"/>
            </w:pPr>
            <w:r>
              <w:rPr>
                <w:rFonts w:ascii="宋体" w:hAnsi="宋体" w:eastAsia="宋体"/>
                <w:sz w:val="16"/>
              </w:rPr>
              <w:t>0.86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D999B">
            <w:pPr>
              <w:jc w:val="center"/>
            </w:pPr>
            <w:r>
              <w:rPr>
                <w:rFonts w:ascii="宋体" w:hAnsi="宋体" w:eastAsia="宋体"/>
                <w:sz w:val="16"/>
              </w:rPr>
              <w:t>偏差原因：“发放志愿者交通补贴”预计发放1-12月共12个月补贴，由于资金数较少，8月份新增志愿者导致资金提前发放完毕。措施：等待专项资金追加。</w:t>
            </w:r>
          </w:p>
        </w:tc>
      </w:tr>
      <w:tr w14:paraId="1E82C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4B5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783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5C0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92903">
            <w:pPr>
              <w:jc w:val="center"/>
            </w:pPr>
            <w:r>
              <w:rPr>
                <w:rFonts w:ascii="宋体" w:hAnsi="宋体" w:eastAsia="宋体"/>
                <w:sz w:val="16"/>
              </w:rPr>
              <w:t>提高志愿者</w:t>
            </w:r>
            <w:r>
              <w:rPr>
                <w:rFonts w:hint="eastAsia" w:ascii="宋体" w:hAnsi="宋体"/>
                <w:sz w:val="16"/>
                <w:lang w:eastAsia="zh-CN"/>
              </w:rPr>
              <w:t>志愿</w:t>
            </w:r>
            <w:r>
              <w:rPr>
                <w:rFonts w:ascii="宋体" w:hAnsi="宋体" w:eastAsia="宋体"/>
                <w:sz w:val="16"/>
              </w:rPr>
              <w:t>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136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160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B50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13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576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C81C9">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7F1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A67C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51BB2">
            <w:pPr>
              <w:jc w:val="center"/>
            </w:pPr>
            <w:r>
              <w:rPr>
                <w:rFonts w:ascii="宋体" w:hAnsi="宋体" w:eastAsia="宋体"/>
                <w:sz w:val="16"/>
              </w:rPr>
              <w:t>偏差原因：“提高志愿者工作积极性”预计发放1-12月共12个月补贴，由于资金</w:t>
            </w:r>
            <w:r>
              <w:rPr>
                <w:rFonts w:hint="eastAsia" w:ascii="宋体" w:hAnsi="宋体"/>
                <w:sz w:val="16"/>
                <w:lang w:eastAsia="zh-CN"/>
              </w:rPr>
              <w:t>数量</w:t>
            </w:r>
            <w:r>
              <w:rPr>
                <w:rFonts w:ascii="宋体" w:hAnsi="宋体" w:eastAsia="宋体"/>
                <w:sz w:val="16"/>
              </w:rPr>
              <w:t>较少，8月份新增志愿者导致资金提前发放完毕。措施：等待专项资金追加。</w:t>
            </w:r>
          </w:p>
        </w:tc>
      </w:tr>
      <w:tr w14:paraId="4963B0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936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348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D92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B800B">
            <w:pPr>
              <w:jc w:val="center"/>
            </w:pPr>
            <w:r>
              <w:rPr>
                <w:rFonts w:ascii="宋体" w:hAnsi="宋体" w:eastAsia="宋体"/>
                <w:sz w:val="16"/>
              </w:rPr>
              <w:t>西部计划志愿者满意度（%）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0E7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F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207F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AE7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55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0417">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848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92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4B601">
            <w:pPr>
              <w:jc w:val="center"/>
            </w:pPr>
          </w:p>
        </w:tc>
      </w:tr>
      <w:tr w14:paraId="46BD3D9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EE019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668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049AE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DC1E6">
            <w:pPr>
              <w:jc w:val="center"/>
            </w:pPr>
            <w:r>
              <w:rPr>
                <w:rFonts w:ascii="宋体" w:hAnsi="宋体" w:eastAsia="宋体"/>
                <w:sz w:val="16"/>
              </w:rPr>
              <w:t>83.72分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6F538CB"/>
        </w:tc>
      </w:tr>
    </w:tbl>
    <w:p w14:paraId="5D1426C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33BE077">
        <w:tblPrEx>
          <w:tblCellMar>
            <w:top w:w="0" w:type="dxa"/>
            <w:left w:w="108" w:type="dxa"/>
            <w:bottom w:w="0" w:type="dxa"/>
            <w:right w:w="108" w:type="dxa"/>
          </w:tblCellMar>
        </w:tblPrEx>
        <w:tc>
          <w:tcPr>
            <w:tcW w:w="8848" w:type="dxa"/>
            <w:gridSpan w:val="14"/>
            <w:vAlign w:val="center"/>
          </w:tcPr>
          <w:p w14:paraId="28BD5BEE">
            <w:pPr>
              <w:jc w:val="center"/>
            </w:pPr>
            <w:r>
              <w:rPr>
                <w:rFonts w:ascii="宋体" w:hAnsi="宋体" w:eastAsia="宋体"/>
                <w:sz w:val="24"/>
              </w:rPr>
              <w:t>项目支出绩效自评表</w:t>
            </w:r>
          </w:p>
        </w:tc>
      </w:tr>
      <w:tr w14:paraId="73786BE8">
        <w:tblPrEx>
          <w:tblCellMar>
            <w:top w:w="0" w:type="dxa"/>
            <w:left w:w="108" w:type="dxa"/>
            <w:bottom w:w="0" w:type="dxa"/>
            <w:right w:w="108" w:type="dxa"/>
          </w:tblCellMar>
        </w:tblPrEx>
        <w:tc>
          <w:tcPr>
            <w:tcW w:w="8848" w:type="dxa"/>
            <w:gridSpan w:val="14"/>
            <w:vAlign w:val="center"/>
          </w:tcPr>
          <w:p w14:paraId="1E9F2983">
            <w:pPr>
              <w:jc w:val="center"/>
            </w:pPr>
            <w:r>
              <w:rPr>
                <w:rFonts w:ascii="宋体" w:hAnsi="宋体" w:eastAsia="宋体"/>
                <w:sz w:val="24"/>
              </w:rPr>
              <w:t>(2024年度)</w:t>
            </w:r>
          </w:p>
        </w:tc>
      </w:tr>
      <w:tr w14:paraId="674DCB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57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D4AE08">
            <w:pPr>
              <w:jc w:val="center"/>
            </w:pPr>
            <w:r>
              <w:rPr>
                <w:rFonts w:ascii="宋体" w:hAnsi="宋体" w:eastAsia="宋体"/>
                <w:sz w:val="16"/>
              </w:rPr>
              <w:t>2024年妇女儿童工作经费</w:t>
            </w:r>
          </w:p>
        </w:tc>
      </w:tr>
      <w:tr w14:paraId="6CD525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65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716885">
            <w:pPr>
              <w:jc w:val="center"/>
            </w:pPr>
            <w:r>
              <w:rPr>
                <w:rFonts w:ascii="宋体" w:hAnsi="宋体" w:eastAsia="宋体"/>
                <w:sz w:val="16"/>
              </w:rPr>
              <w:t>中共疏附县委办公室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512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DBAE54">
            <w:pPr>
              <w:jc w:val="center"/>
            </w:pPr>
            <w:r>
              <w:rPr>
                <w:rFonts w:ascii="宋体" w:hAnsi="宋体" w:eastAsia="宋体"/>
                <w:sz w:val="16"/>
              </w:rPr>
              <w:t>中共疏附县委办公室</w:t>
            </w:r>
          </w:p>
        </w:tc>
      </w:tr>
      <w:tr w14:paraId="30F1EF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5C4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FDC5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BBB1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24F0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154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235C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A16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9A6A">
            <w:pPr>
              <w:jc w:val="center"/>
            </w:pPr>
            <w:r>
              <w:rPr>
                <w:rFonts w:ascii="宋体" w:hAnsi="宋体" w:eastAsia="宋体"/>
                <w:sz w:val="16"/>
              </w:rPr>
              <w:t>得分</w:t>
            </w:r>
          </w:p>
        </w:tc>
      </w:tr>
      <w:tr w14:paraId="265E67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D26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A906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749FC">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C2EB4">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D58E9">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45D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B331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5967">
            <w:pPr>
              <w:jc w:val="center"/>
            </w:pPr>
            <w:r>
              <w:rPr>
                <w:rFonts w:ascii="宋体" w:hAnsi="宋体" w:eastAsia="宋体"/>
                <w:sz w:val="16"/>
              </w:rPr>
              <w:t>10.00分</w:t>
            </w:r>
          </w:p>
        </w:tc>
      </w:tr>
      <w:tr w14:paraId="2BAED8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968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2963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F9091">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0EF1A">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7486D">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64F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B913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A9EF">
            <w:pPr>
              <w:jc w:val="center"/>
            </w:pPr>
            <w:r>
              <w:rPr>
                <w:rFonts w:ascii="宋体" w:hAnsi="宋体" w:eastAsia="宋体"/>
                <w:sz w:val="16"/>
              </w:rPr>
              <w:t>—</w:t>
            </w:r>
          </w:p>
        </w:tc>
      </w:tr>
      <w:tr w14:paraId="4D33D5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48D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E027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B4E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7A2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4FB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38D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AF98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DBCB">
            <w:pPr>
              <w:jc w:val="center"/>
            </w:pPr>
            <w:r>
              <w:rPr>
                <w:rFonts w:ascii="宋体" w:hAnsi="宋体" w:eastAsia="宋体"/>
                <w:sz w:val="16"/>
              </w:rPr>
              <w:t>—</w:t>
            </w:r>
          </w:p>
        </w:tc>
      </w:tr>
      <w:tr w14:paraId="01AC35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E99D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716BB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6976F5">
            <w:pPr>
              <w:jc w:val="center"/>
            </w:pPr>
            <w:r>
              <w:rPr>
                <w:rFonts w:ascii="宋体" w:hAnsi="宋体" w:eastAsia="宋体"/>
                <w:sz w:val="16"/>
              </w:rPr>
              <w:t>实际完成情况</w:t>
            </w:r>
          </w:p>
        </w:tc>
      </w:tr>
      <w:tr w14:paraId="7AA634B2">
        <w:tblPrEx>
          <w:tblCellMar>
            <w:top w:w="0" w:type="dxa"/>
            <w:left w:w="108" w:type="dxa"/>
            <w:bottom w:w="0" w:type="dxa"/>
            <w:right w:w="108" w:type="dxa"/>
          </w:tblCellMar>
        </w:tblPrEx>
        <w:trPr>
          <w:trHeight w:val="2772"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7EF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DB16D3">
            <w:pPr>
              <w:jc w:val="both"/>
            </w:pPr>
            <w:r>
              <w:rPr>
                <w:rFonts w:ascii="宋体" w:hAnsi="宋体" w:eastAsia="宋体"/>
                <w:sz w:val="16"/>
              </w:rPr>
              <w:t>本项目主要计划建设4个“妇女微家”，采购20册书籍，12个“妇女微家”设备，制作4个“妇女微家”铜牌；项目的实施有效提高妇女素质，满足微需求的微阵地，受益妇女满意度预计能达到95%。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5DFF7F">
            <w:pPr>
              <w:jc w:val="both"/>
            </w:pPr>
            <w:r>
              <w:rPr>
                <w:rFonts w:hint="eastAsia" w:ascii="宋体" w:hAnsi="宋体"/>
                <w:sz w:val="16"/>
                <w:lang w:eastAsia="zh-CN"/>
              </w:rPr>
              <w:t>截至</w:t>
            </w:r>
            <w:r>
              <w:rPr>
                <w:rFonts w:ascii="宋体" w:hAnsi="宋体" w:eastAsia="宋体"/>
                <w:sz w:val="16"/>
              </w:rPr>
              <w:t>2024年12月31日，本项目预算数为1万元，执行数为1万元，执行率为100%，完成建设4个“妇女微家”，采购20册书籍，采购了“妇女微家”设备数量12个，“妇女微家”铜牌4个，新建“妇女微家”补助标准按照2500元/个的标准已采购已发放并且投入使用，有效提升妇女生活水平，受益妇女满意度达到95%。</w:t>
            </w:r>
          </w:p>
        </w:tc>
      </w:tr>
      <w:tr w14:paraId="64B9EC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4E96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FD4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58C7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AA1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5A3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082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3D4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FF8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B59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476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29F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0C9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8C1D2">
            <w:pPr>
              <w:jc w:val="center"/>
            </w:pPr>
            <w:r>
              <w:rPr>
                <w:rFonts w:ascii="宋体" w:hAnsi="宋体" w:eastAsia="宋体"/>
                <w:sz w:val="16"/>
              </w:rPr>
              <w:t>偏差原因分析及改进措施</w:t>
            </w:r>
          </w:p>
        </w:tc>
      </w:tr>
      <w:tr w14:paraId="5EA14B42">
        <w:tblPrEx>
          <w:tblCellMar>
            <w:top w:w="0" w:type="dxa"/>
            <w:left w:w="108" w:type="dxa"/>
            <w:bottom w:w="0" w:type="dxa"/>
            <w:right w:w="108" w:type="dxa"/>
          </w:tblCellMar>
        </w:tblPrEx>
        <w:trPr>
          <w:trHeight w:val="1910"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E37A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C832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5C49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0436B">
            <w:pPr>
              <w:jc w:val="center"/>
            </w:pPr>
            <w:r>
              <w:rPr>
                <w:rFonts w:ascii="宋体" w:hAnsi="宋体" w:eastAsia="宋体"/>
                <w:sz w:val="16"/>
              </w:rPr>
              <w:t>建设“妇女微家”阵地数（个）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C2C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19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920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FD44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9A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79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27BE">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E5C9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A4EE6">
            <w:pPr>
              <w:jc w:val="center"/>
            </w:pPr>
          </w:p>
        </w:tc>
      </w:tr>
      <w:tr w14:paraId="5503BA7D">
        <w:tblPrEx>
          <w:tblCellMar>
            <w:top w:w="0" w:type="dxa"/>
            <w:left w:w="108" w:type="dxa"/>
            <w:bottom w:w="0" w:type="dxa"/>
            <w:right w:w="108" w:type="dxa"/>
          </w:tblCellMar>
        </w:tblPrEx>
        <w:trPr>
          <w:trHeight w:val="90"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40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500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0DF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CA5C">
            <w:pPr>
              <w:jc w:val="center"/>
            </w:pPr>
            <w:r>
              <w:rPr>
                <w:rFonts w:ascii="宋体" w:hAnsi="宋体" w:eastAsia="宋体"/>
                <w:sz w:val="16"/>
              </w:rPr>
              <w:t>采购书籍数量（册）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275E">
            <w:pPr>
              <w:jc w:val="center"/>
            </w:pPr>
            <w:r>
              <w:rPr>
                <w:rFonts w:ascii="宋体" w:hAnsi="宋体" w:eastAsia="宋体"/>
                <w:sz w:val="16"/>
              </w:rPr>
              <w:t>&gt;=20册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96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82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1E4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1F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3F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AAD4F">
            <w:pPr>
              <w:jc w:val="center"/>
            </w:pPr>
            <w:r>
              <w:rPr>
                <w:rFonts w:ascii="宋体" w:hAnsi="宋体" w:eastAsia="宋体"/>
                <w:sz w:val="16"/>
              </w:rPr>
              <w:t>=20册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05F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E5DB3">
            <w:pPr>
              <w:jc w:val="center"/>
            </w:pPr>
          </w:p>
        </w:tc>
      </w:tr>
      <w:tr w14:paraId="59E713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02B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D4D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B7F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7A85">
            <w:pPr>
              <w:jc w:val="center"/>
            </w:pPr>
            <w:r>
              <w:rPr>
                <w:rFonts w:ascii="宋体" w:hAnsi="宋体" w:eastAsia="宋体"/>
                <w:sz w:val="16"/>
              </w:rPr>
              <w:t>采购“妇女微家”设备数量（个）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9E3B">
            <w:pPr>
              <w:jc w:val="center"/>
            </w:pPr>
            <w:r>
              <w:rPr>
                <w:rFonts w:ascii="宋体" w:hAnsi="宋体" w:eastAsia="宋体"/>
                <w:sz w:val="16"/>
              </w:rPr>
              <w:t>&gt;=12个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44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6C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B7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DFF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7E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C032">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BC31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5E5C5">
            <w:pPr>
              <w:jc w:val="center"/>
            </w:pPr>
          </w:p>
        </w:tc>
      </w:tr>
      <w:tr w14:paraId="74DDD8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DDB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09E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241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A4BB1">
            <w:pPr>
              <w:jc w:val="center"/>
            </w:pPr>
            <w:r>
              <w:rPr>
                <w:rFonts w:ascii="宋体" w:hAnsi="宋体" w:eastAsia="宋体"/>
                <w:sz w:val="16"/>
              </w:rPr>
              <w:t>采购“妇女微家”制作铜牌数量（个）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EC8F">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32B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DF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483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91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9F8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AA93">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2DA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DD7CB">
            <w:pPr>
              <w:jc w:val="center"/>
            </w:pPr>
          </w:p>
        </w:tc>
      </w:tr>
      <w:tr w14:paraId="5DC8D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992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C4A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EFE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6AF98">
            <w:pPr>
              <w:jc w:val="center"/>
            </w:pPr>
            <w:r>
              <w:rPr>
                <w:rFonts w:ascii="宋体" w:hAnsi="宋体" w:eastAsia="宋体"/>
                <w:sz w:val="16"/>
              </w:rPr>
              <w:t>设备采购验收合格率（%）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B6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7A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74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3FF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C4E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BCB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685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C9B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DE0B1">
            <w:pPr>
              <w:jc w:val="center"/>
            </w:pPr>
          </w:p>
        </w:tc>
      </w:tr>
      <w:tr w14:paraId="4A2A9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248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AC9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9AD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A32A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186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B2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5DD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5C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3A7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053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157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40C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559FF">
            <w:pPr>
              <w:jc w:val="center"/>
            </w:pPr>
          </w:p>
        </w:tc>
      </w:tr>
      <w:tr w14:paraId="1EEBBC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43C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E7A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0C9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C52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0D1A">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CB4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0B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F5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5E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8D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9461">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512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111BE">
            <w:pPr>
              <w:jc w:val="center"/>
            </w:pPr>
          </w:p>
        </w:tc>
      </w:tr>
      <w:tr w14:paraId="192CFC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AFB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59A4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9E4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C55F">
            <w:pPr>
              <w:jc w:val="center"/>
            </w:pPr>
            <w:r>
              <w:rPr>
                <w:rFonts w:ascii="宋体" w:hAnsi="宋体" w:eastAsia="宋体"/>
                <w:sz w:val="16"/>
              </w:rPr>
              <w:t>新建“妇女微家”补助标准（元/个）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3348">
            <w:pPr>
              <w:jc w:val="center"/>
            </w:pPr>
            <w:r>
              <w:rPr>
                <w:rFonts w:ascii="宋体" w:hAnsi="宋体" w:eastAsia="宋体"/>
                <w:sz w:val="16"/>
              </w:rPr>
              <w:t>&lt;=2500元/个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7D0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79E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621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2D6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FBDFE">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ABBD6">
            <w:pPr>
              <w:jc w:val="center"/>
            </w:pPr>
            <w:r>
              <w:rPr>
                <w:rFonts w:ascii="宋体" w:hAnsi="宋体" w:eastAsia="宋体"/>
                <w:sz w:val="16"/>
              </w:rPr>
              <w:t>=2500元/个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2864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7DAC0">
            <w:pPr>
              <w:jc w:val="center"/>
            </w:pPr>
            <w:r>
              <w:rPr>
                <w:rFonts w:ascii="宋体" w:hAnsi="宋体" w:eastAsia="宋体"/>
                <w:sz w:val="16"/>
              </w:rPr>
              <w:t>通知参考价格为2500元，</w:t>
            </w:r>
            <w:r>
              <w:rPr>
                <w:rFonts w:hint="eastAsia" w:ascii="宋体" w:hAnsi="宋体"/>
                <w:sz w:val="16"/>
                <w:lang w:eastAsia="zh-CN"/>
              </w:rPr>
              <w:t>本单位</w:t>
            </w:r>
            <w:r>
              <w:rPr>
                <w:rFonts w:ascii="宋体" w:hAnsi="宋体" w:eastAsia="宋体"/>
                <w:sz w:val="16"/>
              </w:rPr>
              <w:t>完成目标值每个站点节约资金172元。改进措施：严格按照计划实施。</w:t>
            </w:r>
          </w:p>
        </w:tc>
      </w:tr>
      <w:tr w14:paraId="34BA5D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7B3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CA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9AC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8C9A">
            <w:pPr>
              <w:jc w:val="center"/>
            </w:pPr>
            <w:r>
              <w:rPr>
                <w:rFonts w:ascii="宋体" w:hAnsi="宋体" w:eastAsia="宋体"/>
                <w:sz w:val="16"/>
              </w:rPr>
              <w:t>提升妇女生活水平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85B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D6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488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75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D7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50F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612F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ED4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D2A9F">
            <w:pPr>
              <w:jc w:val="center"/>
            </w:pPr>
          </w:p>
        </w:tc>
      </w:tr>
      <w:tr w14:paraId="5F5A0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EB5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E0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5FD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912D">
            <w:pPr>
              <w:jc w:val="center"/>
            </w:pPr>
            <w:r>
              <w:rPr>
                <w:rFonts w:ascii="宋体" w:hAnsi="宋体" w:eastAsia="宋体"/>
                <w:sz w:val="16"/>
              </w:rPr>
              <w:t>受益妇女满意度（%）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CDF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B57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D8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06C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EF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740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9D8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4E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CF9EB">
            <w:pPr>
              <w:jc w:val="center"/>
            </w:pPr>
          </w:p>
        </w:tc>
      </w:tr>
      <w:tr w14:paraId="42BB2F5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000A8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67F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F9004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724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2305E07"/>
        </w:tc>
      </w:tr>
    </w:tbl>
    <w:p w14:paraId="59CA58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DE5498D">
        <w:tblPrEx>
          <w:tblCellMar>
            <w:top w:w="0" w:type="dxa"/>
            <w:left w:w="108" w:type="dxa"/>
            <w:bottom w:w="0" w:type="dxa"/>
            <w:right w:w="108" w:type="dxa"/>
          </w:tblCellMar>
        </w:tblPrEx>
        <w:tc>
          <w:tcPr>
            <w:tcW w:w="8848" w:type="dxa"/>
            <w:gridSpan w:val="14"/>
            <w:vAlign w:val="center"/>
          </w:tcPr>
          <w:p w14:paraId="41FA4619">
            <w:pPr>
              <w:jc w:val="center"/>
            </w:pPr>
            <w:r>
              <w:rPr>
                <w:rFonts w:ascii="宋体" w:hAnsi="宋体" w:eastAsia="宋体"/>
                <w:sz w:val="24"/>
              </w:rPr>
              <w:t>项目支出绩效自评表</w:t>
            </w:r>
          </w:p>
        </w:tc>
      </w:tr>
      <w:tr w14:paraId="286EE8DF">
        <w:tblPrEx>
          <w:tblCellMar>
            <w:top w:w="0" w:type="dxa"/>
            <w:left w:w="108" w:type="dxa"/>
            <w:bottom w:w="0" w:type="dxa"/>
            <w:right w:w="108" w:type="dxa"/>
          </w:tblCellMar>
        </w:tblPrEx>
        <w:tc>
          <w:tcPr>
            <w:tcW w:w="8848" w:type="dxa"/>
            <w:gridSpan w:val="14"/>
            <w:vAlign w:val="center"/>
          </w:tcPr>
          <w:p w14:paraId="16EF968D">
            <w:pPr>
              <w:jc w:val="center"/>
            </w:pPr>
            <w:r>
              <w:rPr>
                <w:rFonts w:ascii="宋体" w:hAnsi="宋体" w:eastAsia="宋体"/>
                <w:sz w:val="24"/>
              </w:rPr>
              <w:t>(2024年度)</w:t>
            </w:r>
          </w:p>
        </w:tc>
      </w:tr>
      <w:tr w14:paraId="56AF4F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E6BA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10E313">
            <w:pPr>
              <w:jc w:val="center"/>
            </w:pPr>
            <w:r>
              <w:rPr>
                <w:rFonts w:ascii="宋体" w:hAnsi="宋体" w:eastAsia="宋体"/>
                <w:sz w:val="16"/>
              </w:rPr>
              <w:t>2024年度《疏附县扶贫志》编纂项目</w:t>
            </w:r>
          </w:p>
        </w:tc>
      </w:tr>
      <w:tr w14:paraId="66E691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2F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9B8BDE">
            <w:pPr>
              <w:jc w:val="center"/>
            </w:pPr>
            <w:r>
              <w:rPr>
                <w:rFonts w:ascii="宋体" w:hAnsi="宋体" w:eastAsia="宋体"/>
                <w:sz w:val="16"/>
              </w:rPr>
              <w:t>新疆维吾尔自治区档案馆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6D32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4CFC7C">
            <w:pPr>
              <w:jc w:val="center"/>
            </w:pPr>
            <w:r>
              <w:rPr>
                <w:rFonts w:ascii="宋体" w:hAnsi="宋体" w:eastAsia="宋体"/>
                <w:sz w:val="16"/>
              </w:rPr>
              <w:t>中共疏附县委办公室</w:t>
            </w:r>
          </w:p>
        </w:tc>
      </w:tr>
      <w:tr w14:paraId="22C1AE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1FF4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C9E4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A51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AA61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D48A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418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97A2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DE39">
            <w:pPr>
              <w:jc w:val="center"/>
            </w:pPr>
            <w:r>
              <w:rPr>
                <w:rFonts w:ascii="宋体" w:hAnsi="宋体" w:eastAsia="宋体"/>
                <w:sz w:val="16"/>
              </w:rPr>
              <w:t>得分</w:t>
            </w:r>
          </w:p>
        </w:tc>
      </w:tr>
      <w:tr w14:paraId="40E70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353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A49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F44E8">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05A2C">
            <w:pPr>
              <w:jc w:val="center"/>
            </w:pPr>
            <w:r>
              <w:rPr>
                <w:rFonts w:ascii="宋体" w:hAnsi="宋体" w:eastAsia="宋体"/>
                <w:sz w:val="16"/>
              </w:rPr>
              <w:t>17.87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4A4B7">
            <w:pPr>
              <w:jc w:val="center"/>
            </w:pPr>
            <w:r>
              <w:rPr>
                <w:rFonts w:ascii="宋体" w:hAnsi="宋体" w:eastAsia="宋体"/>
                <w:sz w:val="16"/>
              </w:rPr>
              <w:t>17.87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33C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23A8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2AB5">
            <w:pPr>
              <w:jc w:val="center"/>
            </w:pPr>
            <w:r>
              <w:rPr>
                <w:rFonts w:ascii="宋体" w:hAnsi="宋体" w:eastAsia="宋体"/>
                <w:sz w:val="16"/>
              </w:rPr>
              <w:t>10.00分</w:t>
            </w:r>
          </w:p>
        </w:tc>
      </w:tr>
      <w:tr w14:paraId="62D2AC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2BF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215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3B370">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68BB0">
            <w:pPr>
              <w:jc w:val="center"/>
            </w:pPr>
            <w:r>
              <w:rPr>
                <w:rFonts w:ascii="宋体" w:hAnsi="宋体" w:eastAsia="宋体"/>
                <w:sz w:val="16"/>
              </w:rPr>
              <w:t>17.87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8C224">
            <w:pPr>
              <w:jc w:val="center"/>
            </w:pPr>
            <w:r>
              <w:rPr>
                <w:rFonts w:ascii="宋体" w:hAnsi="宋体" w:eastAsia="宋体"/>
                <w:sz w:val="16"/>
              </w:rPr>
              <w:t>17.87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CEE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1932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816B">
            <w:pPr>
              <w:jc w:val="center"/>
            </w:pPr>
            <w:r>
              <w:rPr>
                <w:rFonts w:ascii="宋体" w:hAnsi="宋体" w:eastAsia="宋体"/>
                <w:sz w:val="16"/>
              </w:rPr>
              <w:t>—</w:t>
            </w:r>
          </w:p>
        </w:tc>
      </w:tr>
      <w:tr w14:paraId="65E016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930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34AF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432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212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72E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966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16ED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AB36F">
            <w:pPr>
              <w:jc w:val="center"/>
            </w:pPr>
            <w:r>
              <w:rPr>
                <w:rFonts w:ascii="宋体" w:hAnsi="宋体" w:eastAsia="宋体"/>
                <w:sz w:val="16"/>
              </w:rPr>
              <w:t>—</w:t>
            </w:r>
          </w:p>
        </w:tc>
      </w:tr>
      <w:tr w14:paraId="47D507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A569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CFE61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E0FF35">
            <w:pPr>
              <w:jc w:val="center"/>
            </w:pPr>
            <w:r>
              <w:rPr>
                <w:rFonts w:ascii="宋体" w:hAnsi="宋体" w:eastAsia="宋体"/>
                <w:sz w:val="16"/>
              </w:rPr>
              <w:t>实际完成情况</w:t>
            </w:r>
          </w:p>
        </w:tc>
      </w:tr>
      <w:tr w14:paraId="122BFC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83B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D14FA6">
            <w:pPr>
              <w:jc w:val="both"/>
            </w:pPr>
            <w:r>
              <w:rPr>
                <w:rFonts w:ascii="宋体" w:hAnsi="宋体" w:eastAsia="宋体"/>
                <w:sz w:val="16"/>
              </w:rPr>
              <w:t>本项目预算金额为17.87万元，主要用于《疏附县扶贫志》购买服务委托业务费17.87万元（以招标签订合同为准）。其中《疏附县扶贫志》志书评审次数2次，分纂统稿1次费用5万元，总纂审稿1次费5万元，志书评审费1.79万元，志书资料（图片）征集1次费2万元，志书设计排版1次费3万元，编纂办公采购费1次1.08万元，项目完成率达到100%，资金拨付及时率达到100%，该项目已于2024年10月29日全部完成，有效促进地方扶贫发展，群众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89E3F6">
            <w:pPr>
              <w:jc w:val="both"/>
            </w:pPr>
            <w:r>
              <w:rPr>
                <w:rFonts w:hint="eastAsia" w:ascii="宋体" w:hAnsi="宋体"/>
                <w:sz w:val="16"/>
                <w:lang w:eastAsia="zh-CN"/>
              </w:rPr>
              <w:t>截至</w:t>
            </w:r>
            <w:r>
              <w:rPr>
                <w:rFonts w:ascii="宋体" w:hAnsi="宋体" w:eastAsia="宋体"/>
                <w:sz w:val="16"/>
              </w:rPr>
              <w:t>自评日2024年12月31日，本项目全年预算金额为17.87万元，全年执行数17.87万元，全年执行率：100%。志书分纂统稿次数1次费用5万元，志书总纂审稿次数1次费用5万元，志书评审次数1次1.79万元，志书资料（图片）征集次数1次费用2万元，志书涉及排版1次费用3万元，编纂办公经费采购次数1次费用1.08万元，该项目已于2024年12月25日全部完成，有效促进地方扶贫发展，群众满意度达到95%。</w:t>
            </w:r>
          </w:p>
        </w:tc>
      </w:tr>
      <w:tr w14:paraId="0E7196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D719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6DE1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2EB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1D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16CE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8DF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AA8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E9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F4E1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0D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C6F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146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EB656">
            <w:pPr>
              <w:jc w:val="center"/>
            </w:pPr>
            <w:r>
              <w:rPr>
                <w:rFonts w:ascii="宋体" w:hAnsi="宋体" w:eastAsia="宋体"/>
                <w:sz w:val="16"/>
              </w:rPr>
              <w:t>偏差原因分析及改进措施</w:t>
            </w:r>
          </w:p>
        </w:tc>
      </w:tr>
      <w:tr w14:paraId="1FB60B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EB48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2C8D4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52CB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4F859">
            <w:pPr>
              <w:jc w:val="center"/>
            </w:pPr>
            <w:r>
              <w:rPr>
                <w:rFonts w:ascii="宋体" w:hAnsi="宋体" w:eastAsia="宋体"/>
                <w:sz w:val="16"/>
              </w:rPr>
              <w:t>志书分篡统稿次数（次）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66B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0C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85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1D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6ED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E9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F41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908E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759AF">
            <w:pPr>
              <w:jc w:val="center"/>
            </w:pPr>
          </w:p>
        </w:tc>
      </w:tr>
      <w:tr w14:paraId="095086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12E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1F7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54A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A3E6B">
            <w:pPr>
              <w:jc w:val="center"/>
            </w:pPr>
            <w:r>
              <w:rPr>
                <w:rFonts w:ascii="宋体" w:hAnsi="宋体" w:eastAsia="宋体"/>
                <w:sz w:val="16"/>
              </w:rPr>
              <w:t>志书总篡审稿次数（次）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32A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0E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48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456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43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FA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3A6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0CAF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7845A">
            <w:pPr>
              <w:jc w:val="center"/>
            </w:pPr>
          </w:p>
        </w:tc>
      </w:tr>
      <w:tr w14:paraId="58B54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C13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852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022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6D5A6">
            <w:pPr>
              <w:jc w:val="center"/>
            </w:pPr>
            <w:r>
              <w:rPr>
                <w:rFonts w:ascii="宋体" w:hAnsi="宋体" w:eastAsia="宋体"/>
                <w:sz w:val="16"/>
              </w:rPr>
              <w:t>志书评审次数（次）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006C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26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E77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B4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CC1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EA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39F3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186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59E6C">
            <w:pPr>
              <w:jc w:val="center"/>
            </w:pPr>
          </w:p>
        </w:tc>
      </w:tr>
      <w:tr w14:paraId="1519E9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2A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243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EA2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E7F5">
            <w:pPr>
              <w:jc w:val="center"/>
            </w:pPr>
            <w:r>
              <w:rPr>
                <w:rFonts w:ascii="宋体" w:hAnsi="宋体" w:eastAsia="宋体"/>
                <w:sz w:val="16"/>
              </w:rPr>
              <w:t>志书资料（图片）征集次数（次）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767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F58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CE6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3D4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60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CD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9B4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F9E1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2A873">
            <w:pPr>
              <w:jc w:val="center"/>
            </w:pPr>
          </w:p>
        </w:tc>
      </w:tr>
      <w:tr w14:paraId="3481B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67F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281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F6F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70A0">
            <w:pPr>
              <w:jc w:val="center"/>
            </w:pPr>
            <w:r>
              <w:rPr>
                <w:rFonts w:ascii="宋体" w:hAnsi="宋体" w:eastAsia="宋体"/>
                <w:sz w:val="16"/>
              </w:rPr>
              <w:t>志书设计排版次数（次）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12C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06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698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F25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A0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30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5EB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441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068F2">
            <w:pPr>
              <w:jc w:val="center"/>
            </w:pPr>
          </w:p>
        </w:tc>
      </w:tr>
      <w:tr w14:paraId="27A463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C00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DAE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956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6245">
            <w:pPr>
              <w:jc w:val="center"/>
            </w:pPr>
            <w:r>
              <w:rPr>
                <w:rFonts w:ascii="宋体" w:hAnsi="宋体" w:eastAsia="宋体"/>
                <w:sz w:val="16"/>
              </w:rPr>
              <w:t>编纂办公经费采购次数（次）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FEE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FC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E6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A5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E08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4B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30D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C3D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D68AD">
            <w:pPr>
              <w:jc w:val="center"/>
            </w:pPr>
          </w:p>
        </w:tc>
      </w:tr>
      <w:tr w14:paraId="25461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9CC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03E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B4F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0EFE">
            <w:pPr>
              <w:jc w:val="center"/>
            </w:pPr>
            <w:r>
              <w:rPr>
                <w:rFonts w:ascii="宋体" w:hAnsi="宋体" w:eastAsia="宋体"/>
                <w:sz w:val="16"/>
              </w:rPr>
              <w:t>项目完成率（%）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07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E4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82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523C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36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1A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38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FEA5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A3FC2">
            <w:pPr>
              <w:jc w:val="center"/>
            </w:pPr>
          </w:p>
        </w:tc>
      </w:tr>
      <w:tr w14:paraId="7D4FA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167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152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211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D574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C07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15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B4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E8B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10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7F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42F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247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20560">
            <w:pPr>
              <w:jc w:val="center"/>
            </w:pPr>
          </w:p>
        </w:tc>
      </w:tr>
      <w:tr w14:paraId="505268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609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608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729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8EF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1F9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32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650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415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59F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680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730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7D9A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C1CDC">
            <w:pPr>
              <w:jc w:val="center"/>
            </w:pPr>
          </w:p>
        </w:tc>
      </w:tr>
      <w:tr w14:paraId="377901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119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0D67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80E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B027">
            <w:pPr>
              <w:jc w:val="center"/>
            </w:pPr>
            <w:r>
              <w:rPr>
                <w:rFonts w:ascii="宋体" w:hAnsi="宋体" w:eastAsia="宋体"/>
                <w:sz w:val="16"/>
              </w:rPr>
              <w:t>志书分</w:t>
            </w:r>
            <w:r>
              <w:rPr>
                <w:rFonts w:hint="eastAsia" w:ascii="宋体" w:hAnsi="宋体"/>
                <w:sz w:val="16"/>
                <w:lang w:eastAsia="zh-CN"/>
              </w:rPr>
              <w:t>纂</w:t>
            </w:r>
            <w:r>
              <w:rPr>
                <w:rFonts w:ascii="宋体" w:hAnsi="宋体" w:eastAsia="宋体"/>
                <w:sz w:val="16"/>
              </w:rPr>
              <w:t>统稿次数（万元）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1BDAD">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04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0E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372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3AE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55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E3D43">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4E6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8B092">
            <w:pPr>
              <w:jc w:val="center"/>
            </w:pPr>
          </w:p>
        </w:tc>
      </w:tr>
      <w:tr w14:paraId="479622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1EE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15B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F30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E326">
            <w:pPr>
              <w:jc w:val="center"/>
            </w:pPr>
            <w:r>
              <w:rPr>
                <w:rFonts w:ascii="宋体" w:hAnsi="宋体" w:eastAsia="宋体"/>
                <w:sz w:val="16"/>
              </w:rPr>
              <w:t>志书总篡审稿费（万元）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E195">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3F6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01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B81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51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C6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1244">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1518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AA8D0">
            <w:pPr>
              <w:jc w:val="center"/>
            </w:pPr>
          </w:p>
        </w:tc>
      </w:tr>
      <w:tr w14:paraId="18358E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D0E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038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552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4AA6">
            <w:pPr>
              <w:jc w:val="center"/>
            </w:pPr>
            <w:r>
              <w:rPr>
                <w:rFonts w:ascii="宋体" w:hAnsi="宋体" w:eastAsia="宋体"/>
                <w:sz w:val="16"/>
              </w:rPr>
              <w:t>志书评审费（万元）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CC235">
            <w:pPr>
              <w:jc w:val="center"/>
            </w:pPr>
            <w:r>
              <w:rPr>
                <w:rFonts w:ascii="宋体" w:hAnsi="宋体" w:eastAsia="宋体"/>
                <w:sz w:val="16"/>
              </w:rPr>
              <w:t>&lt;=1.79万元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B4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F8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A1F8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0D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E2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047C">
            <w:pPr>
              <w:jc w:val="center"/>
            </w:pPr>
            <w:r>
              <w:rPr>
                <w:rFonts w:ascii="宋体" w:hAnsi="宋体" w:eastAsia="宋体"/>
                <w:sz w:val="16"/>
              </w:rPr>
              <w:t>=1.79万元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AD1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5DFA1">
            <w:pPr>
              <w:jc w:val="center"/>
            </w:pPr>
          </w:p>
        </w:tc>
      </w:tr>
      <w:tr w14:paraId="75D300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C3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C24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195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9E1E">
            <w:pPr>
              <w:jc w:val="center"/>
            </w:pPr>
            <w:r>
              <w:rPr>
                <w:rFonts w:ascii="宋体" w:hAnsi="宋体" w:eastAsia="宋体"/>
                <w:sz w:val="16"/>
              </w:rPr>
              <w:t>志书资料（图片）征集费（万元）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7D98">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A3F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F3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9C3A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20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AE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4C3A">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A81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BA785">
            <w:pPr>
              <w:jc w:val="center"/>
            </w:pPr>
          </w:p>
        </w:tc>
      </w:tr>
      <w:tr w14:paraId="1770A9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29D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623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A48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B4861">
            <w:pPr>
              <w:jc w:val="center"/>
            </w:pPr>
            <w:r>
              <w:rPr>
                <w:rFonts w:ascii="宋体" w:hAnsi="宋体" w:eastAsia="宋体"/>
                <w:sz w:val="16"/>
              </w:rPr>
              <w:t>志书设计排版费（万元）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4BBE0">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C3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E0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AFB1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31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587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8E98">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EE5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371EE">
            <w:pPr>
              <w:jc w:val="center"/>
            </w:pPr>
          </w:p>
        </w:tc>
      </w:tr>
      <w:tr w14:paraId="16FFCD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78F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67D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FBA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8CFA">
            <w:pPr>
              <w:jc w:val="center"/>
            </w:pPr>
            <w:r>
              <w:rPr>
                <w:rFonts w:ascii="宋体" w:hAnsi="宋体" w:eastAsia="宋体"/>
                <w:sz w:val="16"/>
              </w:rPr>
              <w:t>编纂办公采购费（万元）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BB43">
            <w:pPr>
              <w:jc w:val="center"/>
            </w:pPr>
            <w:r>
              <w:rPr>
                <w:rFonts w:ascii="宋体" w:hAnsi="宋体" w:eastAsia="宋体"/>
                <w:sz w:val="16"/>
              </w:rPr>
              <w:t>&lt;=1.08万元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62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97B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CB3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93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94C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A965">
            <w:pPr>
              <w:jc w:val="center"/>
            </w:pPr>
            <w:r>
              <w:rPr>
                <w:rFonts w:ascii="宋体" w:hAnsi="宋体" w:eastAsia="宋体"/>
                <w:sz w:val="16"/>
              </w:rPr>
              <w: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F64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ABDA3">
            <w:pPr>
              <w:jc w:val="center"/>
            </w:pPr>
          </w:p>
        </w:tc>
      </w:tr>
      <w:tr w14:paraId="51F191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E53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0CE1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334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9EFCE">
            <w:pPr>
              <w:jc w:val="center"/>
            </w:pPr>
            <w:r>
              <w:rPr>
                <w:rFonts w:ascii="宋体" w:hAnsi="宋体" w:eastAsia="宋体"/>
                <w:sz w:val="16"/>
              </w:rPr>
              <w:t>促进地方扶贫发展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96A5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A89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628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513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E03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210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061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FA8F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0DE9F">
            <w:pPr>
              <w:jc w:val="center"/>
            </w:pPr>
          </w:p>
        </w:tc>
      </w:tr>
      <w:tr w14:paraId="69BEA5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DBB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17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7F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E0908">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94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673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D78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F81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AA6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FF8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DF8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98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16A87">
            <w:pPr>
              <w:jc w:val="center"/>
            </w:pPr>
          </w:p>
        </w:tc>
      </w:tr>
      <w:tr w14:paraId="6016C98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D7273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D06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EEEE8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C603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89D6ACE"/>
        </w:tc>
      </w:tr>
    </w:tbl>
    <w:p w14:paraId="51BEEC1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2C1909B">
        <w:tblPrEx>
          <w:tblCellMar>
            <w:top w:w="0" w:type="dxa"/>
            <w:left w:w="108" w:type="dxa"/>
            <w:bottom w:w="0" w:type="dxa"/>
            <w:right w:w="108" w:type="dxa"/>
          </w:tblCellMar>
        </w:tblPrEx>
        <w:tc>
          <w:tcPr>
            <w:tcW w:w="8848" w:type="dxa"/>
            <w:gridSpan w:val="14"/>
            <w:vAlign w:val="center"/>
          </w:tcPr>
          <w:p w14:paraId="0CB505E1">
            <w:pPr>
              <w:jc w:val="center"/>
            </w:pPr>
            <w:r>
              <w:rPr>
                <w:rFonts w:ascii="宋体" w:hAnsi="宋体" w:eastAsia="宋体"/>
                <w:sz w:val="24"/>
              </w:rPr>
              <w:t>项目支出绩效自评表</w:t>
            </w:r>
          </w:p>
        </w:tc>
      </w:tr>
      <w:tr w14:paraId="00C4E971">
        <w:tblPrEx>
          <w:tblCellMar>
            <w:top w:w="0" w:type="dxa"/>
            <w:left w:w="108" w:type="dxa"/>
            <w:bottom w:w="0" w:type="dxa"/>
            <w:right w:w="108" w:type="dxa"/>
          </w:tblCellMar>
        </w:tblPrEx>
        <w:tc>
          <w:tcPr>
            <w:tcW w:w="8848" w:type="dxa"/>
            <w:gridSpan w:val="14"/>
            <w:vAlign w:val="center"/>
          </w:tcPr>
          <w:p w14:paraId="521DFDA7">
            <w:pPr>
              <w:jc w:val="center"/>
            </w:pPr>
            <w:r>
              <w:rPr>
                <w:rFonts w:ascii="宋体" w:hAnsi="宋体" w:eastAsia="宋体"/>
                <w:sz w:val="24"/>
              </w:rPr>
              <w:t>(2024年度)</w:t>
            </w:r>
          </w:p>
        </w:tc>
      </w:tr>
      <w:tr w14:paraId="08CB00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24EC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9D3BF1">
            <w:pPr>
              <w:jc w:val="center"/>
            </w:pPr>
            <w:r>
              <w:rPr>
                <w:rFonts w:ascii="宋体" w:hAnsi="宋体" w:eastAsia="宋体"/>
                <w:sz w:val="16"/>
              </w:rPr>
              <w:t>2024年度机要保密通信线路租费项目</w:t>
            </w:r>
          </w:p>
        </w:tc>
      </w:tr>
      <w:tr w14:paraId="6E7AC8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E9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E012D9">
            <w:pPr>
              <w:jc w:val="center"/>
            </w:pPr>
            <w:r>
              <w:rPr>
                <w:rFonts w:ascii="宋体" w:hAnsi="宋体" w:eastAsia="宋体"/>
                <w:sz w:val="16"/>
              </w:rPr>
              <w:t>中共疏附县委办公室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2B3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E70BCC">
            <w:pPr>
              <w:jc w:val="center"/>
            </w:pPr>
            <w:r>
              <w:rPr>
                <w:rFonts w:ascii="宋体" w:hAnsi="宋体" w:eastAsia="宋体"/>
                <w:sz w:val="16"/>
              </w:rPr>
              <w:t>中共疏附县委办公室</w:t>
            </w:r>
          </w:p>
        </w:tc>
      </w:tr>
      <w:tr w14:paraId="226893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BCD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F1B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B831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E4D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7A36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517C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00C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21E7">
            <w:pPr>
              <w:jc w:val="center"/>
            </w:pPr>
            <w:r>
              <w:rPr>
                <w:rFonts w:ascii="宋体" w:hAnsi="宋体" w:eastAsia="宋体"/>
                <w:sz w:val="16"/>
              </w:rPr>
              <w:t>得分</w:t>
            </w:r>
          </w:p>
        </w:tc>
      </w:tr>
      <w:tr w14:paraId="368A1A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B30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A83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B2F43">
            <w:pPr>
              <w:jc w:val="center"/>
            </w:pPr>
            <w:r>
              <w:rPr>
                <w:rFonts w:ascii="宋体" w:hAnsi="宋体" w:eastAsia="宋体"/>
                <w:sz w:val="16"/>
              </w:rPr>
              <w:t>8.48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5FAD6">
            <w:pPr>
              <w:jc w:val="center"/>
            </w:pPr>
            <w:r>
              <w:rPr>
                <w:rFonts w:ascii="宋体" w:hAnsi="宋体" w:eastAsia="宋体"/>
                <w:sz w:val="16"/>
              </w:rPr>
              <w:t>8.48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54746">
            <w:pPr>
              <w:jc w:val="center"/>
            </w:pPr>
            <w:r>
              <w:rPr>
                <w:rFonts w:ascii="宋体" w:hAnsi="宋体" w:eastAsia="宋体"/>
                <w:sz w:val="16"/>
              </w:rPr>
              <w:t>8.48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E16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D00E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7BA0A">
            <w:pPr>
              <w:jc w:val="center"/>
            </w:pPr>
            <w:r>
              <w:rPr>
                <w:rFonts w:ascii="宋体" w:hAnsi="宋体" w:eastAsia="宋体"/>
                <w:sz w:val="16"/>
              </w:rPr>
              <w:t>10.00分</w:t>
            </w:r>
          </w:p>
        </w:tc>
      </w:tr>
      <w:tr w14:paraId="233716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2BE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E26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7F563">
            <w:pPr>
              <w:jc w:val="center"/>
            </w:pPr>
            <w:r>
              <w:rPr>
                <w:rFonts w:ascii="宋体" w:hAnsi="宋体" w:eastAsia="宋体"/>
                <w:sz w:val="16"/>
              </w:rPr>
              <w:t>8.48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1B0AA">
            <w:pPr>
              <w:jc w:val="center"/>
            </w:pPr>
            <w:r>
              <w:rPr>
                <w:rFonts w:ascii="宋体" w:hAnsi="宋体" w:eastAsia="宋体"/>
                <w:sz w:val="16"/>
              </w:rPr>
              <w:t>8.48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D2D93">
            <w:pPr>
              <w:jc w:val="center"/>
            </w:pPr>
            <w:r>
              <w:rPr>
                <w:rFonts w:ascii="宋体" w:hAnsi="宋体" w:eastAsia="宋体"/>
                <w:sz w:val="16"/>
              </w:rPr>
              <w:t>8.48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F98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EBAF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FCBA8">
            <w:pPr>
              <w:jc w:val="center"/>
            </w:pPr>
            <w:r>
              <w:rPr>
                <w:rFonts w:ascii="宋体" w:hAnsi="宋体" w:eastAsia="宋体"/>
                <w:sz w:val="16"/>
              </w:rPr>
              <w:t>—</w:t>
            </w:r>
          </w:p>
        </w:tc>
      </w:tr>
      <w:tr w14:paraId="03591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727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B44F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B00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434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AD4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545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285C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FB8BC">
            <w:pPr>
              <w:jc w:val="center"/>
            </w:pPr>
            <w:r>
              <w:rPr>
                <w:rFonts w:ascii="宋体" w:hAnsi="宋体" w:eastAsia="宋体"/>
                <w:sz w:val="16"/>
              </w:rPr>
              <w:t>—</w:t>
            </w:r>
          </w:p>
        </w:tc>
      </w:tr>
      <w:tr w14:paraId="5946CA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C06D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C7331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C572D7">
            <w:pPr>
              <w:jc w:val="center"/>
            </w:pPr>
            <w:r>
              <w:rPr>
                <w:rFonts w:ascii="宋体" w:hAnsi="宋体" w:eastAsia="宋体"/>
                <w:sz w:val="16"/>
              </w:rPr>
              <w:t>实际完成情况</w:t>
            </w:r>
          </w:p>
        </w:tc>
      </w:tr>
      <w:tr w14:paraId="50A4C5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FFBE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D1BC5C">
            <w:pPr>
              <w:jc w:val="both"/>
            </w:pPr>
            <w:r>
              <w:rPr>
                <w:rFonts w:ascii="宋体" w:hAnsi="宋体" w:eastAsia="宋体"/>
                <w:sz w:val="16"/>
              </w:rPr>
              <w:t>该项目预算金额为8.48万元，主要用于一是保障线路数5条，二是保障手机卡5张，三是线路运行通畅率和资金拨付及时率为100%，线路租费成本8.37万元，保障手机卡费用0.11万元。持续保持线路的通畅率使单位的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914FF4">
            <w:pPr>
              <w:jc w:val="both"/>
            </w:pPr>
            <w:r>
              <w:rPr>
                <w:rFonts w:hint="eastAsia" w:ascii="宋体" w:hAnsi="宋体"/>
                <w:sz w:val="16"/>
                <w:lang w:eastAsia="zh-CN"/>
              </w:rPr>
              <w:t>截至2024</w:t>
            </w:r>
            <w:r>
              <w:rPr>
                <w:rFonts w:ascii="宋体" w:hAnsi="宋体" w:eastAsia="宋体"/>
                <w:sz w:val="16"/>
              </w:rPr>
              <w:t>年12月31日，本项目预算为8.48万元，预算执行数为8.48万元，执行率为100%，本项目主要用于保障线路数5条、手机卡5张及线路运行通畅，线路租费成本8.37万元，保障手机卡费用0.11万元，有效保障了线路持续通畅率，单位满意度达到100%。</w:t>
            </w:r>
          </w:p>
        </w:tc>
      </w:tr>
      <w:tr w14:paraId="1BA898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335C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9F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453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D2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EB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AA6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2482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D4FB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526F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617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A34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30D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13DA4">
            <w:pPr>
              <w:jc w:val="center"/>
            </w:pPr>
            <w:r>
              <w:rPr>
                <w:rFonts w:ascii="宋体" w:hAnsi="宋体" w:eastAsia="宋体"/>
                <w:sz w:val="16"/>
              </w:rPr>
              <w:t>偏差原因分析及改进措施</w:t>
            </w:r>
          </w:p>
        </w:tc>
      </w:tr>
      <w:tr w14:paraId="175810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265F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3017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726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3C43">
            <w:pPr>
              <w:jc w:val="center"/>
            </w:pPr>
            <w:r>
              <w:rPr>
                <w:rFonts w:ascii="宋体" w:hAnsi="宋体" w:eastAsia="宋体"/>
                <w:sz w:val="16"/>
              </w:rPr>
              <w:t>保障线路数（条）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0F5E">
            <w:pPr>
              <w:jc w:val="center"/>
            </w:pPr>
            <w:r>
              <w:rPr>
                <w:rFonts w:ascii="宋体" w:hAnsi="宋体" w:eastAsia="宋体"/>
                <w:sz w:val="16"/>
              </w:rPr>
              <w:t>&gt;=5条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ED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CBCC">
            <w:pPr>
              <w:jc w:val="center"/>
            </w:pPr>
            <w:r>
              <w:rPr>
                <w:rFonts w:ascii="宋体" w:hAnsi="宋体" w:eastAsia="宋体"/>
                <w:sz w:val="16"/>
              </w:rPr>
              <w:t>5条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491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1B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24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A6C0">
            <w:pPr>
              <w:jc w:val="center"/>
            </w:pPr>
            <w:r>
              <w:rPr>
                <w:rFonts w:ascii="宋体" w:hAnsi="宋体" w:eastAsia="宋体"/>
                <w:sz w:val="16"/>
              </w:rPr>
              <w:t>=5条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11C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8421A">
            <w:pPr>
              <w:jc w:val="center"/>
            </w:pPr>
          </w:p>
        </w:tc>
      </w:tr>
      <w:tr w14:paraId="7AD6A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99A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011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37C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D9AD">
            <w:pPr>
              <w:jc w:val="center"/>
            </w:pPr>
            <w:r>
              <w:rPr>
                <w:rFonts w:ascii="宋体" w:hAnsi="宋体" w:eastAsia="宋体"/>
                <w:sz w:val="16"/>
              </w:rPr>
              <w:t>保障手机卡（张）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F753">
            <w:pPr>
              <w:jc w:val="center"/>
            </w:pPr>
            <w:r>
              <w:rPr>
                <w:rFonts w:ascii="宋体" w:hAnsi="宋体" w:eastAsia="宋体"/>
                <w:sz w:val="16"/>
              </w:rPr>
              <w:t>&gt;=5张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10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A699">
            <w:pPr>
              <w:jc w:val="center"/>
            </w:pPr>
            <w:r>
              <w:rPr>
                <w:rFonts w:ascii="宋体" w:hAnsi="宋体" w:eastAsia="宋体"/>
                <w:sz w:val="16"/>
              </w:rPr>
              <w:t>5张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5DD7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5D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824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6B2BC">
            <w:pPr>
              <w:jc w:val="center"/>
            </w:pPr>
            <w:r>
              <w:rPr>
                <w:rFonts w:ascii="宋体" w:hAnsi="宋体" w:eastAsia="宋体"/>
                <w:sz w:val="16"/>
              </w:rPr>
              <w:t>=5张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8E5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D406E">
            <w:pPr>
              <w:jc w:val="center"/>
            </w:pPr>
          </w:p>
        </w:tc>
      </w:tr>
      <w:tr w14:paraId="16E8A3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786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6E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E09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AF1F">
            <w:pPr>
              <w:jc w:val="center"/>
            </w:pPr>
            <w:r>
              <w:rPr>
                <w:rFonts w:ascii="宋体" w:hAnsi="宋体" w:eastAsia="宋体"/>
                <w:sz w:val="16"/>
              </w:rPr>
              <w:t>线路运行通畅率（%）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BF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28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2D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ABC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0B0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195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C6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EBD2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A58EE">
            <w:pPr>
              <w:jc w:val="center"/>
            </w:pPr>
          </w:p>
        </w:tc>
      </w:tr>
      <w:tr w14:paraId="6C8521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039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0B8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E45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AD4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82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0D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EF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206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0A4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98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93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D18C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9A4CD">
            <w:pPr>
              <w:jc w:val="center"/>
            </w:pPr>
          </w:p>
        </w:tc>
      </w:tr>
      <w:tr w14:paraId="0C1B1C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D4D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045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247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1F26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A5D7">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3BB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A7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C56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622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BD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7DD1">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8C0E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0A18D">
            <w:pPr>
              <w:jc w:val="center"/>
            </w:pPr>
          </w:p>
        </w:tc>
      </w:tr>
      <w:tr w14:paraId="1B79E8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615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EFF4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BC2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8FCD">
            <w:pPr>
              <w:jc w:val="center"/>
            </w:pPr>
            <w:r>
              <w:rPr>
                <w:rFonts w:ascii="宋体" w:hAnsi="宋体" w:eastAsia="宋体"/>
                <w:sz w:val="16"/>
              </w:rPr>
              <w:t>线路租费成本（万元）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0E44">
            <w:pPr>
              <w:jc w:val="center"/>
            </w:pPr>
            <w:r>
              <w:rPr>
                <w:rFonts w:ascii="宋体" w:hAnsi="宋体" w:eastAsia="宋体"/>
                <w:sz w:val="16"/>
              </w:rPr>
              <w:t>&lt;=8.37万元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B2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4FF8">
            <w:pPr>
              <w:jc w:val="center"/>
            </w:pPr>
            <w:r>
              <w:rPr>
                <w:rFonts w:ascii="宋体" w:hAnsi="宋体" w:eastAsia="宋体"/>
                <w:sz w:val="16"/>
              </w:rPr>
              <w:t>8.37万元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6D32F">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F1A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FA9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E32DA">
            <w:pPr>
              <w:jc w:val="center"/>
            </w:pPr>
            <w:r>
              <w:rPr>
                <w:rFonts w:ascii="宋体" w:hAnsi="宋体" w:eastAsia="宋体"/>
                <w:sz w:val="16"/>
              </w:rPr>
              <w:t>=8.37万元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72A1">
            <w:pPr>
              <w:jc w:val="center"/>
            </w:pPr>
            <w:r>
              <w:rPr>
                <w:rFonts w:ascii="宋体" w:hAnsi="宋体" w:eastAsia="宋体"/>
                <w:sz w:val="16"/>
              </w:rPr>
              <w:t>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EB5DA">
            <w:pPr>
              <w:jc w:val="center"/>
            </w:pPr>
          </w:p>
        </w:tc>
      </w:tr>
      <w:tr w14:paraId="0CE28D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413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BFF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9CE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B711">
            <w:pPr>
              <w:jc w:val="center"/>
            </w:pPr>
            <w:r>
              <w:rPr>
                <w:rFonts w:ascii="宋体" w:hAnsi="宋体" w:eastAsia="宋体"/>
                <w:sz w:val="16"/>
              </w:rPr>
              <w:t>保障手机卡费用（万元）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2F25E">
            <w:pPr>
              <w:jc w:val="center"/>
            </w:pPr>
            <w:r>
              <w:rPr>
                <w:rFonts w:ascii="宋体" w:hAnsi="宋体" w:eastAsia="宋体"/>
                <w:sz w:val="16"/>
              </w:rPr>
              <w:t>&lt;=0.11万元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17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D45B1">
            <w:pPr>
              <w:jc w:val="center"/>
            </w:pPr>
            <w:r>
              <w:rPr>
                <w:rFonts w:ascii="宋体" w:hAnsi="宋体" w:eastAsia="宋体"/>
                <w:sz w:val="16"/>
              </w:rPr>
              <w:t>0.11万元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2FA2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2F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47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BB16">
            <w:pPr>
              <w:jc w:val="center"/>
            </w:pPr>
            <w:r>
              <w:rPr>
                <w:rFonts w:ascii="宋体" w:hAnsi="宋体" w:eastAsia="宋体"/>
                <w:sz w:val="16"/>
              </w:rPr>
              <w:t>=0.11万元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CEE5">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7562E">
            <w:pPr>
              <w:jc w:val="center"/>
            </w:pPr>
          </w:p>
        </w:tc>
      </w:tr>
      <w:tr w14:paraId="6A5405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0CB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94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F69D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AEEB1">
            <w:pPr>
              <w:jc w:val="center"/>
            </w:pPr>
            <w:r>
              <w:rPr>
                <w:rFonts w:ascii="宋体" w:hAnsi="宋体" w:eastAsia="宋体"/>
                <w:sz w:val="16"/>
              </w:rPr>
              <w:t>线路持续通畅率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C4BC">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C2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6387">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20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5D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70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250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1F34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01939">
            <w:pPr>
              <w:jc w:val="center"/>
            </w:pPr>
          </w:p>
        </w:tc>
      </w:tr>
      <w:tr w14:paraId="7C76F1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2B4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69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F3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6B98F">
            <w:pPr>
              <w:jc w:val="center"/>
            </w:pPr>
            <w:r>
              <w:rPr>
                <w:rFonts w:ascii="宋体" w:hAnsi="宋体" w:eastAsia="宋体"/>
                <w:sz w:val="16"/>
              </w:rPr>
              <w:t>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15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F23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18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FF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71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1F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AE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34A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8277A">
            <w:pPr>
              <w:jc w:val="center"/>
            </w:pPr>
          </w:p>
        </w:tc>
      </w:tr>
      <w:tr w14:paraId="59BFDDE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F88E8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A5B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3E760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3C3B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10A4C4D"/>
        </w:tc>
      </w:tr>
    </w:tbl>
    <w:p w14:paraId="2FCE69D2">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4D04BFED">
        <w:tblPrEx>
          <w:tblCellMar>
            <w:top w:w="0" w:type="dxa"/>
            <w:left w:w="108" w:type="dxa"/>
            <w:bottom w:w="0" w:type="dxa"/>
            <w:right w:w="108" w:type="dxa"/>
          </w:tblCellMar>
        </w:tblPrEx>
        <w:tc>
          <w:tcPr>
            <w:tcW w:w="8848" w:type="dxa"/>
            <w:gridSpan w:val="14"/>
            <w:vAlign w:val="center"/>
          </w:tcPr>
          <w:p w14:paraId="2107890C">
            <w:pPr>
              <w:jc w:val="center"/>
            </w:pPr>
            <w:r>
              <w:rPr>
                <w:rFonts w:ascii="宋体" w:hAnsi="宋体" w:eastAsia="宋体"/>
                <w:sz w:val="24"/>
              </w:rPr>
              <w:t>项目支出绩效自评表</w:t>
            </w:r>
          </w:p>
        </w:tc>
      </w:tr>
      <w:tr w14:paraId="0E56306E">
        <w:tblPrEx>
          <w:tblCellMar>
            <w:top w:w="0" w:type="dxa"/>
            <w:left w:w="108" w:type="dxa"/>
            <w:bottom w:w="0" w:type="dxa"/>
            <w:right w:w="108" w:type="dxa"/>
          </w:tblCellMar>
        </w:tblPrEx>
        <w:tc>
          <w:tcPr>
            <w:tcW w:w="8848" w:type="dxa"/>
            <w:gridSpan w:val="14"/>
            <w:vAlign w:val="center"/>
          </w:tcPr>
          <w:p w14:paraId="26504973">
            <w:pPr>
              <w:jc w:val="center"/>
            </w:pPr>
            <w:r>
              <w:rPr>
                <w:rFonts w:ascii="宋体" w:hAnsi="宋体" w:eastAsia="宋体"/>
                <w:sz w:val="24"/>
              </w:rPr>
              <w:t>(2024年度)</w:t>
            </w:r>
          </w:p>
        </w:tc>
      </w:tr>
      <w:tr w14:paraId="25339E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BF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CDD110">
            <w:pPr>
              <w:jc w:val="center"/>
            </w:pPr>
            <w:r>
              <w:rPr>
                <w:rFonts w:ascii="宋体" w:hAnsi="宋体" w:eastAsia="宋体"/>
                <w:sz w:val="16"/>
              </w:rPr>
              <w:t>3号会议室视频系统项目</w:t>
            </w:r>
          </w:p>
        </w:tc>
      </w:tr>
      <w:tr w14:paraId="15C89F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8EC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469473">
            <w:pPr>
              <w:jc w:val="center"/>
            </w:pPr>
            <w:r>
              <w:rPr>
                <w:rFonts w:ascii="宋体" w:hAnsi="宋体" w:eastAsia="宋体"/>
                <w:sz w:val="16"/>
              </w:rPr>
              <w:t>中共疏附县委办公室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5942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AD6D89">
            <w:pPr>
              <w:jc w:val="center"/>
            </w:pPr>
            <w:r>
              <w:rPr>
                <w:rFonts w:ascii="宋体" w:hAnsi="宋体" w:eastAsia="宋体"/>
                <w:sz w:val="16"/>
              </w:rPr>
              <w:t>中共疏附县委办公室</w:t>
            </w:r>
          </w:p>
        </w:tc>
      </w:tr>
      <w:tr w14:paraId="47986F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460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B47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5C3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C4E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A72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A9DE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F7C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5617">
            <w:pPr>
              <w:jc w:val="center"/>
            </w:pPr>
            <w:r>
              <w:rPr>
                <w:rFonts w:ascii="宋体" w:hAnsi="宋体" w:eastAsia="宋体"/>
                <w:sz w:val="16"/>
              </w:rPr>
              <w:t>得分</w:t>
            </w:r>
          </w:p>
        </w:tc>
      </w:tr>
      <w:tr w14:paraId="770A1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2C2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BAFE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E5528">
            <w:pPr>
              <w:jc w:val="center"/>
            </w:pPr>
            <w:r>
              <w:rPr>
                <w:rFonts w:ascii="宋体" w:hAnsi="宋体" w:eastAsia="宋体"/>
                <w:sz w:val="16"/>
              </w:rPr>
              <w:t>28.11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DCB2C">
            <w:pPr>
              <w:jc w:val="center"/>
            </w:pPr>
            <w:r>
              <w:rPr>
                <w:rFonts w:ascii="宋体" w:hAnsi="宋体" w:eastAsia="宋体"/>
                <w:sz w:val="16"/>
              </w:rPr>
              <w:t>28.11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C3067">
            <w:pPr>
              <w:jc w:val="center"/>
            </w:pPr>
            <w:r>
              <w:rPr>
                <w:rFonts w:ascii="宋体" w:hAnsi="宋体" w:eastAsia="宋体"/>
                <w:sz w:val="16"/>
              </w:rPr>
              <w:t>28.11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A57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54BA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A9AE">
            <w:pPr>
              <w:jc w:val="center"/>
            </w:pPr>
            <w:r>
              <w:rPr>
                <w:rFonts w:ascii="宋体" w:hAnsi="宋体" w:eastAsia="宋体"/>
                <w:sz w:val="16"/>
              </w:rPr>
              <w:t>10.00分</w:t>
            </w:r>
          </w:p>
        </w:tc>
      </w:tr>
      <w:tr w14:paraId="10DFB1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9A0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EBB5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E29B3">
            <w:pPr>
              <w:jc w:val="center"/>
            </w:pPr>
            <w:r>
              <w:rPr>
                <w:rFonts w:ascii="宋体" w:hAnsi="宋体" w:eastAsia="宋体"/>
                <w:sz w:val="16"/>
              </w:rPr>
              <w:t>28.11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FE1B4">
            <w:pPr>
              <w:jc w:val="center"/>
            </w:pPr>
            <w:r>
              <w:rPr>
                <w:rFonts w:ascii="宋体" w:hAnsi="宋体" w:eastAsia="宋体"/>
                <w:sz w:val="16"/>
              </w:rPr>
              <w:t>28.11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E6018">
            <w:pPr>
              <w:jc w:val="center"/>
            </w:pPr>
            <w:r>
              <w:rPr>
                <w:rFonts w:ascii="宋体" w:hAnsi="宋体" w:eastAsia="宋体"/>
                <w:sz w:val="16"/>
              </w:rPr>
              <w:t>28.11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DC8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E736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31803">
            <w:pPr>
              <w:jc w:val="center"/>
            </w:pPr>
            <w:r>
              <w:rPr>
                <w:rFonts w:ascii="宋体" w:hAnsi="宋体" w:eastAsia="宋体"/>
                <w:sz w:val="16"/>
              </w:rPr>
              <w:t>—</w:t>
            </w:r>
          </w:p>
        </w:tc>
      </w:tr>
      <w:tr w14:paraId="713ECA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5CE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B31B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97B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A84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13A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8F7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13BC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84ED">
            <w:pPr>
              <w:jc w:val="center"/>
            </w:pPr>
            <w:r>
              <w:rPr>
                <w:rFonts w:ascii="宋体" w:hAnsi="宋体" w:eastAsia="宋体"/>
                <w:sz w:val="16"/>
              </w:rPr>
              <w:t>—</w:t>
            </w:r>
          </w:p>
        </w:tc>
      </w:tr>
      <w:tr w14:paraId="1CC463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76FA3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C086E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CD3396">
            <w:pPr>
              <w:jc w:val="center"/>
            </w:pPr>
            <w:r>
              <w:rPr>
                <w:rFonts w:ascii="宋体" w:hAnsi="宋体" w:eastAsia="宋体"/>
                <w:sz w:val="16"/>
              </w:rPr>
              <w:t>实际完成情况</w:t>
            </w:r>
          </w:p>
        </w:tc>
      </w:tr>
      <w:tr w14:paraId="18CA9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97B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6F834F">
            <w:pPr>
              <w:jc w:val="both"/>
            </w:pPr>
            <w:r>
              <w:rPr>
                <w:rFonts w:ascii="宋体" w:hAnsi="宋体" w:eastAsia="宋体"/>
                <w:sz w:val="16"/>
              </w:rPr>
              <w:t>本项目预算金额为28.11万元。根据县委工作安排，2021年7月我县建设3号会议室，主要用于保障县乡视频会议及调度等工作顺利开展。主要完成2021年采购的视频系统费用支付，预计支付28.11万元，产品合格率达100%，使用单位满意度预计</w:t>
            </w:r>
            <w:r>
              <w:rPr>
                <w:rFonts w:hint="eastAsia" w:ascii="宋体" w:hAnsi="宋体"/>
                <w:sz w:val="16"/>
                <w:lang w:eastAsia="zh-CN"/>
              </w:rPr>
              <w:t>达到</w:t>
            </w:r>
            <w:r>
              <w:rPr>
                <w:rFonts w:ascii="宋体" w:hAnsi="宋体" w:eastAsia="宋体"/>
                <w:sz w:val="16"/>
              </w:rPr>
              <w:t>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E6B657">
            <w:pPr>
              <w:jc w:val="both"/>
            </w:pPr>
            <w:r>
              <w:rPr>
                <w:rFonts w:hint="eastAsia" w:ascii="宋体" w:hAnsi="宋体"/>
                <w:sz w:val="16"/>
                <w:lang w:eastAsia="zh-CN"/>
              </w:rPr>
              <w:t>截至2024</w:t>
            </w:r>
            <w:r>
              <w:rPr>
                <w:rFonts w:ascii="宋体" w:hAnsi="宋体" w:eastAsia="宋体"/>
                <w:sz w:val="16"/>
              </w:rPr>
              <w:t>年12月31日，本项目总投资28.11万元，预算金额为28.11万元，执行率100%，已经采购会议设备1套，保障会议室一个，采购的设备验收合格率达100%，资金支付及时率100%。2024年7月18日完成项目；采购设备费用28.11(万元)；成本控制率100%，有效保障会议工作正常开展，使用单位的满意度达95%。</w:t>
            </w:r>
          </w:p>
        </w:tc>
      </w:tr>
      <w:tr w14:paraId="2523B2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8919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B87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665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37A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602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CF2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C32C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FB4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BC8D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C47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748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5580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AA85F">
            <w:pPr>
              <w:jc w:val="center"/>
            </w:pPr>
            <w:r>
              <w:rPr>
                <w:rFonts w:ascii="宋体" w:hAnsi="宋体" w:eastAsia="宋体"/>
                <w:sz w:val="16"/>
              </w:rPr>
              <w:t>偏差原因分析及改进措施</w:t>
            </w:r>
          </w:p>
        </w:tc>
      </w:tr>
      <w:tr w14:paraId="24D177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266C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69DD5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65BC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A108">
            <w:pPr>
              <w:jc w:val="center"/>
            </w:pPr>
            <w:r>
              <w:rPr>
                <w:rFonts w:ascii="宋体" w:hAnsi="宋体" w:eastAsia="宋体"/>
                <w:sz w:val="16"/>
              </w:rPr>
              <w:t>采购会议设备（套）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14B84">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DDB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75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5BC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0C9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DE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A78D">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4A1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D7491">
            <w:pPr>
              <w:jc w:val="center"/>
            </w:pPr>
          </w:p>
        </w:tc>
      </w:tr>
      <w:tr w14:paraId="5AA04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AAD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BA9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676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8A7A">
            <w:pPr>
              <w:jc w:val="center"/>
            </w:pPr>
            <w:r>
              <w:rPr>
                <w:rFonts w:ascii="宋体" w:hAnsi="宋体" w:eastAsia="宋体"/>
                <w:sz w:val="16"/>
              </w:rPr>
              <w:t>保障会议室（个）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C793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E1D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CF8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403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EC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F6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067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44B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D7A75">
            <w:pPr>
              <w:jc w:val="center"/>
            </w:pPr>
          </w:p>
        </w:tc>
      </w:tr>
      <w:tr w14:paraId="112EA7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27E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1C8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296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8E4C">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ECB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E23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F6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3D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D5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27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871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78F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4C06B">
            <w:pPr>
              <w:jc w:val="center"/>
            </w:pPr>
          </w:p>
        </w:tc>
      </w:tr>
      <w:tr w14:paraId="1C4097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023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753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FDD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068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9E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C28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A37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69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B56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91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80B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429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899E2">
            <w:pPr>
              <w:jc w:val="center"/>
            </w:pPr>
          </w:p>
        </w:tc>
      </w:tr>
      <w:tr w14:paraId="76DCB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965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FAE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E74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BBC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BFE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A6B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70D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12B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2C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F9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9940">
            <w:pPr>
              <w:jc w:val="center"/>
            </w:pPr>
            <w:r>
              <w:rPr>
                <w:rFonts w:ascii="宋体" w:hAnsi="宋体" w:eastAsia="宋体"/>
                <w:sz w:val="16"/>
              </w:rPr>
              <w:t>=2024年7月18日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2741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71FEB">
            <w:pPr>
              <w:jc w:val="center"/>
            </w:pPr>
          </w:p>
        </w:tc>
      </w:tr>
      <w:tr w14:paraId="2AEF83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063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5371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E10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5573">
            <w:pPr>
              <w:jc w:val="center"/>
            </w:pPr>
            <w:r>
              <w:rPr>
                <w:rFonts w:ascii="宋体" w:hAnsi="宋体" w:eastAsia="宋体"/>
                <w:sz w:val="16"/>
              </w:rPr>
              <w:t>采购设备费用(万元)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EB15">
            <w:pPr>
              <w:jc w:val="center"/>
            </w:pPr>
            <w:r>
              <w:rPr>
                <w:rFonts w:ascii="宋体" w:hAnsi="宋体" w:eastAsia="宋体"/>
                <w:sz w:val="16"/>
              </w:rPr>
              <w:t>&lt;=28.11万元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139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F7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369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9B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A3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E97A5">
            <w:pPr>
              <w:jc w:val="center"/>
            </w:pPr>
            <w:r>
              <w:rPr>
                <w:rFonts w:ascii="宋体" w:hAnsi="宋体" w:eastAsia="宋体"/>
                <w:sz w:val="16"/>
              </w:rPr>
              <w:t>=28.11万元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FC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C2317">
            <w:pPr>
              <w:jc w:val="center"/>
            </w:pPr>
          </w:p>
        </w:tc>
      </w:tr>
      <w:tr w14:paraId="39F36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A2D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1BC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9D3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22E5C">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07D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3DD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309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FA5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E3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A3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201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E4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67428">
            <w:pPr>
              <w:jc w:val="center"/>
            </w:pPr>
          </w:p>
        </w:tc>
      </w:tr>
      <w:tr w14:paraId="45421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D14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5C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54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7DDD1">
            <w:pPr>
              <w:jc w:val="center"/>
            </w:pPr>
            <w:r>
              <w:rPr>
                <w:rFonts w:ascii="宋体" w:hAnsi="宋体" w:eastAsia="宋体"/>
                <w:sz w:val="16"/>
              </w:rPr>
              <w:t>服务保障能力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6866C">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9BC3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C38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4E4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BC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92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F43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1CDF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3C8F4">
            <w:pPr>
              <w:jc w:val="center"/>
            </w:pPr>
          </w:p>
        </w:tc>
      </w:tr>
      <w:tr w14:paraId="011463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A47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E0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BA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FF74">
            <w:pPr>
              <w:jc w:val="center"/>
            </w:pPr>
            <w:r>
              <w:rPr>
                <w:rFonts w:ascii="宋体" w:hAnsi="宋体" w:eastAsia="宋体"/>
                <w:sz w:val="16"/>
              </w:rPr>
              <w:t>使用单位满意度（%）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40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B28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43B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A39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041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89D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24D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4D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C31CF">
            <w:pPr>
              <w:jc w:val="center"/>
            </w:pPr>
          </w:p>
        </w:tc>
      </w:tr>
      <w:tr w14:paraId="70ADB5A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AFD81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32ED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09DC4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BF81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794E044"/>
        </w:tc>
      </w:tr>
    </w:tbl>
    <w:p w14:paraId="30505D8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B0CE9CD">
        <w:tblPrEx>
          <w:tblCellMar>
            <w:top w:w="0" w:type="dxa"/>
            <w:left w:w="108" w:type="dxa"/>
            <w:bottom w:w="0" w:type="dxa"/>
            <w:right w:w="108" w:type="dxa"/>
          </w:tblCellMar>
        </w:tblPrEx>
        <w:tc>
          <w:tcPr>
            <w:tcW w:w="8848" w:type="dxa"/>
            <w:gridSpan w:val="14"/>
            <w:vAlign w:val="center"/>
          </w:tcPr>
          <w:p w14:paraId="1A888515">
            <w:pPr>
              <w:jc w:val="center"/>
            </w:pPr>
            <w:r>
              <w:rPr>
                <w:rFonts w:ascii="宋体" w:hAnsi="宋体" w:eastAsia="宋体"/>
                <w:sz w:val="24"/>
              </w:rPr>
              <w:t>项目支出绩效自评表</w:t>
            </w:r>
          </w:p>
        </w:tc>
      </w:tr>
      <w:tr w14:paraId="23609D10">
        <w:tblPrEx>
          <w:tblCellMar>
            <w:top w:w="0" w:type="dxa"/>
            <w:left w:w="108" w:type="dxa"/>
            <w:bottom w:w="0" w:type="dxa"/>
            <w:right w:w="108" w:type="dxa"/>
          </w:tblCellMar>
        </w:tblPrEx>
        <w:tc>
          <w:tcPr>
            <w:tcW w:w="8848" w:type="dxa"/>
            <w:gridSpan w:val="14"/>
            <w:vAlign w:val="center"/>
          </w:tcPr>
          <w:p w14:paraId="0DDE4F9C">
            <w:pPr>
              <w:jc w:val="center"/>
            </w:pPr>
            <w:r>
              <w:rPr>
                <w:rFonts w:ascii="宋体" w:hAnsi="宋体" w:eastAsia="宋体"/>
                <w:sz w:val="24"/>
              </w:rPr>
              <w:t>(2024年度)</w:t>
            </w:r>
          </w:p>
        </w:tc>
      </w:tr>
      <w:tr w14:paraId="4EDD6F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BA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D52D2D">
            <w:pPr>
              <w:jc w:val="center"/>
            </w:pPr>
            <w:r>
              <w:rPr>
                <w:rFonts w:ascii="宋体" w:hAnsi="宋体" w:eastAsia="宋体"/>
                <w:sz w:val="16"/>
              </w:rPr>
              <w:t>《疏附县年鉴》编纂项目</w:t>
            </w:r>
          </w:p>
        </w:tc>
      </w:tr>
      <w:tr w14:paraId="6E593C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D5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8D7D80">
            <w:pPr>
              <w:jc w:val="center"/>
            </w:pPr>
            <w:r>
              <w:rPr>
                <w:rFonts w:ascii="宋体" w:hAnsi="宋体" w:eastAsia="宋体"/>
                <w:sz w:val="16"/>
              </w:rPr>
              <w:t>新疆维吾尔自治区档案馆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5F4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D0FB35">
            <w:pPr>
              <w:jc w:val="center"/>
            </w:pPr>
            <w:r>
              <w:rPr>
                <w:rFonts w:ascii="宋体" w:hAnsi="宋体" w:eastAsia="宋体"/>
                <w:sz w:val="16"/>
              </w:rPr>
              <w:t>中共疏附县委办公室</w:t>
            </w:r>
          </w:p>
        </w:tc>
      </w:tr>
      <w:tr w14:paraId="1DB38D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FF90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086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C95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3531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205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27F4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66B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5923">
            <w:pPr>
              <w:jc w:val="center"/>
            </w:pPr>
            <w:r>
              <w:rPr>
                <w:rFonts w:ascii="宋体" w:hAnsi="宋体" w:eastAsia="宋体"/>
                <w:sz w:val="16"/>
              </w:rPr>
              <w:t>得分</w:t>
            </w:r>
          </w:p>
        </w:tc>
      </w:tr>
      <w:tr w14:paraId="596639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8E1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786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08B15">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89F82">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B0D78">
            <w:pPr>
              <w:jc w:val="center"/>
            </w:pPr>
            <w:r>
              <w:rPr>
                <w:rFonts w:ascii="宋体" w:hAnsi="宋体" w:eastAsia="宋体"/>
                <w:sz w:val="16"/>
              </w:rPr>
              <w:t>25.20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7AB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B7DA4">
            <w:pPr>
              <w:jc w:val="center"/>
            </w:pPr>
            <w:r>
              <w:rPr>
                <w:rFonts w:ascii="宋体" w:hAnsi="宋体" w:eastAsia="宋体"/>
                <w:sz w:val="16"/>
              </w:rPr>
              <w:t>70.0%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8F45">
            <w:pPr>
              <w:jc w:val="center"/>
            </w:pPr>
            <w:r>
              <w:rPr>
                <w:rFonts w:ascii="宋体" w:hAnsi="宋体" w:eastAsia="宋体"/>
                <w:sz w:val="16"/>
              </w:rPr>
              <w:t>2.50分</w:t>
            </w:r>
          </w:p>
        </w:tc>
      </w:tr>
      <w:tr w14:paraId="7FDD9D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57F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D25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A18DE">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13F4B">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6AB2D">
            <w:pPr>
              <w:jc w:val="center"/>
            </w:pPr>
            <w:r>
              <w:rPr>
                <w:rFonts w:ascii="宋体" w:hAnsi="宋体" w:eastAsia="宋体"/>
                <w:sz w:val="16"/>
              </w:rPr>
              <w:t>25.20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F2E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3D9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C0963">
            <w:pPr>
              <w:jc w:val="center"/>
            </w:pPr>
            <w:r>
              <w:rPr>
                <w:rFonts w:ascii="宋体" w:hAnsi="宋体" w:eastAsia="宋体"/>
                <w:sz w:val="16"/>
              </w:rPr>
              <w:t>—</w:t>
            </w:r>
          </w:p>
        </w:tc>
      </w:tr>
      <w:tr w14:paraId="4BEA82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03C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F708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3CE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E54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121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260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AFF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2F3B">
            <w:pPr>
              <w:jc w:val="center"/>
            </w:pPr>
            <w:r>
              <w:rPr>
                <w:rFonts w:ascii="宋体" w:hAnsi="宋体" w:eastAsia="宋体"/>
                <w:sz w:val="16"/>
              </w:rPr>
              <w:t>—</w:t>
            </w:r>
          </w:p>
        </w:tc>
      </w:tr>
      <w:tr w14:paraId="53D799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44B6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E872F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D2510A">
            <w:pPr>
              <w:jc w:val="center"/>
            </w:pPr>
            <w:r>
              <w:rPr>
                <w:rFonts w:ascii="宋体" w:hAnsi="宋体" w:eastAsia="宋体"/>
                <w:sz w:val="16"/>
              </w:rPr>
              <w:t>实际完成情况</w:t>
            </w:r>
          </w:p>
        </w:tc>
      </w:tr>
      <w:tr w14:paraId="55B44B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9B1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17056E">
            <w:pPr>
              <w:jc w:val="both"/>
            </w:pPr>
            <w:r>
              <w:rPr>
                <w:rFonts w:ascii="宋体" w:hAnsi="宋体" w:eastAsia="宋体"/>
                <w:sz w:val="16"/>
              </w:rPr>
              <w:t>本项目预算金额为36万元，主要用于编制年鉴数量2本，保护县历史文化，促进历史传统文化传播保留传统历史，增强文化能力提升提高文化自信。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B07D79">
            <w:pPr>
              <w:jc w:val="both"/>
            </w:pPr>
            <w:r>
              <w:rPr>
                <w:rFonts w:hint="eastAsia" w:ascii="宋体" w:hAnsi="宋体"/>
                <w:sz w:val="16"/>
                <w:lang w:eastAsia="zh-CN"/>
              </w:rPr>
              <w:t>截至</w:t>
            </w:r>
            <w:r>
              <w:rPr>
                <w:rFonts w:ascii="宋体" w:hAnsi="宋体" w:eastAsia="宋体"/>
                <w:sz w:val="16"/>
              </w:rPr>
              <w:t>2024年12月31日，本项目全年预算金额为36万元，全年执行数25.2万元，资金拨付及时率达到100%，其中编制年鉴数量2本，每本18万元，共36万元，该项目已于2024年10月28日完成70%，现支付25.20万元，资金拨付按照合同时间节点按时拨付，资金拨付及时率达到70%，成本控制率70%；通过实施本项目有效增强了历史文化传播。</w:t>
            </w:r>
          </w:p>
        </w:tc>
      </w:tr>
      <w:tr w14:paraId="5FF89E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D547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DC6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346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569B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968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AC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6E6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087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15F2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1DF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E53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F55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55D1C">
            <w:pPr>
              <w:jc w:val="center"/>
            </w:pPr>
            <w:r>
              <w:rPr>
                <w:rFonts w:ascii="宋体" w:hAnsi="宋体" w:eastAsia="宋体"/>
                <w:sz w:val="16"/>
              </w:rPr>
              <w:t>偏差原因分析及改进措施</w:t>
            </w:r>
          </w:p>
        </w:tc>
      </w:tr>
      <w:tr w14:paraId="65E9F5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CC16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8C85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930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38DF">
            <w:pPr>
              <w:jc w:val="center"/>
            </w:pPr>
            <w:r>
              <w:rPr>
                <w:rFonts w:ascii="宋体" w:hAnsi="宋体" w:eastAsia="宋体"/>
                <w:sz w:val="16"/>
              </w:rPr>
              <w:t>编制年鉴数量（本）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4A7D2">
            <w:pPr>
              <w:jc w:val="center"/>
            </w:pPr>
            <w:r>
              <w:rPr>
                <w:rFonts w:ascii="宋体" w:hAnsi="宋体" w:eastAsia="宋体"/>
                <w:sz w:val="16"/>
              </w:rPr>
              <w:t>&gt;=2本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52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7C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FA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BC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B3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18C67">
            <w:pPr>
              <w:jc w:val="center"/>
            </w:pPr>
            <w:r>
              <w:rPr>
                <w:rFonts w:ascii="宋体" w:hAnsi="宋体" w:eastAsia="宋体"/>
                <w:sz w:val="16"/>
              </w:rPr>
              <w:t>=2本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55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100F2">
            <w:pPr>
              <w:jc w:val="center"/>
            </w:pPr>
          </w:p>
        </w:tc>
      </w:tr>
      <w:tr w14:paraId="6F38FAD2">
        <w:tblPrEx>
          <w:tblCellMar>
            <w:top w:w="0" w:type="dxa"/>
            <w:left w:w="108" w:type="dxa"/>
            <w:bottom w:w="0" w:type="dxa"/>
            <w:right w:w="108" w:type="dxa"/>
          </w:tblCellMar>
        </w:tblPrEx>
        <w:trPr>
          <w:trHeight w:val="158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8E5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359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A9C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FF08">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3C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4DF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D3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180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6B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96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A5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BD3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8A3E2">
            <w:pPr>
              <w:jc w:val="center"/>
            </w:pPr>
          </w:p>
        </w:tc>
      </w:tr>
      <w:tr w14:paraId="23159374">
        <w:tblPrEx>
          <w:tblCellMar>
            <w:top w:w="0" w:type="dxa"/>
            <w:left w:w="108" w:type="dxa"/>
            <w:bottom w:w="0" w:type="dxa"/>
            <w:right w:w="108" w:type="dxa"/>
          </w:tblCellMar>
        </w:tblPrEx>
        <w:trPr>
          <w:trHeight w:val="1511"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996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196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ED8E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C60A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1A0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26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C1E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4F3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65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5B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81B1">
            <w:pPr>
              <w:jc w:val="center"/>
            </w:pPr>
            <w:r>
              <w:rPr>
                <w:rFonts w:ascii="宋体" w:hAnsi="宋体" w:eastAsia="宋体"/>
                <w:sz w:val="16"/>
              </w:rPr>
              <w:t>=2024年10月28日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9C5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885A0">
            <w:pPr>
              <w:jc w:val="center"/>
            </w:pPr>
          </w:p>
        </w:tc>
      </w:tr>
      <w:tr w14:paraId="619C79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AD8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15A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413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F097">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2C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17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ED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4CC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AED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E6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B922">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1B04">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83EDB">
            <w:pPr>
              <w:jc w:val="center"/>
            </w:pPr>
            <w:r>
              <w:rPr>
                <w:rFonts w:ascii="宋体" w:hAnsi="宋体" w:eastAsia="宋体"/>
                <w:sz w:val="16"/>
              </w:rPr>
              <w:t>偏差原因：按合同要求，年鉴出版后支付剩余30%。改进措施：加强沟通协调，督促尽快完成出版，第一时间支付剩余30%。</w:t>
            </w:r>
          </w:p>
        </w:tc>
      </w:tr>
      <w:tr w14:paraId="329F47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B21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E5BF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37B0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304A">
            <w:pPr>
              <w:jc w:val="center"/>
            </w:pPr>
            <w:r>
              <w:rPr>
                <w:rFonts w:ascii="宋体" w:hAnsi="宋体" w:eastAsia="宋体"/>
                <w:sz w:val="16"/>
              </w:rPr>
              <w:t>年鉴费用（万元/本）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0C5F">
            <w:pPr>
              <w:jc w:val="center"/>
            </w:pPr>
            <w:r>
              <w:rPr>
                <w:rFonts w:ascii="宋体" w:hAnsi="宋体" w:eastAsia="宋体"/>
                <w:sz w:val="16"/>
              </w:rPr>
              <w:t>&lt;=18万元/本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0C6E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99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02B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AD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EF8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01776">
            <w:pPr>
              <w:jc w:val="center"/>
            </w:pPr>
            <w:r>
              <w:rPr>
                <w:rFonts w:ascii="宋体" w:hAnsi="宋体" w:eastAsia="宋体"/>
                <w:sz w:val="16"/>
              </w:rPr>
              <w:t>=18万元/本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7F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57ABC">
            <w:pPr>
              <w:jc w:val="center"/>
            </w:pPr>
            <w:r>
              <w:rPr>
                <w:rFonts w:ascii="宋体" w:hAnsi="宋体" w:eastAsia="宋体"/>
                <w:sz w:val="16"/>
              </w:rPr>
              <w:t>偏差原因：按合同要求，年鉴出版后支付剩余30%。改进措施：加强沟通协调，督促尽快完成出版，第一时间支付剩余30%。</w:t>
            </w:r>
          </w:p>
        </w:tc>
      </w:tr>
      <w:tr w14:paraId="6172DC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095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D5B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594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85200">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FA2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BF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06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74C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E8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0E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99C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22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C2272">
            <w:pPr>
              <w:jc w:val="center"/>
            </w:pPr>
            <w:r>
              <w:rPr>
                <w:rFonts w:ascii="宋体" w:hAnsi="宋体" w:eastAsia="宋体"/>
                <w:sz w:val="16"/>
              </w:rPr>
              <w:t>偏差原因：按合同要求，年鉴出版后支付剩余30%。改进措施：加强沟通协调，督促尽快完成出版，第一时间支付剩余30%。</w:t>
            </w:r>
          </w:p>
        </w:tc>
      </w:tr>
      <w:tr w14:paraId="7167C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9E9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5C0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DDC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E0FC5">
            <w:pPr>
              <w:jc w:val="center"/>
            </w:pPr>
            <w:r>
              <w:rPr>
                <w:rFonts w:ascii="宋体" w:hAnsi="宋体" w:eastAsia="宋体"/>
                <w:sz w:val="16"/>
              </w:rPr>
              <w:t>增强历史文化传播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3C762">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6E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93A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DE12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5D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3A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D07F">
            <w:pPr>
              <w:jc w:val="center"/>
            </w:pPr>
            <w:r>
              <w:rPr>
                <w:rFonts w:ascii="宋体" w:hAnsi="宋体" w:eastAsia="宋体"/>
                <w:sz w:val="16"/>
              </w:rPr>
              <w:t>部分达成年度指标并具有一定效果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9331A">
            <w:pPr>
              <w:jc w:val="center"/>
            </w:pPr>
            <w:r>
              <w:rPr>
                <w:rFonts w:ascii="宋体" w:hAnsi="宋体" w:eastAsia="宋体"/>
                <w:sz w:val="16"/>
              </w:rPr>
              <w:t>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3B77A">
            <w:pPr>
              <w:jc w:val="center"/>
            </w:pPr>
            <w:r>
              <w:rPr>
                <w:rFonts w:ascii="宋体" w:hAnsi="宋体" w:eastAsia="宋体"/>
                <w:sz w:val="16"/>
              </w:rPr>
              <w:t>偏差原因：按合同要求，年鉴出版后支付剩余30%。改进措施：加强沟通协调，督促尽快完成出版，第一时间支付剩余30%。</w:t>
            </w:r>
          </w:p>
        </w:tc>
      </w:tr>
      <w:tr w14:paraId="717FC4C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7D33B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F0B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54063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92E7">
            <w:pPr>
              <w:jc w:val="center"/>
            </w:pPr>
            <w:r>
              <w:rPr>
                <w:rFonts w:ascii="宋体" w:hAnsi="宋体" w:eastAsia="宋体"/>
                <w:sz w:val="16"/>
              </w:rPr>
              <w:t>73分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A39F059"/>
        </w:tc>
      </w:tr>
    </w:tbl>
    <w:p w14:paraId="065CEAA1">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740FCA43">
        <w:tblPrEx>
          <w:tblCellMar>
            <w:top w:w="0" w:type="dxa"/>
            <w:left w:w="108" w:type="dxa"/>
            <w:bottom w:w="0" w:type="dxa"/>
            <w:right w:w="108" w:type="dxa"/>
          </w:tblCellMar>
        </w:tblPrEx>
        <w:tc>
          <w:tcPr>
            <w:tcW w:w="8848" w:type="dxa"/>
            <w:gridSpan w:val="14"/>
            <w:vAlign w:val="center"/>
          </w:tcPr>
          <w:p w14:paraId="5F6556E5">
            <w:pPr>
              <w:jc w:val="center"/>
            </w:pPr>
            <w:r>
              <w:rPr>
                <w:rFonts w:ascii="宋体" w:hAnsi="宋体" w:eastAsia="宋体"/>
                <w:sz w:val="24"/>
              </w:rPr>
              <w:t>项目支出绩效自评表</w:t>
            </w:r>
          </w:p>
        </w:tc>
      </w:tr>
      <w:tr w14:paraId="77121A72">
        <w:tblPrEx>
          <w:tblCellMar>
            <w:top w:w="0" w:type="dxa"/>
            <w:left w:w="108" w:type="dxa"/>
            <w:bottom w:w="0" w:type="dxa"/>
            <w:right w:w="108" w:type="dxa"/>
          </w:tblCellMar>
        </w:tblPrEx>
        <w:tc>
          <w:tcPr>
            <w:tcW w:w="8848" w:type="dxa"/>
            <w:gridSpan w:val="14"/>
            <w:vAlign w:val="center"/>
          </w:tcPr>
          <w:p w14:paraId="602206F0">
            <w:pPr>
              <w:jc w:val="center"/>
            </w:pPr>
            <w:r>
              <w:rPr>
                <w:rFonts w:ascii="宋体" w:hAnsi="宋体" w:eastAsia="宋体"/>
                <w:sz w:val="24"/>
              </w:rPr>
              <w:t>(2024年度)</w:t>
            </w:r>
          </w:p>
        </w:tc>
      </w:tr>
      <w:tr w14:paraId="70DB81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B3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810684">
            <w:pPr>
              <w:jc w:val="center"/>
            </w:pPr>
            <w:r>
              <w:rPr>
                <w:rFonts w:ascii="宋体" w:hAnsi="宋体" w:eastAsia="宋体"/>
                <w:sz w:val="16"/>
              </w:rPr>
              <w:t>县专信局党政加密视频电路租费及信息化中心电路租费项目</w:t>
            </w:r>
          </w:p>
        </w:tc>
      </w:tr>
      <w:tr w14:paraId="066C0A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45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6D43B4">
            <w:pPr>
              <w:jc w:val="center"/>
            </w:pPr>
            <w:r>
              <w:rPr>
                <w:rFonts w:ascii="宋体" w:hAnsi="宋体" w:eastAsia="宋体"/>
                <w:sz w:val="16"/>
              </w:rPr>
              <w:t>中共疏附县委机要保密局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67B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C07B11">
            <w:pPr>
              <w:jc w:val="center"/>
            </w:pPr>
            <w:r>
              <w:rPr>
                <w:rFonts w:ascii="宋体" w:hAnsi="宋体" w:eastAsia="宋体"/>
                <w:sz w:val="16"/>
              </w:rPr>
              <w:t>中共疏附县委办公室</w:t>
            </w:r>
          </w:p>
        </w:tc>
      </w:tr>
      <w:tr w14:paraId="1B763D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77CF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5CC9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67E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980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CD29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09D3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110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04DB6">
            <w:pPr>
              <w:jc w:val="center"/>
            </w:pPr>
            <w:r>
              <w:rPr>
                <w:rFonts w:ascii="宋体" w:hAnsi="宋体" w:eastAsia="宋体"/>
                <w:sz w:val="16"/>
              </w:rPr>
              <w:t>得分</w:t>
            </w:r>
          </w:p>
        </w:tc>
      </w:tr>
      <w:tr w14:paraId="75DF0C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14C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D69E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37F3B">
            <w:pPr>
              <w:jc w:val="center"/>
            </w:pPr>
            <w:r>
              <w:rPr>
                <w:rFonts w:ascii="宋体" w:hAnsi="宋体" w:eastAsia="宋体"/>
                <w:sz w:val="16"/>
              </w:rPr>
              <w:t>65.74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614DA">
            <w:pPr>
              <w:jc w:val="center"/>
            </w:pPr>
            <w:r>
              <w:rPr>
                <w:rFonts w:ascii="宋体" w:hAnsi="宋体" w:eastAsia="宋体"/>
                <w:sz w:val="16"/>
              </w:rPr>
              <w:t>65.74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5DF85">
            <w:pPr>
              <w:jc w:val="center"/>
            </w:pPr>
            <w:r>
              <w:rPr>
                <w:rFonts w:ascii="宋体" w:hAnsi="宋体" w:eastAsia="宋体"/>
                <w:sz w:val="16"/>
              </w:rPr>
              <w:t>65.74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F17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9DBD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06E6">
            <w:pPr>
              <w:jc w:val="center"/>
            </w:pPr>
            <w:r>
              <w:rPr>
                <w:rFonts w:ascii="宋体" w:hAnsi="宋体" w:eastAsia="宋体"/>
                <w:sz w:val="16"/>
              </w:rPr>
              <w:t>10.00分</w:t>
            </w:r>
          </w:p>
        </w:tc>
      </w:tr>
      <w:tr w14:paraId="332822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A3A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CC87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BFBEA">
            <w:pPr>
              <w:jc w:val="center"/>
            </w:pPr>
            <w:r>
              <w:rPr>
                <w:rFonts w:ascii="宋体" w:hAnsi="宋体" w:eastAsia="宋体"/>
                <w:sz w:val="16"/>
              </w:rPr>
              <w:t>65.74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2F257">
            <w:pPr>
              <w:jc w:val="center"/>
            </w:pPr>
            <w:r>
              <w:rPr>
                <w:rFonts w:ascii="宋体" w:hAnsi="宋体" w:eastAsia="宋体"/>
                <w:sz w:val="16"/>
              </w:rPr>
              <w:t>65.74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D086A">
            <w:pPr>
              <w:jc w:val="center"/>
            </w:pPr>
            <w:r>
              <w:rPr>
                <w:rFonts w:ascii="宋体" w:hAnsi="宋体" w:eastAsia="宋体"/>
                <w:sz w:val="16"/>
              </w:rPr>
              <w:t>65.74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A86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E9D9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FDA0">
            <w:pPr>
              <w:jc w:val="center"/>
            </w:pPr>
            <w:r>
              <w:rPr>
                <w:rFonts w:ascii="宋体" w:hAnsi="宋体" w:eastAsia="宋体"/>
                <w:sz w:val="16"/>
              </w:rPr>
              <w:t>—</w:t>
            </w:r>
          </w:p>
        </w:tc>
      </w:tr>
      <w:tr w14:paraId="27304C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BF9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DD12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29B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C6A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69D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527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104D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45CF5">
            <w:pPr>
              <w:jc w:val="center"/>
            </w:pPr>
            <w:r>
              <w:rPr>
                <w:rFonts w:ascii="宋体" w:hAnsi="宋体" w:eastAsia="宋体"/>
                <w:sz w:val="16"/>
              </w:rPr>
              <w:t>—</w:t>
            </w:r>
          </w:p>
        </w:tc>
      </w:tr>
      <w:tr w14:paraId="3FE0F0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FCED6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E819C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D21891">
            <w:pPr>
              <w:jc w:val="center"/>
            </w:pPr>
            <w:r>
              <w:rPr>
                <w:rFonts w:ascii="宋体" w:hAnsi="宋体" w:eastAsia="宋体"/>
                <w:sz w:val="16"/>
              </w:rPr>
              <w:t>实际完成情况</w:t>
            </w:r>
          </w:p>
        </w:tc>
      </w:tr>
      <w:tr w14:paraId="6E6084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4F3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E92FAE">
            <w:pPr>
              <w:jc w:val="both"/>
            </w:pPr>
            <w:r>
              <w:rPr>
                <w:rFonts w:ascii="宋体" w:hAnsi="宋体" w:eastAsia="宋体"/>
                <w:sz w:val="16"/>
              </w:rPr>
              <w:t>本项目预算数为65.74万元，主要用于一是视频线路3条，二是线路条数27条，三是线路通畅率100%，项目完成时间为2024年6月，视频租费为6.88万元，线路租费成本58.56万元，为做好县委各项工作决策部署，我县租用63条视频线路租费，为了保障2019年1月1日</w:t>
            </w:r>
            <w:r>
              <w:rPr>
                <w:rFonts w:hint="eastAsia" w:ascii="宋体" w:hAnsi="宋体"/>
                <w:sz w:val="16"/>
                <w:lang w:eastAsia="zh-CN"/>
              </w:rPr>
              <w:t>—</w:t>
            </w:r>
            <w:r>
              <w:rPr>
                <w:rFonts w:ascii="宋体" w:hAnsi="宋体" w:eastAsia="宋体"/>
                <w:sz w:val="16"/>
              </w:rPr>
              <w:t>2024年12月31日期间，做好线路100%通畅，预计投入资金65.74万元，通过本项目的实施有效提升了政务服务保障能力使各使用单位满意度达100%。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77C6B8">
            <w:pPr>
              <w:jc w:val="both"/>
            </w:pPr>
            <w:r>
              <w:rPr>
                <w:rFonts w:hint="eastAsia" w:ascii="宋体" w:hAnsi="宋体"/>
                <w:sz w:val="16"/>
                <w:lang w:eastAsia="zh-CN"/>
              </w:rPr>
              <w:t>截至2024</w:t>
            </w:r>
            <w:r>
              <w:rPr>
                <w:rFonts w:ascii="宋体" w:hAnsi="宋体" w:eastAsia="宋体"/>
                <w:sz w:val="16"/>
              </w:rPr>
              <w:t>年12月31日，预算数为65.74万元，执行数为65.74万元，执行率100%，已保障了3条视频线路，27条线路条数，线路通畅率达100%，视频租费为6.88万元，线路租费成本58.56万元，本项目的实施有效提升了政务服务保障能力，使用单位满意度达100%。</w:t>
            </w:r>
          </w:p>
        </w:tc>
      </w:tr>
      <w:tr w14:paraId="4B78A0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0B35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9E7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A70C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56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3B5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F8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22D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A1B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19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3DC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613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3E6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4BFF3">
            <w:pPr>
              <w:jc w:val="center"/>
            </w:pPr>
            <w:r>
              <w:rPr>
                <w:rFonts w:ascii="宋体" w:hAnsi="宋体" w:eastAsia="宋体"/>
                <w:sz w:val="16"/>
              </w:rPr>
              <w:t>偏差原因分析及改进措施</w:t>
            </w:r>
          </w:p>
        </w:tc>
      </w:tr>
      <w:tr w14:paraId="2AB0A5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5A04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92D7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0531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EE45">
            <w:pPr>
              <w:jc w:val="center"/>
            </w:pPr>
            <w:r>
              <w:rPr>
                <w:rFonts w:ascii="宋体" w:hAnsi="宋体" w:eastAsia="宋体"/>
                <w:sz w:val="16"/>
              </w:rPr>
              <w:t>视频专项（条）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50253">
            <w:pPr>
              <w:jc w:val="center"/>
            </w:pPr>
            <w:r>
              <w:rPr>
                <w:rFonts w:ascii="宋体" w:hAnsi="宋体" w:eastAsia="宋体"/>
                <w:sz w:val="16"/>
              </w:rPr>
              <w:t>&gt;=3条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11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0B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0E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48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83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7D69F">
            <w:pPr>
              <w:jc w:val="center"/>
            </w:pPr>
            <w:r>
              <w:rPr>
                <w:rFonts w:ascii="宋体" w:hAnsi="宋体" w:eastAsia="宋体"/>
                <w:sz w:val="16"/>
              </w:rPr>
              <w:t>=3条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D8A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62F20">
            <w:pPr>
              <w:jc w:val="center"/>
            </w:pPr>
          </w:p>
        </w:tc>
      </w:tr>
      <w:tr w14:paraId="49B897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10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CEA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948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1CB27">
            <w:pPr>
              <w:jc w:val="center"/>
            </w:pPr>
            <w:r>
              <w:rPr>
                <w:rFonts w:ascii="宋体" w:hAnsi="宋体" w:eastAsia="宋体"/>
                <w:sz w:val="16"/>
              </w:rPr>
              <w:t>线路条数（条）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DECB">
            <w:pPr>
              <w:jc w:val="center"/>
            </w:pPr>
            <w:r>
              <w:rPr>
                <w:rFonts w:ascii="宋体" w:hAnsi="宋体" w:eastAsia="宋体"/>
                <w:sz w:val="16"/>
              </w:rPr>
              <w:t>&gt;=27条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0FB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8FB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8C6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05F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EB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39C89">
            <w:pPr>
              <w:jc w:val="center"/>
            </w:pPr>
            <w:r>
              <w:rPr>
                <w:rFonts w:ascii="宋体" w:hAnsi="宋体" w:eastAsia="宋体"/>
                <w:sz w:val="16"/>
              </w:rPr>
              <w:t>=27条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C84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AFA70">
            <w:pPr>
              <w:jc w:val="center"/>
            </w:pPr>
          </w:p>
        </w:tc>
      </w:tr>
      <w:tr w14:paraId="05799F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A30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96F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E5C0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8B457">
            <w:pPr>
              <w:jc w:val="center"/>
            </w:pPr>
            <w:r>
              <w:rPr>
                <w:rFonts w:ascii="宋体" w:hAnsi="宋体" w:eastAsia="宋体"/>
                <w:sz w:val="16"/>
              </w:rPr>
              <w:t>线路通畅率（%）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49C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47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5D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94B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668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B41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7F9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F2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0D175">
            <w:pPr>
              <w:jc w:val="center"/>
            </w:pPr>
          </w:p>
        </w:tc>
      </w:tr>
      <w:tr w14:paraId="5803E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15D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78D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E32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FCC1">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17759">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C4B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68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1C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C3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482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0BCE5">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664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53AF4">
            <w:pPr>
              <w:jc w:val="center"/>
            </w:pPr>
          </w:p>
        </w:tc>
      </w:tr>
      <w:tr w14:paraId="3C1484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DC5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AE34B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9B31E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C75DD">
            <w:pPr>
              <w:jc w:val="center"/>
            </w:pPr>
            <w:r>
              <w:rPr>
                <w:rFonts w:ascii="宋体" w:hAnsi="宋体" w:eastAsia="宋体"/>
                <w:sz w:val="16"/>
              </w:rPr>
              <w:t>视频租费（万元）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0FA0">
            <w:pPr>
              <w:jc w:val="center"/>
            </w:pPr>
            <w:r>
              <w:rPr>
                <w:rFonts w:ascii="宋体" w:hAnsi="宋体" w:eastAsia="宋体"/>
                <w:sz w:val="16"/>
              </w:rPr>
              <w:t>&lt;=6.88万元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560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4DE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B19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11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9E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C58E">
            <w:pPr>
              <w:jc w:val="center"/>
            </w:pPr>
            <w:r>
              <w:rPr>
                <w:rFonts w:ascii="宋体" w:hAnsi="宋体" w:eastAsia="宋体"/>
                <w:sz w:val="16"/>
              </w:rPr>
              <w:t>=6.88万元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A0D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23435">
            <w:pPr>
              <w:jc w:val="center"/>
            </w:pPr>
          </w:p>
        </w:tc>
      </w:tr>
      <w:tr w14:paraId="2E0356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F32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620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82E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81FF9">
            <w:pPr>
              <w:jc w:val="center"/>
            </w:pPr>
            <w:r>
              <w:rPr>
                <w:rFonts w:ascii="宋体" w:hAnsi="宋体" w:eastAsia="宋体"/>
                <w:sz w:val="16"/>
              </w:rPr>
              <w:t>线路租费成本（万元）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DA17E">
            <w:pPr>
              <w:jc w:val="center"/>
            </w:pPr>
            <w:r>
              <w:rPr>
                <w:rFonts w:ascii="宋体" w:hAnsi="宋体" w:eastAsia="宋体"/>
                <w:sz w:val="16"/>
              </w:rPr>
              <w:t>&lt;=58.86万元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EA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12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8041">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A08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51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1D37">
            <w:pPr>
              <w:jc w:val="center"/>
            </w:pPr>
            <w:r>
              <w:rPr>
                <w:rFonts w:ascii="宋体" w:hAnsi="宋体" w:eastAsia="宋体"/>
                <w:sz w:val="16"/>
              </w:rPr>
              <w:t>=58.86万元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B1087">
            <w:pPr>
              <w:jc w:val="center"/>
            </w:pPr>
            <w:r>
              <w:rPr>
                <w:rFonts w:ascii="宋体" w:hAnsi="宋体" w:eastAsia="宋体"/>
                <w:sz w:val="16"/>
              </w:rPr>
              <w:t>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6851C">
            <w:pPr>
              <w:jc w:val="center"/>
            </w:pPr>
          </w:p>
        </w:tc>
      </w:tr>
      <w:tr w14:paraId="62B629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162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B7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8F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4048">
            <w:pPr>
              <w:jc w:val="center"/>
            </w:pPr>
            <w:r>
              <w:rPr>
                <w:rFonts w:ascii="宋体" w:hAnsi="宋体" w:eastAsia="宋体"/>
                <w:sz w:val="16"/>
              </w:rPr>
              <w:t>政务服务保障能力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F03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F1E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C2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0F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02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F4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B73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AEA9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ABC06">
            <w:pPr>
              <w:jc w:val="center"/>
            </w:pPr>
          </w:p>
        </w:tc>
      </w:tr>
      <w:tr w14:paraId="2E1FE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BCD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710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4E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FEF9">
            <w:pPr>
              <w:jc w:val="center"/>
            </w:pPr>
            <w:r>
              <w:rPr>
                <w:rFonts w:ascii="宋体" w:hAnsi="宋体" w:eastAsia="宋体"/>
                <w:sz w:val="16"/>
              </w:rPr>
              <w:t>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4B5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732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321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FB0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BA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09A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4A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41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BBE75">
            <w:pPr>
              <w:jc w:val="center"/>
            </w:pPr>
          </w:p>
        </w:tc>
      </w:tr>
      <w:tr w14:paraId="6FFE529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CB055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61F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1B066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23C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22F15A0"/>
        </w:tc>
      </w:tr>
    </w:tbl>
    <w:p w14:paraId="5F76D18F">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96"/>
        <w:gridCol w:w="856"/>
        <w:gridCol w:w="606"/>
        <w:gridCol w:w="622"/>
        <w:gridCol w:w="614"/>
        <w:gridCol w:w="606"/>
        <w:gridCol w:w="606"/>
        <w:gridCol w:w="776"/>
        <w:gridCol w:w="632"/>
        <w:gridCol w:w="582"/>
        <w:gridCol w:w="630"/>
      </w:tblGrid>
      <w:tr w14:paraId="1F7A2B77">
        <w:tblPrEx>
          <w:tblCellMar>
            <w:top w:w="0" w:type="dxa"/>
            <w:left w:w="108" w:type="dxa"/>
            <w:bottom w:w="0" w:type="dxa"/>
            <w:right w:w="108" w:type="dxa"/>
          </w:tblCellMar>
        </w:tblPrEx>
        <w:tc>
          <w:tcPr>
            <w:tcW w:w="8848" w:type="dxa"/>
            <w:gridSpan w:val="14"/>
            <w:vAlign w:val="center"/>
          </w:tcPr>
          <w:p w14:paraId="3E8BA6EB">
            <w:pPr>
              <w:jc w:val="center"/>
            </w:pPr>
            <w:r>
              <w:rPr>
                <w:rFonts w:ascii="宋体" w:hAnsi="宋体" w:eastAsia="宋体"/>
                <w:sz w:val="24"/>
              </w:rPr>
              <w:t>项目支出绩效自评表</w:t>
            </w:r>
          </w:p>
        </w:tc>
      </w:tr>
      <w:tr w14:paraId="7E498D1C">
        <w:tblPrEx>
          <w:tblCellMar>
            <w:top w:w="0" w:type="dxa"/>
            <w:left w:w="108" w:type="dxa"/>
            <w:bottom w:w="0" w:type="dxa"/>
            <w:right w:w="108" w:type="dxa"/>
          </w:tblCellMar>
        </w:tblPrEx>
        <w:tc>
          <w:tcPr>
            <w:tcW w:w="8848" w:type="dxa"/>
            <w:gridSpan w:val="14"/>
            <w:vAlign w:val="center"/>
          </w:tcPr>
          <w:p w14:paraId="1E3C95C5">
            <w:pPr>
              <w:jc w:val="center"/>
            </w:pPr>
            <w:r>
              <w:rPr>
                <w:rFonts w:ascii="宋体" w:hAnsi="宋体" w:eastAsia="宋体"/>
                <w:sz w:val="24"/>
              </w:rPr>
              <w:t>(2024年度)</w:t>
            </w:r>
          </w:p>
        </w:tc>
      </w:tr>
      <w:tr w14:paraId="2A9627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D6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5628AB">
            <w:pPr>
              <w:jc w:val="center"/>
            </w:pPr>
            <w:r>
              <w:rPr>
                <w:rFonts w:ascii="宋体" w:hAnsi="宋体" w:eastAsia="宋体"/>
                <w:sz w:val="16"/>
              </w:rPr>
              <w:t>机关生活服务中心2023年10月</w:t>
            </w:r>
            <w:r>
              <w:rPr>
                <w:rFonts w:hint="eastAsia" w:ascii="宋体" w:hAnsi="宋体"/>
                <w:sz w:val="16"/>
                <w:lang w:eastAsia="zh-CN"/>
              </w:rPr>
              <w:t>—</w:t>
            </w:r>
            <w:r>
              <w:rPr>
                <w:rFonts w:ascii="宋体" w:hAnsi="宋体" w:eastAsia="宋体"/>
                <w:sz w:val="16"/>
              </w:rPr>
              <w:t>2024年12月聘用人员工资社保及运转经费项目</w:t>
            </w:r>
          </w:p>
        </w:tc>
      </w:tr>
      <w:tr w14:paraId="1772E2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965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5FA893">
            <w:pPr>
              <w:jc w:val="center"/>
            </w:pPr>
            <w:r>
              <w:rPr>
                <w:rFonts w:ascii="宋体" w:hAnsi="宋体" w:eastAsia="宋体"/>
                <w:sz w:val="16"/>
              </w:rPr>
              <w:t>中共新疆维吾尔自治区委员会办公室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557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F5B74E">
            <w:pPr>
              <w:jc w:val="center"/>
            </w:pPr>
            <w:r>
              <w:rPr>
                <w:rFonts w:ascii="宋体" w:hAnsi="宋体" w:eastAsia="宋体"/>
                <w:sz w:val="16"/>
              </w:rPr>
              <w:t>中共疏附县委办公室</w:t>
            </w:r>
          </w:p>
        </w:tc>
      </w:tr>
      <w:tr w14:paraId="1DD443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E14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E31C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DD7C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3B3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A9D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B6C5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B17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8196">
            <w:pPr>
              <w:jc w:val="center"/>
            </w:pPr>
            <w:r>
              <w:rPr>
                <w:rFonts w:ascii="宋体" w:hAnsi="宋体" w:eastAsia="宋体"/>
                <w:sz w:val="16"/>
              </w:rPr>
              <w:t>得分</w:t>
            </w:r>
          </w:p>
        </w:tc>
      </w:tr>
      <w:tr w14:paraId="3FABED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2EE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1EB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A853D">
            <w:pPr>
              <w:jc w:val="center"/>
            </w:pPr>
            <w:r>
              <w:rPr>
                <w:rFonts w:ascii="宋体" w:hAnsi="宋体" w:eastAsia="宋体"/>
                <w:sz w:val="16"/>
              </w:rPr>
              <w:t>66.56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297CB">
            <w:pPr>
              <w:jc w:val="center"/>
            </w:pPr>
            <w:r>
              <w:rPr>
                <w:rFonts w:ascii="宋体" w:hAnsi="宋体" w:eastAsia="宋体"/>
                <w:sz w:val="16"/>
              </w:rPr>
              <w:t>412.51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B9A14">
            <w:pPr>
              <w:jc w:val="center"/>
            </w:pPr>
            <w:r>
              <w:rPr>
                <w:rFonts w:ascii="宋体" w:hAnsi="宋体" w:eastAsia="宋体"/>
                <w:sz w:val="16"/>
              </w:rPr>
              <w:t>412.51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4EF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40D0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2DD2">
            <w:pPr>
              <w:jc w:val="center"/>
            </w:pPr>
            <w:r>
              <w:rPr>
                <w:rFonts w:ascii="宋体" w:hAnsi="宋体" w:eastAsia="宋体"/>
                <w:sz w:val="16"/>
              </w:rPr>
              <w:t>10.00分</w:t>
            </w:r>
          </w:p>
        </w:tc>
      </w:tr>
      <w:tr w14:paraId="05688F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98F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974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DC7C3">
            <w:pPr>
              <w:jc w:val="center"/>
            </w:pPr>
            <w:r>
              <w:rPr>
                <w:rFonts w:ascii="宋体" w:hAnsi="宋体" w:eastAsia="宋体"/>
                <w:sz w:val="16"/>
              </w:rPr>
              <w:t>66.56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B8BA7">
            <w:pPr>
              <w:jc w:val="center"/>
            </w:pPr>
            <w:r>
              <w:rPr>
                <w:rFonts w:ascii="宋体" w:hAnsi="宋体" w:eastAsia="宋体"/>
                <w:sz w:val="16"/>
              </w:rPr>
              <w:t>412.51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46B5E">
            <w:pPr>
              <w:jc w:val="center"/>
            </w:pPr>
            <w:r>
              <w:rPr>
                <w:rFonts w:ascii="宋体" w:hAnsi="宋体" w:eastAsia="宋体"/>
                <w:sz w:val="16"/>
              </w:rPr>
              <w:t>412.51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5B5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3642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D934">
            <w:pPr>
              <w:jc w:val="center"/>
            </w:pPr>
            <w:r>
              <w:rPr>
                <w:rFonts w:ascii="宋体" w:hAnsi="宋体" w:eastAsia="宋体"/>
                <w:sz w:val="16"/>
              </w:rPr>
              <w:t>—</w:t>
            </w:r>
          </w:p>
        </w:tc>
      </w:tr>
      <w:tr w14:paraId="49DC7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1C4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0820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3F9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56D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C52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3C9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41BE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8B384">
            <w:pPr>
              <w:jc w:val="center"/>
            </w:pPr>
            <w:r>
              <w:rPr>
                <w:rFonts w:ascii="宋体" w:hAnsi="宋体" w:eastAsia="宋体"/>
                <w:sz w:val="16"/>
              </w:rPr>
              <w:t>—</w:t>
            </w:r>
          </w:p>
        </w:tc>
      </w:tr>
      <w:tr w14:paraId="6C1F6C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FDC6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7543E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AC01A0">
            <w:pPr>
              <w:jc w:val="center"/>
            </w:pPr>
            <w:r>
              <w:rPr>
                <w:rFonts w:ascii="宋体" w:hAnsi="宋体" w:eastAsia="宋体"/>
                <w:sz w:val="16"/>
              </w:rPr>
              <w:t>实际完成情况</w:t>
            </w:r>
          </w:p>
        </w:tc>
      </w:tr>
      <w:tr w14:paraId="71AA51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1D7A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F11A77">
            <w:pPr>
              <w:jc w:val="both"/>
            </w:pPr>
            <w:r>
              <w:rPr>
                <w:rFonts w:ascii="宋体" w:hAnsi="宋体" w:eastAsia="宋体"/>
                <w:sz w:val="16"/>
              </w:rPr>
              <w:t>计划总投资为412.51万元，主要用于保障机关生活服务中心聘用31名工作人员工资及社保，通过</w:t>
            </w:r>
            <w:r>
              <w:rPr>
                <w:rFonts w:hint="eastAsia" w:ascii="宋体" w:hAnsi="宋体"/>
                <w:sz w:val="16"/>
                <w:lang w:eastAsia="zh-CN"/>
              </w:rPr>
              <w:t>实施</w:t>
            </w:r>
            <w:r>
              <w:rPr>
                <w:rFonts w:ascii="宋体" w:hAnsi="宋体" w:eastAsia="宋体"/>
                <w:sz w:val="16"/>
              </w:rPr>
              <w:t>机关生活服务中心的履职能力，保障机关生活服务中心聘用人员的基本生活，受益工作人员满意度预计能达到95%。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CE1CF9">
            <w:pPr>
              <w:jc w:val="both"/>
            </w:pPr>
            <w:r>
              <w:rPr>
                <w:rFonts w:hint="eastAsia" w:ascii="宋体" w:hAnsi="宋体"/>
                <w:sz w:val="16"/>
                <w:lang w:eastAsia="zh-CN"/>
              </w:rPr>
              <w:t>截至</w:t>
            </w:r>
            <w:r>
              <w:rPr>
                <w:rFonts w:ascii="宋体" w:hAnsi="宋体" w:eastAsia="宋体"/>
                <w:sz w:val="16"/>
              </w:rPr>
              <w:t>2024年12月31日，本项目全年预算数为412.51万元，全年执行数为412.51万元，全年执行率为100%，目前已完成工资发放人数32人，工资发放准确率达到100%，资金拨付及时率达到100%，聘用人员工资社保发放金额233.96万元，2024年疏附县机关生活服务中心运转经费179.39万元，通过项目的实施有效提高聘用人员生活水平，聘用人员满意度达到95%。</w:t>
            </w:r>
          </w:p>
        </w:tc>
      </w:tr>
      <w:tr w14:paraId="00CC43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A808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AD0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698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F6C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C5D7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6D0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9C4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C37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EEB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166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358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BF43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62639">
            <w:pPr>
              <w:jc w:val="center"/>
            </w:pPr>
            <w:r>
              <w:rPr>
                <w:rFonts w:ascii="宋体" w:hAnsi="宋体" w:eastAsia="宋体"/>
                <w:sz w:val="16"/>
              </w:rPr>
              <w:t>偏差原因分析及改进措施</w:t>
            </w:r>
          </w:p>
        </w:tc>
      </w:tr>
      <w:tr w14:paraId="695D44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F4DC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79A3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278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BB20">
            <w:pPr>
              <w:jc w:val="center"/>
            </w:pPr>
            <w:r>
              <w:rPr>
                <w:rFonts w:ascii="宋体" w:hAnsi="宋体" w:eastAsia="宋体"/>
                <w:sz w:val="16"/>
              </w:rPr>
              <w:t>工资发放人数（人）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5BCF">
            <w:pPr>
              <w:jc w:val="center"/>
            </w:pPr>
            <w:bookmarkStart w:id="0" w:name="_GoBack"/>
            <w:r>
              <w:rPr>
                <w:rFonts w:ascii="宋体" w:hAnsi="宋体" w:eastAsia="宋体"/>
                <w:sz w:val="16"/>
              </w:rPr>
              <w:t>&gt;</w:t>
            </w:r>
            <w:bookmarkEnd w:id="0"/>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83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FBE1">
            <w:pPr>
              <w:jc w:val="center"/>
            </w:pPr>
            <w:r>
              <w:rPr>
                <w:rFonts w:ascii="宋体" w:hAnsi="宋体" w:eastAsia="宋体"/>
                <w:sz w:val="16"/>
              </w:rPr>
              <w:t>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5F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D52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DB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80204">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9563A">
            <w:pPr>
              <w:jc w:val="center"/>
            </w:pPr>
            <w:r>
              <w:rPr>
                <w:rFonts w:ascii="宋体" w:hAnsi="宋体" w:eastAsia="宋体"/>
                <w:sz w:val="16"/>
              </w:rPr>
              <w:t>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31F18">
            <w:pPr>
              <w:jc w:val="center"/>
            </w:pPr>
            <w:r>
              <w:rPr>
                <w:rFonts w:ascii="宋体" w:hAnsi="宋体" w:eastAsia="宋体"/>
                <w:sz w:val="16"/>
              </w:rPr>
              <w:t>偏差原因：由于实际工资发放人员32人比预期目标值大，故导致出现正偏差。</w:t>
            </w:r>
          </w:p>
        </w:tc>
      </w:tr>
      <w:tr w14:paraId="133B0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4F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5A8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B2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5BFC">
            <w:pPr>
              <w:jc w:val="center"/>
            </w:pPr>
            <w:r>
              <w:rPr>
                <w:rFonts w:ascii="宋体" w:hAnsi="宋体" w:eastAsia="宋体"/>
                <w:sz w:val="16"/>
              </w:rPr>
              <w:t>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2B3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0F1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BD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21E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4D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081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C48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C9F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FA0DB">
            <w:pPr>
              <w:jc w:val="center"/>
            </w:pPr>
          </w:p>
        </w:tc>
      </w:tr>
      <w:tr w14:paraId="446E8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B25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ACB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1A62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E761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F6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C3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84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870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99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32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CE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263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9E3E4">
            <w:pPr>
              <w:jc w:val="center"/>
            </w:pPr>
          </w:p>
        </w:tc>
      </w:tr>
      <w:tr w14:paraId="3197B3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224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3DB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3FE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AD714">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0BBD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62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9703">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0B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FD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48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82DB6">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3E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C757E">
            <w:pPr>
              <w:jc w:val="center"/>
            </w:pPr>
          </w:p>
        </w:tc>
      </w:tr>
      <w:tr w14:paraId="597E84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575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9B81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AE71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D6E96">
            <w:pPr>
              <w:jc w:val="center"/>
            </w:pPr>
            <w:r>
              <w:rPr>
                <w:rFonts w:ascii="宋体" w:hAnsi="宋体" w:eastAsia="宋体"/>
                <w:sz w:val="16"/>
              </w:rPr>
              <w:t>聘用人员工资社保发放金额（万元）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8729">
            <w:pPr>
              <w:jc w:val="center"/>
            </w:pPr>
            <w:r>
              <w:rPr>
                <w:rFonts w:ascii="宋体" w:hAnsi="宋体" w:eastAsia="宋体"/>
                <w:sz w:val="16"/>
              </w:rPr>
              <w:t>&lt;=233.96万元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A21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76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5B9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F4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36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6AB71">
            <w:pPr>
              <w:jc w:val="center"/>
            </w:pPr>
            <w:r>
              <w:rPr>
                <w:rFonts w:ascii="宋体" w:hAnsi="宋体" w:eastAsia="宋体"/>
                <w:sz w:val="16"/>
              </w:rPr>
              <w:t>=233.96万元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2634">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46F13">
            <w:pPr>
              <w:jc w:val="center"/>
            </w:pPr>
          </w:p>
        </w:tc>
      </w:tr>
      <w:tr w14:paraId="7BBFB5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549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EA3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E50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731C">
            <w:pPr>
              <w:jc w:val="center"/>
            </w:pPr>
            <w:r>
              <w:rPr>
                <w:rFonts w:ascii="宋体" w:hAnsi="宋体" w:eastAsia="宋体"/>
                <w:sz w:val="16"/>
              </w:rPr>
              <w:t>2024年疏附县机关生活服务中心运转经费（万元）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D9B87">
            <w:pPr>
              <w:jc w:val="center"/>
            </w:pPr>
            <w:r>
              <w:rPr>
                <w:rFonts w:ascii="宋体" w:hAnsi="宋体" w:eastAsia="宋体"/>
                <w:sz w:val="16"/>
              </w:rPr>
              <w:t>&lt;=179.39万元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4B3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CF0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D4F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45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4C2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2D643">
            <w:pPr>
              <w:jc w:val="center"/>
            </w:pPr>
            <w:r>
              <w:rPr>
                <w:rFonts w:ascii="宋体" w:hAnsi="宋体" w:eastAsia="宋体"/>
                <w:sz w:val="16"/>
              </w:rPr>
              <w:t>=179.39万元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E8F2F">
            <w:pPr>
              <w:jc w:val="center"/>
            </w:pPr>
            <w:r>
              <w:rPr>
                <w:rFonts w:ascii="宋体" w:hAnsi="宋体" w:eastAsia="宋体"/>
                <w:sz w:val="16"/>
              </w:rPr>
              <w:t>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22427">
            <w:pPr>
              <w:jc w:val="center"/>
            </w:pPr>
          </w:p>
        </w:tc>
      </w:tr>
      <w:tr w14:paraId="278757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804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0C3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ABA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3608F">
            <w:pPr>
              <w:jc w:val="center"/>
            </w:pPr>
            <w:r>
              <w:rPr>
                <w:rFonts w:ascii="宋体" w:hAnsi="宋体" w:eastAsia="宋体"/>
                <w:sz w:val="16"/>
              </w:rPr>
              <w:t>提高聘用人员生活水平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6C3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7FC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A8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04F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F1F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25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49E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54B6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D31D9">
            <w:pPr>
              <w:jc w:val="center"/>
            </w:pPr>
          </w:p>
        </w:tc>
      </w:tr>
      <w:tr w14:paraId="56B02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CAE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F3D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2DB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CF07">
            <w:pPr>
              <w:jc w:val="center"/>
            </w:pPr>
            <w:r>
              <w:rPr>
                <w:rFonts w:ascii="宋体" w:hAnsi="宋体" w:eastAsia="宋体"/>
                <w:sz w:val="16"/>
              </w:rPr>
              <w:t>聘用人员满意度（%）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94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7E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927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C4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BA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41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4AD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7D8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5BE21">
            <w:pPr>
              <w:jc w:val="center"/>
            </w:pPr>
          </w:p>
        </w:tc>
      </w:tr>
      <w:tr w14:paraId="794A22D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9FBC8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2D4F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ECC7A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47669">
            <w:pPr>
              <w:jc w:val="center"/>
            </w:pPr>
            <w:r>
              <w:rPr>
                <w:rFonts w:ascii="宋体" w:hAnsi="宋体" w:eastAsia="宋体"/>
                <w:sz w:val="16"/>
              </w:rPr>
              <w:t>99.7分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A3B6CB5"/>
        </w:tc>
      </w:tr>
    </w:tbl>
    <w:p w14:paraId="7D60D869">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534AF3A7">
        <w:tblPrEx>
          <w:tblCellMar>
            <w:top w:w="0" w:type="dxa"/>
            <w:left w:w="108" w:type="dxa"/>
            <w:bottom w:w="0" w:type="dxa"/>
            <w:right w:w="108" w:type="dxa"/>
          </w:tblCellMar>
        </w:tblPrEx>
        <w:tc>
          <w:tcPr>
            <w:tcW w:w="8848" w:type="dxa"/>
            <w:gridSpan w:val="14"/>
            <w:vAlign w:val="center"/>
          </w:tcPr>
          <w:p w14:paraId="0915AB0B">
            <w:pPr>
              <w:jc w:val="center"/>
            </w:pPr>
            <w:r>
              <w:rPr>
                <w:rFonts w:ascii="宋体" w:hAnsi="宋体" w:eastAsia="宋体"/>
                <w:sz w:val="24"/>
              </w:rPr>
              <w:t>项目支出绩效自评表</w:t>
            </w:r>
          </w:p>
        </w:tc>
      </w:tr>
      <w:tr w14:paraId="7789DB45">
        <w:tblPrEx>
          <w:tblCellMar>
            <w:top w:w="0" w:type="dxa"/>
            <w:left w:w="108" w:type="dxa"/>
            <w:bottom w:w="0" w:type="dxa"/>
            <w:right w:w="108" w:type="dxa"/>
          </w:tblCellMar>
        </w:tblPrEx>
        <w:tc>
          <w:tcPr>
            <w:tcW w:w="8848" w:type="dxa"/>
            <w:gridSpan w:val="14"/>
            <w:vAlign w:val="center"/>
          </w:tcPr>
          <w:p w14:paraId="3753DEAD">
            <w:pPr>
              <w:jc w:val="center"/>
            </w:pPr>
            <w:r>
              <w:rPr>
                <w:rFonts w:ascii="宋体" w:hAnsi="宋体" w:eastAsia="宋体"/>
                <w:sz w:val="24"/>
              </w:rPr>
              <w:t>(2024年度)</w:t>
            </w:r>
          </w:p>
        </w:tc>
      </w:tr>
      <w:tr w14:paraId="501964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0807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15EE6E">
            <w:pPr>
              <w:jc w:val="center"/>
            </w:pPr>
            <w:r>
              <w:rPr>
                <w:rFonts w:ascii="宋体" w:hAnsi="宋体" w:eastAsia="宋体"/>
                <w:sz w:val="16"/>
              </w:rPr>
              <w:t>机要密码通信中心机房电费项目</w:t>
            </w:r>
          </w:p>
        </w:tc>
      </w:tr>
      <w:tr w14:paraId="5003D4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C8B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B950E1">
            <w:pPr>
              <w:jc w:val="center"/>
            </w:pPr>
            <w:r>
              <w:rPr>
                <w:rFonts w:ascii="宋体" w:hAnsi="宋体" w:eastAsia="宋体"/>
                <w:sz w:val="16"/>
              </w:rPr>
              <w:t>中共新疆维吾尔自治区委员会办公厅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BAE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19D8CA">
            <w:pPr>
              <w:jc w:val="center"/>
            </w:pPr>
            <w:r>
              <w:rPr>
                <w:rFonts w:ascii="宋体" w:hAnsi="宋体" w:eastAsia="宋体"/>
                <w:sz w:val="16"/>
              </w:rPr>
              <w:t>中共疏附县委办公室</w:t>
            </w:r>
          </w:p>
        </w:tc>
      </w:tr>
      <w:tr w14:paraId="3A08C9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AAB7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CB5C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A24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91BE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1CD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2D17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F3FB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9B529">
            <w:pPr>
              <w:jc w:val="center"/>
            </w:pPr>
            <w:r>
              <w:rPr>
                <w:rFonts w:ascii="宋体" w:hAnsi="宋体" w:eastAsia="宋体"/>
                <w:sz w:val="16"/>
              </w:rPr>
              <w:t>得分</w:t>
            </w:r>
          </w:p>
        </w:tc>
      </w:tr>
      <w:tr w14:paraId="051A1B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2C0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398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53AE7">
            <w:pPr>
              <w:jc w:val="center"/>
            </w:pPr>
            <w:r>
              <w:rPr>
                <w:rFonts w:ascii="宋体" w:hAnsi="宋体" w:eastAsia="宋体"/>
                <w:sz w:val="16"/>
              </w:rPr>
              <w:t>11.86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50A23">
            <w:pPr>
              <w:jc w:val="center"/>
            </w:pPr>
            <w:r>
              <w:rPr>
                <w:rFonts w:ascii="宋体" w:hAnsi="宋体" w:eastAsia="宋体"/>
                <w:sz w:val="16"/>
              </w:rPr>
              <w:t>11.86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F45B9">
            <w:pPr>
              <w:jc w:val="center"/>
            </w:pPr>
            <w:r>
              <w:rPr>
                <w:rFonts w:ascii="宋体" w:hAnsi="宋体" w:eastAsia="宋体"/>
                <w:sz w:val="16"/>
              </w:rPr>
              <w:t>11.86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7F5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40C8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E17C">
            <w:pPr>
              <w:jc w:val="center"/>
            </w:pPr>
            <w:r>
              <w:rPr>
                <w:rFonts w:ascii="宋体" w:hAnsi="宋体" w:eastAsia="宋体"/>
                <w:sz w:val="16"/>
              </w:rPr>
              <w:t>10.00分</w:t>
            </w:r>
          </w:p>
        </w:tc>
      </w:tr>
      <w:tr w14:paraId="2A28D4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C10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B36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32582">
            <w:pPr>
              <w:jc w:val="center"/>
            </w:pPr>
            <w:r>
              <w:rPr>
                <w:rFonts w:ascii="宋体" w:hAnsi="宋体" w:eastAsia="宋体"/>
                <w:sz w:val="16"/>
              </w:rPr>
              <w:t>11.86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3CAE8">
            <w:pPr>
              <w:jc w:val="center"/>
            </w:pPr>
            <w:r>
              <w:rPr>
                <w:rFonts w:ascii="宋体" w:hAnsi="宋体" w:eastAsia="宋体"/>
                <w:sz w:val="16"/>
              </w:rPr>
              <w:t>11.86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90D91">
            <w:pPr>
              <w:jc w:val="center"/>
            </w:pPr>
            <w:r>
              <w:rPr>
                <w:rFonts w:ascii="宋体" w:hAnsi="宋体" w:eastAsia="宋体"/>
                <w:sz w:val="16"/>
              </w:rPr>
              <w:t>11.86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AD7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F620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35F3B">
            <w:pPr>
              <w:jc w:val="center"/>
            </w:pPr>
            <w:r>
              <w:rPr>
                <w:rFonts w:ascii="宋体" w:hAnsi="宋体" w:eastAsia="宋体"/>
                <w:sz w:val="16"/>
              </w:rPr>
              <w:t>—</w:t>
            </w:r>
          </w:p>
        </w:tc>
      </w:tr>
      <w:tr w14:paraId="68193D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983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6AD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C57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F33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C23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CD1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E91E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8E019">
            <w:pPr>
              <w:jc w:val="center"/>
            </w:pPr>
            <w:r>
              <w:rPr>
                <w:rFonts w:ascii="宋体" w:hAnsi="宋体" w:eastAsia="宋体"/>
                <w:sz w:val="16"/>
              </w:rPr>
              <w:t>—</w:t>
            </w:r>
          </w:p>
        </w:tc>
      </w:tr>
      <w:tr w14:paraId="67C304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EDBF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5D16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CCB907">
            <w:pPr>
              <w:jc w:val="center"/>
            </w:pPr>
            <w:r>
              <w:rPr>
                <w:rFonts w:ascii="宋体" w:hAnsi="宋体" w:eastAsia="宋体"/>
                <w:sz w:val="16"/>
              </w:rPr>
              <w:t>实际完成情况</w:t>
            </w:r>
          </w:p>
        </w:tc>
      </w:tr>
      <w:tr w14:paraId="4857F7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2D7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8679C4">
            <w:pPr>
              <w:jc w:val="both"/>
            </w:pPr>
            <w:r>
              <w:rPr>
                <w:rFonts w:ascii="宋体" w:hAnsi="宋体" w:eastAsia="宋体"/>
                <w:sz w:val="16"/>
              </w:rPr>
              <w:t>本项目预算数为11.86万元，主要用于保障一是一个机房全年正常运转，二是线路通畅率100%，项目完成时间为2024年12月，电费11.86万元，为做好县委各项工作决策部署，通过本项目的实施有效提升了政务服务保障能力使各使用单位满意度达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731752">
            <w:pPr>
              <w:jc w:val="both"/>
            </w:pPr>
            <w:r>
              <w:rPr>
                <w:rFonts w:hint="eastAsia" w:ascii="宋体" w:hAnsi="宋体"/>
                <w:sz w:val="16"/>
                <w:lang w:eastAsia="zh-CN"/>
              </w:rPr>
              <w:t>截至2024</w:t>
            </w:r>
            <w:r>
              <w:rPr>
                <w:rFonts w:ascii="宋体" w:hAnsi="宋体" w:eastAsia="宋体"/>
                <w:sz w:val="16"/>
              </w:rPr>
              <w:t>年12月31日，全年预算金额为11.86万元，全年执行金额11.86万元，执行率100%，主要保障了1个县委机房的全年正常运转，缴纳电费11.86万元，确保线路畅通率达100%，项目完成的时间2024年12月，</w:t>
            </w:r>
            <w:r>
              <w:rPr>
                <w:rFonts w:hint="eastAsia" w:ascii="宋体" w:hAnsi="宋体"/>
                <w:sz w:val="16"/>
                <w:lang w:eastAsia="zh-CN"/>
              </w:rPr>
              <w:t>有效地</w:t>
            </w:r>
            <w:r>
              <w:rPr>
                <w:rFonts w:ascii="宋体" w:hAnsi="宋体" w:eastAsia="宋体"/>
                <w:sz w:val="16"/>
              </w:rPr>
              <w:t>保障了政务服务有效畅通，使用单位服务满意度达100%。</w:t>
            </w:r>
          </w:p>
        </w:tc>
      </w:tr>
      <w:tr w14:paraId="3419A4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0290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AD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B28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55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E04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851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C3B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ADB8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B9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4000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DD24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AC1C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8F999">
            <w:pPr>
              <w:jc w:val="center"/>
            </w:pPr>
            <w:r>
              <w:rPr>
                <w:rFonts w:ascii="宋体" w:hAnsi="宋体" w:eastAsia="宋体"/>
                <w:sz w:val="16"/>
              </w:rPr>
              <w:t>偏差原因分析及改进措施</w:t>
            </w:r>
          </w:p>
        </w:tc>
      </w:tr>
      <w:tr w14:paraId="16DE2F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6822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5F5C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456B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1531">
            <w:pPr>
              <w:jc w:val="center"/>
            </w:pPr>
            <w:r>
              <w:rPr>
                <w:rFonts w:ascii="宋体" w:hAnsi="宋体" w:eastAsia="宋体"/>
                <w:sz w:val="16"/>
              </w:rPr>
              <w:t>保障机房数量（个）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322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E32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62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6C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6A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618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3DA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66C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7B8E6">
            <w:pPr>
              <w:jc w:val="center"/>
            </w:pPr>
          </w:p>
        </w:tc>
      </w:tr>
      <w:tr w14:paraId="617B8A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CAB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AB2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52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C1EED">
            <w:pPr>
              <w:jc w:val="center"/>
            </w:pPr>
            <w:r>
              <w:rPr>
                <w:rFonts w:ascii="宋体" w:hAnsi="宋体" w:eastAsia="宋体"/>
                <w:sz w:val="16"/>
              </w:rPr>
              <w:t>机房正常运转率（%）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88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03D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2E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A32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4E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BC8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25B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DE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0DC3B">
            <w:pPr>
              <w:jc w:val="center"/>
            </w:pPr>
          </w:p>
        </w:tc>
      </w:tr>
      <w:tr w14:paraId="265142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DBC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858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96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4A7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3E6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ACA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3F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43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CA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829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D547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C3B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5452A">
            <w:pPr>
              <w:jc w:val="center"/>
            </w:pPr>
          </w:p>
        </w:tc>
      </w:tr>
      <w:tr w14:paraId="6073FF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8C3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40EC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B2A7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7FCD">
            <w:pPr>
              <w:jc w:val="center"/>
            </w:pPr>
            <w:r>
              <w:rPr>
                <w:rFonts w:ascii="宋体" w:hAnsi="宋体" w:eastAsia="宋体"/>
                <w:sz w:val="16"/>
              </w:rPr>
              <w:t>电费总成本（万元）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7C070">
            <w:pPr>
              <w:jc w:val="center"/>
            </w:pPr>
            <w:r>
              <w:rPr>
                <w:rFonts w:ascii="宋体" w:hAnsi="宋体" w:eastAsia="宋体"/>
                <w:sz w:val="16"/>
              </w:rPr>
              <w:t>&lt;=11.86万元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E7F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FB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719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C3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92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6D75">
            <w:pPr>
              <w:jc w:val="center"/>
            </w:pPr>
            <w:r>
              <w:rPr>
                <w:rFonts w:ascii="宋体" w:hAnsi="宋体" w:eastAsia="宋体"/>
                <w:sz w:val="16"/>
              </w:rPr>
              <w:t>=11.86万元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DB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916DD">
            <w:pPr>
              <w:jc w:val="center"/>
            </w:pPr>
          </w:p>
        </w:tc>
      </w:tr>
      <w:tr w14:paraId="2D30AF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298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0A1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10D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81DAE">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915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63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661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D4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0FD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073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AF3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62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DB4B1">
            <w:pPr>
              <w:jc w:val="center"/>
            </w:pPr>
          </w:p>
        </w:tc>
      </w:tr>
      <w:tr w14:paraId="3C6BB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DDC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735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83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5817">
            <w:pPr>
              <w:jc w:val="center"/>
            </w:pPr>
            <w:r>
              <w:rPr>
                <w:rFonts w:ascii="宋体" w:hAnsi="宋体" w:eastAsia="宋体"/>
                <w:sz w:val="16"/>
              </w:rPr>
              <w:t>政务服务保障能力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8FB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7E6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B5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5E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12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05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8FC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3642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034D6">
            <w:pPr>
              <w:jc w:val="center"/>
            </w:pPr>
          </w:p>
        </w:tc>
      </w:tr>
      <w:tr w14:paraId="4F8C79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C05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95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CD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60FE">
            <w:pPr>
              <w:jc w:val="center"/>
            </w:pPr>
            <w:r>
              <w:rPr>
                <w:rFonts w:ascii="宋体" w:hAnsi="宋体" w:eastAsia="宋体"/>
                <w:sz w:val="16"/>
              </w:rPr>
              <w:t>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8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3B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7F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93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99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FB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484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EF4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45204">
            <w:pPr>
              <w:jc w:val="center"/>
            </w:pPr>
          </w:p>
        </w:tc>
      </w:tr>
      <w:tr w14:paraId="11B58AB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41833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BEE1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94FAE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A4A2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B4AE618"/>
        </w:tc>
      </w:tr>
    </w:tbl>
    <w:p w14:paraId="6FC0EE8C">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3517AFC6">
        <w:tblPrEx>
          <w:tblCellMar>
            <w:top w:w="0" w:type="dxa"/>
            <w:left w:w="108" w:type="dxa"/>
            <w:bottom w:w="0" w:type="dxa"/>
            <w:right w:w="108" w:type="dxa"/>
          </w:tblCellMar>
        </w:tblPrEx>
        <w:tc>
          <w:tcPr>
            <w:tcW w:w="8848" w:type="dxa"/>
            <w:gridSpan w:val="14"/>
            <w:vAlign w:val="center"/>
          </w:tcPr>
          <w:p w14:paraId="3C81B30B">
            <w:pPr>
              <w:jc w:val="center"/>
            </w:pPr>
            <w:r>
              <w:rPr>
                <w:rFonts w:ascii="宋体" w:hAnsi="宋体" w:eastAsia="宋体"/>
                <w:sz w:val="24"/>
              </w:rPr>
              <w:t>项目支出绩效自评表</w:t>
            </w:r>
          </w:p>
        </w:tc>
      </w:tr>
      <w:tr w14:paraId="57C88176">
        <w:tblPrEx>
          <w:tblCellMar>
            <w:top w:w="0" w:type="dxa"/>
            <w:left w:w="108" w:type="dxa"/>
            <w:bottom w:w="0" w:type="dxa"/>
            <w:right w:w="108" w:type="dxa"/>
          </w:tblCellMar>
        </w:tblPrEx>
        <w:tc>
          <w:tcPr>
            <w:tcW w:w="8848" w:type="dxa"/>
            <w:gridSpan w:val="14"/>
            <w:vAlign w:val="center"/>
          </w:tcPr>
          <w:p w14:paraId="7E85625B">
            <w:pPr>
              <w:jc w:val="center"/>
            </w:pPr>
            <w:r>
              <w:rPr>
                <w:rFonts w:ascii="宋体" w:hAnsi="宋体" w:eastAsia="宋体"/>
                <w:sz w:val="24"/>
              </w:rPr>
              <w:t>(2024年度)</w:t>
            </w:r>
          </w:p>
        </w:tc>
      </w:tr>
      <w:tr w14:paraId="0D84C1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21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46627B">
            <w:pPr>
              <w:jc w:val="center"/>
            </w:pPr>
            <w:r>
              <w:rPr>
                <w:rFonts w:ascii="宋体" w:hAnsi="宋体" w:eastAsia="宋体"/>
                <w:sz w:val="16"/>
              </w:rPr>
              <w:t>疏附</w:t>
            </w:r>
            <w:r>
              <w:rPr>
                <w:rFonts w:hint="eastAsia" w:ascii="宋体" w:hAnsi="宋体"/>
                <w:sz w:val="16"/>
                <w:lang w:eastAsia="zh-CN"/>
              </w:rPr>
              <w:t>县委</w:t>
            </w:r>
            <w:r>
              <w:rPr>
                <w:rFonts w:ascii="宋体" w:hAnsi="宋体" w:eastAsia="宋体"/>
                <w:sz w:val="16"/>
              </w:rPr>
              <w:t>办公室化解历年欠款项目</w:t>
            </w:r>
          </w:p>
        </w:tc>
      </w:tr>
      <w:tr w14:paraId="4518C9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553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C2597F">
            <w:pPr>
              <w:jc w:val="center"/>
            </w:pPr>
            <w:r>
              <w:rPr>
                <w:rFonts w:ascii="宋体" w:hAnsi="宋体" w:eastAsia="宋体"/>
                <w:sz w:val="16"/>
              </w:rPr>
              <w:t>中共疏附县委办公室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83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77187F">
            <w:pPr>
              <w:jc w:val="center"/>
            </w:pPr>
            <w:r>
              <w:rPr>
                <w:rFonts w:ascii="宋体" w:hAnsi="宋体" w:eastAsia="宋体"/>
                <w:sz w:val="16"/>
              </w:rPr>
              <w:t>中共疏附县委办公室</w:t>
            </w:r>
          </w:p>
        </w:tc>
      </w:tr>
      <w:tr w14:paraId="5643FC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082C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EE61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72E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6DF2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0C7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26B8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922B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5F95">
            <w:pPr>
              <w:jc w:val="center"/>
            </w:pPr>
            <w:r>
              <w:rPr>
                <w:rFonts w:ascii="宋体" w:hAnsi="宋体" w:eastAsia="宋体"/>
                <w:sz w:val="16"/>
              </w:rPr>
              <w:t>得分</w:t>
            </w:r>
          </w:p>
        </w:tc>
      </w:tr>
      <w:tr w14:paraId="28AAC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A32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8AF7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9A64F">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2F030">
            <w:pPr>
              <w:jc w:val="center"/>
            </w:pPr>
            <w:r>
              <w:rPr>
                <w:rFonts w:ascii="宋体" w:hAnsi="宋体" w:eastAsia="宋体"/>
                <w:sz w:val="16"/>
              </w:rPr>
              <w:t>18.60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1A4BE">
            <w:pPr>
              <w:jc w:val="center"/>
            </w:pPr>
            <w:r>
              <w:rPr>
                <w:rFonts w:ascii="宋体" w:hAnsi="宋体" w:eastAsia="宋体"/>
                <w:sz w:val="16"/>
              </w:rPr>
              <w:t>18.60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1B4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20AB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CE80">
            <w:pPr>
              <w:jc w:val="center"/>
            </w:pPr>
            <w:r>
              <w:rPr>
                <w:rFonts w:ascii="宋体" w:hAnsi="宋体" w:eastAsia="宋体"/>
                <w:sz w:val="16"/>
              </w:rPr>
              <w:t>10.00分</w:t>
            </w:r>
          </w:p>
        </w:tc>
      </w:tr>
      <w:tr w14:paraId="21DF87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965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A74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360CD">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B9203">
            <w:pPr>
              <w:jc w:val="center"/>
            </w:pPr>
            <w:r>
              <w:rPr>
                <w:rFonts w:ascii="宋体" w:hAnsi="宋体" w:eastAsia="宋体"/>
                <w:sz w:val="16"/>
              </w:rPr>
              <w:t>18.60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AC1DE">
            <w:pPr>
              <w:jc w:val="center"/>
            </w:pPr>
            <w:r>
              <w:rPr>
                <w:rFonts w:ascii="宋体" w:hAnsi="宋体" w:eastAsia="宋体"/>
                <w:sz w:val="16"/>
              </w:rPr>
              <w:t>18.60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BD8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CC9C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CE52">
            <w:pPr>
              <w:jc w:val="center"/>
            </w:pPr>
            <w:r>
              <w:rPr>
                <w:rFonts w:ascii="宋体" w:hAnsi="宋体" w:eastAsia="宋体"/>
                <w:sz w:val="16"/>
              </w:rPr>
              <w:t>—</w:t>
            </w:r>
          </w:p>
        </w:tc>
      </w:tr>
      <w:tr w14:paraId="44C6E2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F73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2D74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CE0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62B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1A8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A0A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1237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59B71">
            <w:pPr>
              <w:jc w:val="center"/>
            </w:pPr>
            <w:r>
              <w:rPr>
                <w:rFonts w:ascii="宋体" w:hAnsi="宋体" w:eastAsia="宋体"/>
                <w:sz w:val="16"/>
              </w:rPr>
              <w:t>—</w:t>
            </w:r>
          </w:p>
        </w:tc>
      </w:tr>
      <w:tr w14:paraId="2942B1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BE65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93216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75C9FA">
            <w:pPr>
              <w:jc w:val="center"/>
            </w:pPr>
            <w:r>
              <w:rPr>
                <w:rFonts w:ascii="宋体" w:hAnsi="宋体" w:eastAsia="宋体"/>
                <w:sz w:val="16"/>
              </w:rPr>
              <w:t>实际完成情况</w:t>
            </w:r>
          </w:p>
        </w:tc>
      </w:tr>
      <w:tr w14:paraId="20C3CF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8295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E205EE">
            <w:pPr>
              <w:jc w:val="both"/>
            </w:pPr>
            <w:r>
              <w:rPr>
                <w:rFonts w:ascii="宋体" w:hAnsi="宋体" w:eastAsia="宋体"/>
                <w:sz w:val="16"/>
              </w:rPr>
              <w:t>该项目预算数为18.6万元，主要用于偿还欠款企业1家，偿还欠款项目数量2个，项目欠款偿还率达到100%，资金支付及时率达到100%，项目完成时间为2024年12月25日之前，县委办公室、整改办、档案馆接待费项目3.75万元，2022年</w:t>
            </w:r>
            <w:r>
              <w:rPr>
                <w:rFonts w:hint="eastAsia" w:ascii="宋体" w:hAnsi="宋体"/>
                <w:sz w:val="16"/>
                <w:lang w:eastAsia="zh-CN"/>
              </w:rPr>
              <w:t>YQ</w:t>
            </w:r>
            <w:r>
              <w:rPr>
                <w:rFonts w:ascii="宋体" w:hAnsi="宋体" w:eastAsia="宋体"/>
                <w:sz w:val="16"/>
              </w:rPr>
              <w:t>防控工作指挥部住宿经费项目14.85万元,通过项目的实施防范化解政府机关经济纠纷。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C6A88E">
            <w:pPr>
              <w:jc w:val="both"/>
            </w:pPr>
            <w:r>
              <w:rPr>
                <w:rFonts w:hint="eastAsia" w:ascii="宋体" w:hAnsi="宋体"/>
                <w:sz w:val="16"/>
                <w:lang w:eastAsia="zh-CN"/>
              </w:rPr>
              <w:t>截至</w:t>
            </w:r>
            <w:r>
              <w:rPr>
                <w:rFonts w:ascii="宋体" w:hAnsi="宋体" w:eastAsia="宋体"/>
                <w:sz w:val="16"/>
              </w:rPr>
              <w:t>2024年12月31日，本项目全年预算数18.60万元，全年执行数18.60万元，执行率100%。偿还欠款企业1家，偿还欠款2个项目；县委办公室、整改办、档案馆接待费项目执行3.75万元；2022年</w:t>
            </w:r>
            <w:r>
              <w:rPr>
                <w:rFonts w:hint="eastAsia" w:ascii="宋体" w:hAnsi="宋体"/>
                <w:sz w:val="16"/>
                <w:lang w:eastAsia="zh-CN"/>
              </w:rPr>
              <w:t>YQ</w:t>
            </w:r>
            <w:r>
              <w:rPr>
                <w:rFonts w:ascii="宋体" w:hAnsi="宋体" w:eastAsia="宋体"/>
                <w:sz w:val="16"/>
              </w:rPr>
              <w:t>防控工作指挥部住宿经费项目14.85万元；通过实施项目有效防范化解政府机关经济纠纷。</w:t>
            </w:r>
          </w:p>
        </w:tc>
      </w:tr>
      <w:tr w14:paraId="465A0F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95B4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ED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124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E9A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01E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7E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E7B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20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6336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EB66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2AFF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C6C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0742A">
            <w:pPr>
              <w:jc w:val="center"/>
            </w:pPr>
            <w:r>
              <w:rPr>
                <w:rFonts w:ascii="宋体" w:hAnsi="宋体" w:eastAsia="宋体"/>
                <w:sz w:val="16"/>
              </w:rPr>
              <w:t>偏差原因分析及改进措施</w:t>
            </w:r>
          </w:p>
        </w:tc>
      </w:tr>
      <w:tr w14:paraId="18126D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DFB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75FF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6FA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9DF21">
            <w:pPr>
              <w:jc w:val="center"/>
            </w:pPr>
            <w:r>
              <w:rPr>
                <w:rFonts w:ascii="宋体" w:hAnsi="宋体" w:eastAsia="宋体"/>
                <w:sz w:val="16"/>
              </w:rPr>
              <w:t>偿还欠款企业数量（家）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B97B0">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09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1C1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12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E91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1A0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D36CF">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E82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BFD8F">
            <w:pPr>
              <w:jc w:val="center"/>
            </w:pPr>
          </w:p>
        </w:tc>
      </w:tr>
      <w:tr w14:paraId="2202C0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3C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D3F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7B2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0916">
            <w:pPr>
              <w:jc w:val="center"/>
            </w:pPr>
            <w:r>
              <w:rPr>
                <w:rFonts w:ascii="宋体" w:hAnsi="宋体" w:eastAsia="宋体"/>
                <w:sz w:val="16"/>
              </w:rPr>
              <w:t>偿还欠款项目数量（个）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5A73B">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BCB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21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93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F81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32D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4BD5">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CC1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49658">
            <w:pPr>
              <w:jc w:val="center"/>
            </w:pPr>
          </w:p>
        </w:tc>
      </w:tr>
      <w:tr w14:paraId="04BF8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F27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6FD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6C36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5F12F">
            <w:pPr>
              <w:jc w:val="center"/>
            </w:pPr>
            <w:r>
              <w:rPr>
                <w:rFonts w:ascii="宋体" w:hAnsi="宋体" w:eastAsia="宋体"/>
                <w:sz w:val="16"/>
              </w:rPr>
              <w:t>项目欠款偿还率（%）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D1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A94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98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6F7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27E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35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835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1E6B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D850B">
            <w:pPr>
              <w:jc w:val="center"/>
            </w:pPr>
          </w:p>
        </w:tc>
      </w:tr>
      <w:tr w14:paraId="169E5D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B5D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39D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CC8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31AA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4A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89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6C3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924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71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B4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F5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35D8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49E4C">
            <w:pPr>
              <w:jc w:val="center"/>
            </w:pPr>
          </w:p>
        </w:tc>
      </w:tr>
      <w:tr w14:paraId="63B9AB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D3B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31D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7B4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A1CD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662B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9F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A0F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351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2E6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01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4A4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136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F1D01">
            <w:pPr>
              <w:jc w:val="center"/>
            </w:pPr>
          </w:p>
        </w:tc>
      </w:tr>
      <w:tr w14:paraId="13833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ACA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F85E3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244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1424C">
            <w:pPr>
              <w:jc w:val="center"/>
            </w:pPr>
            <w:r>
              <w:rPr>
                <w:rFonts w:ascii="宋体" w:hAnsi="宋体" w:eastAsia="宋体"/>
                <w:sz w:val="16"/>
              </w:rPr>
              <w:t>县委办公室、整改办、档案馆接待费项目（万元）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EB56">
            <w:pPr>
              <w:jc w:val="center"/>
            </w:pPr>
            <w:r>
              <w:rPr>
                <w:rFonts w:ascii="宋体" w:hAnsi="宋体" w:eastAsia="宋体"/>
                <w:sz w:val="16"/>
              </w:rPr>
              <w:t>&lt;=3.75万元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5C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8C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3F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71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50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D82E8">
            <w:pPr>
              <w:jc w:val="center"/>
            </w:pPr>
            <w:r>
              <w:rPr>
                <w:rFonts w:ascii="宋体" w:hAnsi="宋体" w:eastAsia="宋体"/>
                <w:sz w:val="16"/>
              </w:rPr>
              <w:t>=3.75万元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329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8732D">
            <w:pPr>
              <w:jc w:val="center"/>
            </w:pPr>
          </w:p>
        </w:tc>
      </w:tr>
      <w:tr w14:paraId="25BD36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D8F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C20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11F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67F6">
            <w:pPr>
              <w:jc w:val="center"/>
            </w:pPr>
            <w:r>
              <w:rPr>
                <w:rFonts w:ascii="宋体" w:hAnsi="宋体" w:eastAsia="宋体"/>
                <w:sz w:val="16"/>
              </w:rPr>
              <w:t>2022年</w:t>
            </w:r>
            <w:r>
              <w:rPr>
                <w:rFonts w:hint="eastAsia" w:ascii="宋体" w:hAnsi="宋体"/>
                <w:sz w:val="16"/>
                <w:lang w:eastAsia="zh-CN"/>
              </w:rPr>
              <w:t>YQ</w:t>
            </w:r>
            <w:r>
              <w:rPr>
                <w:rFonts w:ascii="宋体" w:hAnsi="宋体" w:eastAsia="宋体"/>
                <w:sz w:val="16"/>
              </w:rPr>
              <w:t>防控工作指挥部住宿经费项目（万元）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625CA">
            <w:pPr>
              <w:jc w:val="center"/>
            </w:pPr>
            <w:r>
              <w:rPr>
                <w:rFonts w:ascii="宋体" w:hAnsi="宋体" w:eastAsia="宋体"/>
                <w:sz w:val="16"/>
              </w:rPr>
              <w:t>&lt;=14.85万元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174A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8F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8CFB">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66E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4D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69D01">
            <w:pPr>
              <w:jc w:val="center"/>
            </w:pPr>
            <w:r>
              <w:rPr>
                <w:rFonts w:ascii="宋体" w:hAnsi="宋体" w:eastAsia="宋体"/>
                <w:sz w:val="16"/>
              </w:rPr>
              <w:t>=14.85万元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7CC40">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D3F49">
            <w:pPr>
              <w:jc w:val="center"/>
            </w:pPr>
          </w:p>
        </w:tc>
      </w:tr>
      <w:tr w14:paraId="2E94C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D7B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09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7D9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8B3C">
            <w:pPr>
              <w:jc w:val="center"/>
            </w:pPr>
            <w:r>
              <w:rPr>
                <w:rFonts w:ascii="宋体" w:hAnsi="宋体" w:eastAsia="宋体"/>
                <w:sz w:val="16"/>
              </w:rPr>
              <w:t>防范化解政府机关经济纠纷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B6CD">
            <w:pPr>
              <w:jc w:val="center"/>
            </w:pPr>
            <w:r>
              <w:rPr>
                <w:rFonts w:ascii="宋体" w:hAnsi="宋体" w:eastAsia="宋体"/>
                <w:sz w:val="16"/>
              </w:rPr>
              <w:t>有效防范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15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6E0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62A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EA95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78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239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4B3F">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BB6E4">
            <w:pPr>
              <w:jc w:val="center"/>
            </w:pPr>
          </w:p>
        </w:tc>
      </w:tr>
      <w:tr w14:paraId="4270051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DD08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5E3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A2042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4FD9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787940D"/>
        </w:tc>
      </w:tr>
    </w:tbl>
    <w:p w14:paraId="38EE6A34">
      <w:r>
        <w:br w:type="page"/>
      </w:r>
    </w:p>
    <w:tbl>
      <w:tblPr>
        <w:tblStyle w:val="9"/>
        <w:tblW w:w="0" w:type="auto"/>
        <w:tblInd w:w="0" w:type="dxa"/>
        <w:tblLayout w:type="autofit"/>
        <w:tblCellMar>
          <w:top w:w="0" w:type="dxa"/>
          <w:left w:w="108" w:type="dxa"/>
          <w:bottom w:w="0" w:type="dxa"/>
          <w:right w:w="108" w:type="dxa"/>
        </w:tblCellMar>
      </w:tblPr>
      <w:tblGrid>
        <w:gridCol w:w="616"/>
        <w:gridCol w:w="590"/>
        <w:gridCol w:w="590"/>
        <w:gridCol w:w="696"/>
        <w:gridCol w:w="936"/>
        <w:gridCol w:w="590"/>
        <w:gridCol w:w="590"/>
        <w:gridCol w:w="603"/>
        <w:gridCol w:w="590"/>
        <w:gridCol w:w="590"/>
        <w:gridCol w:w="856"/>
        <w:gridCol w:w="632"/>
        <w:gridCol w:w="552"/>
        <w:gridCol w:w="629"/>
      </w:tblGrid>
      <w:tr w14:paraId="26A521ED">
        <w:tblPrEx>
          <w:tblCellMar>
            <w:top w:w="0" w:type="dxa"/>
            <w:left w:w="108" w:type="dxa"/>
            <w:bottom w:w="0" w:type="dxa"/>
            <w:right w:w="108" w:type="dxa"/>
          </w:tblCellMar>
        </w:tblPrEx>
        <w:tc>
          <w:tcPr>
            <w:tcW w:w="8848" w:type="dxa"/>
            <w:gridSpan w:val="14"/>
            <w:vAlign w:val="center"/>
          </w:tcPr>
          <w:p w14:paraId="522F0811">
            <w:pPr>
              <w:jc w:val="center"/>
            </w:pPr>
            <w:r>
              <w:rPr>
                <w:rFonts w:ascii="宋体" w:hAnsi="宋体" w:eastAsia="宋体"/>
                <w:sz w:val="24"/>
              </w:rPr>
              <w:t>项目支出绩效自评表</w:t>
            </w:r>
          </w:p>
        </w:tc>
      </w:tr>
      <w:tr w14:paraId="5C784E91">
        <w:tblPrEx>
          <w:tblCellMar>
            <w:top w:w="0" w:type="dxa"/>
            <w:left w:w="108" w:type="dxa"/>
            <w:bottom w:w="0" w:type="dxa"/>
            <w:right w:w="108" w:type="dxa"/>
          </w:tblCellMar>
        </w:tblPrEx>
        <w:tc>
          <w:tcPr>
            <w:tcW w:w="8848" w:type="dxa"/>
            <w:gridSpan w:val="14"/>
            <w:vAlign w:val="center"/>
          </w:tcPr>
          <w:p w14:paraId="7683ED09">
            <w:pPr>
              <w:jc w:val="center"/>
            </w:pPr>
            <w:r>
              <w:rPr>
                <w:rFonts w:ascii="宋体" w:hAnsi="宋体" w:eastAsia="宋体"/>
                <w:sz w:val="24"/>
              </w:rPr>
              <w:t>(2024年度)</w:t>
            </w:r>
          </w:p>
        </w:tc>
      </w:tr>
      <w:tr w14:paraId="42B498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F6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ACD1AF">
            <w:pPr>
              <w:jc w:val="center"/>
            </w:pPr>
            <w:r>
              <w:rPr>
                <w:rFonts w:ascii="宋体" w:hAnsi="宋体" w:eastAsia="宋体"/>
                <w:sz w:val="16"/>
              </w:rPr>
              <w:t>疏附县机关生活服务中心就餐补助费项目</w:t>
            </w:r>
          </w:p>
        </w:tc>
      </w:tr>
      <w:tr w14:paraId="4109AC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571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F8242F">
            <w:pPr>
              <w:jc w:val="center"/>
            </w:pPr>
            <w:r>
              <w:rPr>
                <w:rFonts w:ascii="宋体" w:hAnsi="宋体" w:eastAsia="宋体"/>
                <w:sz w:val="16"/>
              </w:rPr>
              <w:t>中共新疆维吾尔自治区委员会办公室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8E07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C773E8">
            <w:pPr>
              <w:jc w:val="center"/>
            </w:pPr>
            <w:r>
              <w:rPr>
                <w:rFonts w:ascii="宋体" w:hAnsi="宋体" w:eastAsia="宋体"/>
                <w:sz w:val="16"/>
              </w:rPr>
              <w:t>中共疏附县委办公室</w:t>
            </w:r>
          </w:p>
        </w:tc>
      </w:tr>
      <w:tr w14:paraId="638E4F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E94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A67A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9B2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19C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943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A68E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6925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4EC56">
            <w:pPr>
              <w:jc w:val="center"/>
            </w:pPr>
            <w:r>
              <w:rPr>
                <w:rFonts w:ascii="宋体" w:hAnsi="宋体" w:eastAsia="宋体"/>
                <w:sz w:val="16"/>
              </w:rPr>
              <w:t>得分</w:t>
            </w:r>
          </w:p>
        </w:tc>
      </w:tr>
      <w:tr w14:paraId="677C7C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BD0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98A8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C0031">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C05FA">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9AB03">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76A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A9C4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85A5C">
            <w:pPr>
              <w:jc w:val="center"/>
            </w:pPr>
            <w:r>
              <w:rPr>
                <w:rFonts w:ascii="宋体" w:hAnsi="宋体" w:eastAsia="宋体"/>
                <w:sz w:val="16"/>
              </w:rPr>
              <w:t>10.00分</w:t>
            </w:r>
          </w:p>
        </w:tc>
      </w:tr>
      <w:tr w14:paraId="06CCC2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923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CBF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64560">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B52F3">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23C66">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E93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9A3B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F4375">
            <w:pPr>
              <w:jc w:val="center"/>
            </w:pPr>
            <w:r>
              <w:rPr>
                <w:rFonts w:ascii="宋体" w:hAnsi="宋体" w:eastAsia="宋体"/>
                <w:sz w:val="16"/>
              </w:rPr>
              <w:t>—</w:t>
            </w:r>
          </w:p>
        </w:tc>
      </w:tr>
      <w:tr w14:paraId="1EFA0B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99B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FE3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783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EF4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EF8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8A8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B8B5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B719">
            <w:pPr>
              <w:jc w:val="center"/>
            </w:pPr>
            <w:r>
              <w:rPr>
                <w:rFonts w:ascii="宋体" w:hAnsi="宋体" w:eastAsia="宋体"/>
                <w:sz w:val="16"/>
              </w:rPr>
              <w:t>—</w:t>
            </w:r>
          </w:p>
        </w:tc>
      </w:tr>
      <w:tr w14:paraId="7CA605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1FEE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D1BB5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B58E96">
            <w:pPr>
              <w:jc w:val="center"/>
            </w:pPr>
            <w:r>
              <w:rPr>
                <w:rFonts w:ascii="宋体" w:hAnsi="宋体" w:eastAsia="宋体"/>
                <w:sz w:val="16"/>
              </w:rPr>
              <w:t>实际完成情况</w:t>
            </w:r>
          </w:p>
        </w:tc>
      </w:tr>
      <w:tr w14:paraId="4491E6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6A8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DB63E5">
            <w:pPr>
              <w:jc w:val="both"/>
            </w:pPr>
            <w:r>
              <w:rPr>
                <w:rFonts w:ascii="宋体" w:hAnsi="宋体" w:eastAsia="宋体"/>
                <w:sz w:val="16"/>
              </w:rPr>
              <w:t>本项目预算金额为80万元，主要用于就餐补助享受人数150人，机关生活服务中心干部职工餐补助项目实施方案100%，</w:t>
            </w:r>
            <w:r>
              <w:rPr>
                <w:rFonts w:hint="eastAsia" w:ascii="宋体" w:hAnsi="宋体"/>
                <w:sz w:val="16"/>
                <w:lang w:eastAsia="zh-CN"/>
              </w:rPr>
              <w:t>资</w:t>
            </w:r>
            <w:r>
              <w:rPr>
                <w:rFonts w:ascii="宋体" w:hAnsi="宋体" w:eastAsia="宋体"/>
                <w:sz w:val="16"/>
              </w:rPr>
              <w:t>金拨付及时100%，项目完成时间2024年12月25日前，就餐补助总额80万元，提高干部职工就餐质量有效提高，受益干部满意度达到95%。为提升基层人大的履职能力，为落实好县直干部正常就餐工作，进一步提高干部职工就餐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7B2CC8">
            <w:pPr>
              <w:jc w:val="both"/>
            </w:pPr>
            <w:r>
              <w:rPr>
                <w:rFonts w:hint="eastAsia" w:ascii="宋体" w:hAnsi="宋体"/>
                <w:sz w:val="16"/>
                <w:lang w:eastAsia="zh-CN"/>
              </w:rPr>
              <w:t>截至2024</w:t>
            </w:r>
            <w:r>
              <w:rPr>
                <w:rFonts w:ascii="宋体" w:hAnsi="宋体" w:eastAsia="宋体"/>
                <w:sz w:val="16"/>
              </w:rPr>
              <w:t>年12月31日,全年预算数为80万元，全年执行数为80万元，全年执行率为100%，目前已完成就餐补助享受人数150人，人均就餐补助金额为5333.33元/人，资金支付保障率和</w:t>
            </w:r>
            <w:r>
              <w:rPr>
                <w:rFonts w:hint="eastAsia" w:ascii="宋体" w:hAnsi="宋体"/>
                <w:sz w:val="16"/>
                <w:lang w:eastAsia="zh-CN"/>
              </w:rPr>
              <w:t>资</w:t>
            </w:r>
            <w:r>
              <w:rPr>
                <w:rFonts w:ascii="宋体" w:hAnsi="宋体" w:eastAsia="宋体"/>
                <w:sz w:val="16"/>
              </w:rPr>
              <w:t>金拨付及时达到100%，通过项目的实施有效提高干部职工就餐质量，使得受益干部满意度达到95%。</w:t>
            </w:r>
          </w:p>
        </w:tc>
      </w:tr>
      <w:tr w14:paraId="33A153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62A0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8BC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75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6DE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716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423E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DEC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02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B8E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5E6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3BE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0FE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017F6">
            <w:pPr>
              <w:jc w:val="center"/>
            </w:pPr>
            <w:r>
              <w:rPr>
                <w:rFonts w:ascii="宋体" w:hAnsi="宋体" w:eastAsia="宋体"/>
                <w:sz w:val="16"/>
              </w:rPr>
              <w:t>偏差原因分析及改进措施</w:t>
            </w:r>
          </w:p>
        </w:tc>
      </w:tr>
      <w:tr w14:paraId="72A7A6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A0A49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5141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2BB6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5186">
            <w:pPr>
              <w:jc w:val="center"/>
            </w:pPr>
            <w:r>
              <w:rPr>
                <w:rFonts w:ascii="宋体" w:hAnsi="宋体" w:eastAsia="宋体"/>
                <w:sz w:val="16"/>
              </w:rPr>
              <w:t>就餐补助享受人数（人）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4E87">
            <w:pPr>
              <w:jc w:val="center"/>
            </w:pPr>
            <w:r>
              <w:rPr>
                <w:rFonts w:ascii="宋体" w:hAnsi="宋体" w:eastAsia="宋体"/>
                <w:sz w:val="16"/>
              </w:rPr>
              <w:t>&gt;=150人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D3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685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D5F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F40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0D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6EA42">
            <w:pPr>
              <w:jc w:val="center"/>
            </w:pPr>
            <w:r>
              <w:rPr>
                <w:rFonts w:ascii="宋体" w:hAnsi="宋体" w:eastAsia="宋体"/>
                <w:sz w:val="16"/>
              </w:rPr>
              <w: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0DE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0C98B">
            <w:pPr>
              <w:jc w:val="center"/>
            </w:pPr>
          </w:p>
        </w:tc>
      </w:tr>
      <w:tr w14:paraId="5F82610D">
        <w:tblPrEx>
          <w:tblCellMar>
            <w:top w:w="0" w:type="dxa"/>
            <w:left w:w="108" w:type="dxa"/>
            <w:bottom w:w="0" w:type="dxa"/>
            <w:right w:w="108" w:type="dxa"/>
          </w:tblCellMar>
        </w:tblPrEx>
        <w:trPr>
          <w:trHeight w:val="1823"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449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FA1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E11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7784">
            <w:pPr>
              <w:jc w:val="center"/>
            </w:pPr>
            <w:r>
              <w:rPr>
                <w:rFonts w:ascii="宋体" w:hAnsi="宋体" w:eastAsia="宋体"/>
                <w:sz w:val="16"/>
              </w:rPr>
              <w:t>资金支付保障率（%）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F47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85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483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FB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A0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4EF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73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3D3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A8F1D">
            <w:pPr>
              <w:jc w:val="center"/>
            </w:pPr>
          </w:p>
        </w:tc>
      </w:tr>
      <w:tr w14:paraId="6F8FB1AC">
        <w:tblPrEx>
          <w:tblCellMar>
            <w:top w:w="0" w:type="dxa"/>
            <w:left w:w="108" w:type="dxa"/>
            <w:bottom w:w="0" w:type="dxa"/>
            <w:right w:w="108" w:type="dxa"/>
          </w:tblCellMar>
        </w:tblPrEx>
        <w:trPr>
          <w:trHeight w:val="1523"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56A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69D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38A7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21F20">
            <w:pPr>
              <w:jc w:val="center"/>
            </w:pPr>
            <w:r>
              <w:rPr>
                <w:rFonts w:hint="eastAsia" w:ascii="宋体" w:hAnsi="宋体"/>
                <w:sz w:val="16"/>
                <w:lang w:eastAsia="zh-CN"/>
              </w:rPr>
              <w:t>资</w:t>
            </w:r>
            <w:r>
              <w:rPr>
                <w:rFonts w:ascii="宋体" w:hAnsi="宋体" w:eastAsia="宋体"/>
                <w:sz w:val="16"/>
              </w:rPr>
              <w:t>金拨付及时（%）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ED0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17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6B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94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BA4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58E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A8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29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B2F85">
            <w:pPr>
              <w:jc w:val="center"/>
            </w:pPr>
          </w:p>
        </w:tc>
      </w:tr>
      <w:tr w14:paraId="7920B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472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075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B85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DD6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6BD8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1D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28A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16E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95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205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B186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2D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355E8">
            <w:pPr>
              <w:jc w:val="center"/>
            </w:pPr>
          </w:p>
        </w:tc>
      </w:tr>
      <w:tr w14:paraId="360969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845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A967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E8C7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F89B">
            <w:pPr>
              <w:jc w:val="center"/>
            </w:pPr>
            <w:r>
              <w:rPr>
                <w:rFonts w:ascii="宋体" w:hAnsi="宋体" w:eastAsia="宋体"/>
                <w:sz w:val="16"/>
              </w:rPr>
              <w:t>人均就餐补助金额（元/人）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B4BE2">
            <w:pPr>
              <w:jc w:val="center"/>
            </w:pPr>
            <w:r>
              <w:rPr>
                <w:rFonts w:ascii="宋体" w:hAnsi="宋体" w:eastAsia="宋体"/>
                <w:sz w:val="16"/>
              </w:rPr>
              <w:t>&lt;=5333.33元/人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65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046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FE3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01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0E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E0A99">
            <w:pPr>
              <w:jc w:val="center"/>
            </w:pPr>
            <w:r>
              <w:rPr>
                <w:rFonts w:ascii="宋体" w:hAnsi="宋体" w:eastAsia="宋体"/>
                <w:sz w:val="16"/>
              </w:rPr>
              <w:t>=5333.33元/人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D08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135B8">
            <w:pPr>
              <w:jc w:val="center"/>
            </w:pPr>
          </w:p>
        </w:tc>
      </w:tr>
      <w:tr w14:paraId="4A3169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197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1AEF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82D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B389">
            <w:pPr>
              <w:jc w:val="center"/>
            </w:pPr>
            <w:r>
              <w:rPr>
                <w:rFonts w:ascii="宋体" w:hAnsi="宋体" w:eastAsia="宋体"/>
                <w:sz w:val="16"/>
              </w:rPr>
              <w:t>提高干部职工就餐质量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6A7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C6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FE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F29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C0D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82C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295A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143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9A023">
            <w:pPr>
              <w:jc w:val="center"/>
            </w:pPr>
          </w:p>
        </w:tc>
      </w:tr>
      <w:tr w14:paraId="2ED90F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A98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C54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476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863D">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FA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35B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8DD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9B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A7D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DE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4720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6B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486DC">
            <w:pPr>
              <w:jc w:val="center"/>
            </w:pPr>
          </w:p>
        </w:tc>
      </w:tr>
      <w:tr w14:paraId="3AB0499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90F39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DAC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79B12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0D0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6669929"/>
        </w:tc>
      </w:tr>
    </w:tbl>
    <w:p w14:paraId="446B3604">
      <w:r>
        <w:br w:type="page"/>
      </w:r>
    </w:p>
    <w:p w14:paraId="31198B1F">
      <w:pPr>
        <w:spacing w:line="640" w:lineRule="exact"/>
        <w:ind w:firstLine="640"/>
        <w:jc w:val="both"/>
        <w:outlineLvl w:val="2"/>
      </w:pPr>
      <w:r>
        <w:rPr>
          <w:rFonts w:ascii="黑体" w:hAnsi="黑体" w:eastAsia="黑体"/>
          <w:sz w:val="32"/>
        </w:rPr>
        <w:t>十二、其他需说明的事项</w:t>
      </w:r>
    </w:p>
    <w:p w14:paraId="7AC88DA0">
      <w:pPr>
        <w:spacing w:line="580" w:lineRule="exact"/>
        <w:ind w:firstLine="640"/>
        <w:jc w:val="both"/>
      </w:pPr>
      <w:r>
        <w:rPr>
          <w:rFonts w:ascii="仿宋_GB2312" w:hAnsi="仿宋_GB2312" w:eastAsia="仿宋_GB2312"/>
          <w:b w:val="0"/>
          <w:sz w:val="32"/>
        </w:rPr>
        <w:t>本年本单位SM项目8个，全年预算数341.38万元，全年执行数321.91万元。</w:t>
      </w:r>
    </w:p>
    <w:p w14:paraId="11232662">
      <w:r>
        <w:br w:type="page"/>
      </w:r>
    </w:p>
    <w:p w14:paraId="17E492D0">
      <w:pPr>
        <w:spacing w:line="240" w:lineRule="auto"/>
        <w:jc w:val="center"/>
        <w:outlineLvl w:val="1"/>
      </w:pPr>
      <w:r>
        <w:rPr>
          <w:rFonts w:ascii="黑体" w:hAnsi="黑体" w:eastAsia="黑体"/>
          <w:sz w:val="32"/>
        </w:rPr>
        <w:t>第三部分 专业名词解释</w:t>
      </w:r>
    </w:p>
    <w:p w14:paraId="706B770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4C1A23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F1CB5F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2AF29F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096AD9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31B008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4FB7EF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0238B4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4CBE48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B4AE80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309CF4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68E8F0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E00A3D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D307BB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9792FAB">
      <w:r>
        <w:br w:type="page"/>
      </w:r>
    </w:p>
    <w:p w14:paraId="36DFD2D6">
      <w:pPr>
        <w:spacing w:line="240" w:lineRule="auto"/>
        <w:jc w:val="center"/>
        <w:outlineLvl w:val="1"/>
      </w:pPr>
      <w:r>
        <w:rPr>
          <w:rFonts w:ascii="黑体" w:hAnsi="黑体" w:eastAsia="黑体"/>
          <w:sz w:val="32"/>
        </w:rPr>
        <w:t>第四部分 部门决算报表（见附表）</w:t>
      </w:r>
    </w:p>
    <w:p w14:paraId="65DF7BD5">
      <w:pPr>
        <w:spacing w:line="240" w:lineRule="auto"/>
        <w:ind w:firstLine="640"/>
        <w:jc w:val="both"/>
      </w:pPr>
      <w:r>
        <w:rPr>
          <w:rFonts w:ascii="仿宋_GB2312" w:hAnsi="仿宋_GB2312" w:eastAsia="仿宋_GB2312"/>
          <w:b w:val="0"/>
          <w:sz w:val="32"/>
        </w:rPr>
        <w:t>一、《收入支出决算总表》</w:t>
      </w:r>
    </w:p>
    <w:p w14:paraId="58E8E77A">
      <w:pPr>
        <w:spacing w:line="240" w:lineRule="auto"/>
        <w:ind w:firstLine="640"/>
        <w:jc w:val="both"/>
      </w:pPr>
      <w:r>
        <w:rPr>
          <w:rFonts w:ascii="仿宋_GB2312" w:hAnsi="仿宋_GB2312" w:eastAsia="仿宋_GB2312"/>
          <w:b w:val="0"/>
          <w:sz w:val="32"/>
        </w:rPr>
        <w:t>二、《收入决算表》</w:t>
      </w:r>
    </w:p>
    <w:p w14:paraId="56CCF8C7">
      <w:pPr>
        <w:spacing w:line="240" w:lineRule="auto"/>
        <w:ind w:firstLine="640"/>
        <w:jc w:val="both"/>
      </w:pPr>
      <w:r>
        <w:rPr>
          <w:rFonts w:ascii="仿宋_GB2312" w:hAnsi="仿宋_GB2312" w:eastAsia="仿宋_GB2312"/>
          <w:b w:val="0"/>
          <w:sz w:val="32"/>
        </w:rPr>
        <w:t>三、《支出决算表》</w:t>
      </w:r>
    </w:p>
    <w:p w14:paraId="3837A194">
      <w:pPr>
        <w:spacing w:line="240" w:lineRule="auto"/>
        <w:ind w:firstLine="640"/>
        <w:jc w:val="both"/>
      </w:pPr>
      <w:r>
        <w:rPr>
          <w:rFonts w:ascii="仿宋_GB2312" w:hAnsi="仿宋_GB2312" w:eastAsia="仿宋_GB2312"/>
          <w:b w:val="0"/>
          <w:sz w:val="32"/>
        </w:rPr>
        <w:t>四、《财政拨款收入支出决算总表》</w:t>
      </w:r>
    </w:p>
    <w:p w14:paraId="6628CBCF">
      <w:pPr>
        <w:spacing w:line="240" w:lineRule="auto"/>
        <w:ind w:firstLine="640"/>
        <w:jc w:val="both"/>
      </w:pPr>
      <w:r>
        <w:rPr>
          <w:rFonts w:ascii="仿宋_GB2312" w:hAnsi="仿宋_GB2312" w:eastAsia="仿宋_GB2312"/>
          <w:b w:val="0"/>
          <w:sz w:val="32"/>
        </w:rPr>
        <w:t>五、《一般公共预算财政拨款支出决算表》</w:t>
      </w:r>
    </w:p>
    <w:p w14:paraId="3D17EE11">
      <w:pPr>
        <w:spacing w:line="240" w:lineRule="auto"/>
        <w:ind w:firstLine="640"/>
        <w:jc w:val="both"/>
      </w:pPr>
      <w:r>
        <w:rPr>
          <w:rFonts w:ascii="仿宋_GB2312" w:hAnsi="仿宋_GB2312" w:eastAsia="仿宋_GB2312"/>
          <w:b w:val="0"/>
          <w:sz w:val="32"/>
        </w:rPr>
        <w:t>六、《一般公共预算财政拨款基本支出决算表》</w:t>
      </w:r>
    </w:p>
    <w:p w14:paraId="34D386AE">
      <w:pPr>
        <w:spacing w:line="240" w:lineRule="auto"/>
        <w:ind w:firstLine="640"/>
        <w:jc w:val="both"/>
      </w:pPr>
      <w:r>
        <w:rPr>
          <w:rFonts w:ascii="仿宋_GB2312" w:hAnsi="仿宋_GB2312" w:eastAsia="仿宋_GB2312"/>
          <w:b w:val="0"/>
          <w:sz w:val="32"/>
        </w:rPr>
        <w:t>七、《政府性基金预算财政拨款收入支出决算表》</w:t>
      </w:r>
    </w:p>
    <w:p w14:paraId="5E3DC8E3">
      <w:pPr>
        <w:spacing w:line="240" w:lineRule="auto"/>
        <w:ind w:firstLine="640"/>
        <w:jc w:val="both"/>
      </w:pPr>
      <w:r>
        <w:rPr>
          <w:rFonts w:ascii="仿宋_GB2312" w:hAnsi="仿宋_GB2312" w:eastAsia="仿宋_GB2312"/>
          <w:b w:val="0"/>
          <w:sz w:val="32"/>
        </w:rPr>
        <w:t>八、《国有资本经营预算财政拨款收入支出决算表》</w:t>
      </w:r>
    </w:p>
    <w:p w14:paraId="05A7987E">
      <w:pPr>
        <w:spacing w:line="240" w:lineRule="auto"/>
        <w:ind w:firstLine="640"/>
        <w:jc w:val="both"/>
      </w:pPr>
      <w:r>
        <w:rPr>
          <w:rFonts w:ascii="仿宋_GB2312" w:hAnsi="仿宋_GB2312" w:eastAsia="仿宋_GB2312"/>
          <w:b w:val="0"/>
          <w:sz w:val="32"/>
        </w:rPr>
        <w:t>九、《财政拨款“三公”经费支出决算表》</w:t>
      </w:r>
    </w:p>
    <w:p w14:paraId="239DAE2E">
      <w:pPr>
        <w:spacing w:line="240" w:lineRule="auto"/>
        <w:ind w:firstLine="640"/>
        <w:jc w:val="both"/>
      </w:pPr>
    </w:p>
    <w:p w14:paraId="377BB631">
      <w:pPr>
        <w:spacing w:line="240" w:lineRule="auto"/>
        <w:ind w:firstLine="640"/>
        <w:jc w:val="both"/>
      </w:pPr>
    </w:p>
    <w:p w14:paraId="06E0D0F3">
      <w:pPr>
        <w:spacing w:line="240" w:lineRule="auto"/>
        <w:ind w:firstLine="640"/>
        <w:jc w:val="both"/>
      </w:pPr>
    </w:p>
    <w:p w14:paraId="6B556646">
      <w:pPr>
        <w:spacing w:line="240" w:lineRule="auto"/>
        <w:ind w:firstLine="640"/>
        <w:jc w:val="both"/>
      </w:pPr>
    </w:p>
    <w:p w14:paraId="7B1F201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3D533E5"/>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2D7CCD"/>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64</Pages>
  <Words>7259</Words>
  <Characters>8392</Characters>
  <Lines>0</Lines>
  <Paragraphs>0</Paragraphs>
  <TotalTime>11</TotalTime>
  <ScaleCrop>false</ScaleCrop>
  <LinksUpToDate>false</LinksUpToDate>
  <CharactersWithSpaces>8400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2025-09-16T04:18:58Z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