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2024年村级运转经费项目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疏附县萨依巴格乡人民政府</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疏附县人民政府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董威峰</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2025年02月15日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随着乡村振兴战略的深入实施，村级组织作为农村基层治理的重要力量，承担着推动农村经济社会发展、维护社会稳定和服务村民群众等多重职责，村级组织因资金短缺，导致基础设施落后、公共服务能力不足等问题，严重影响其正常运转和职能发挥，为确保村级组织的持续健康发展，设立村级组织运转经费项目，通过设立运转经费，可以支持村级组织开展各类培训活动，提高村干部的综合素质和服务能力，同时可以改善办公环境，提升服务效率和质量，更好的规划和实施乡村振兴战略，推进基础设施建设、发展特色产业，带动乡村经济社会的全面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建设主要保障村级组织在日常工作中的办公费用、会议费用、水电费等基本开支，确保村级组织正常运作。项目的实施保障单位的正常运作，提高村干部的综合素质和服务能力，改善办公环境，提升服务效率和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为差额事业单位，有10个办公室：“五办五中心”，分别为党政综合办公室、党建工作办公室、经济发展和财政办公室、社会事务办公室（退役军人服务站）、综合执法办公室、农业发展服务中心、公共文化服务中心、村镇建设发展中心、综治和网格化服务中心、便民服务中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编制人数142人，其中：行政人员编制82人，事业编制60人。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2024年村级运转经费项目，疏财预〔2024〕2号共安排资金198万元，为本级财力资金，最终确定项目资金总数为198万元。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截至2024年12月31日，实际支出195.2万元，预算执行率98.6%。</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1.总体目标：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总资金为198万元，主要计划用于保障我镇18个行政村运转经费；项目实施后，保证乡村两级工作正常运转，在做好一般行政管理工作的同时，夯实基层工作，保证单位正常有序运转，保证工作人员工资报酬，做好各项工作，拉近干群关系，为群众解决实际困难，著提高了政府公共服务能力，受益人员满意度预计能达到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（1）实施的前期准备工作：我单位按照财政局的文件要求，按时进行村级运转经费的申报，及时保障乡村两级组织的正常运转。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（2）具体实施工作：按照日常的工作需要，按“费随事转”的原则，相应安排工作经费及时支付所需资金，保障1月份至12月份乡村两级工作正常有序运转。</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2024年村级运转经费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2024年村级运转经费项目综合评分表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13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                     总得分      96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绩效评价标准通常包括计划标准、行业标准、历史标准等，用于对绩效指标完成情况进行比较、分析、评价。本次评价主要采用了计划标准和预算支出标准。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预算支出标准：指以项目预算编制的结果，确定具体的支出标准，确保预算执行的合理性和有效性等作为评价标准。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第一阶段：前期准备（2025年1月10日-1月12日）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国家政策导向，我单位根据本单位部门职能申请实施本项目。本项目符合县政府相关职能单位要求，符合国家、自治区以及喀什地区等相关政策、规划和法律法规。为加快推进该项目的实施，我单位根据相关文件精神，成立项目管理领导小组，负责项目实施、组织协调，并制定相应措施，解决项目实施中的困难和问题，项目管理领导小组成员及职责分工如下： 组长：董威峰，负责项目全面统筹、监督管理。 副组长：郭春雪，负责项目具体实施及日常档案管理。 组员：吕淑贤，负责随时掌握项目实施进度情况</w:t>
      </w:r>
      <w:r>
        <w:rPr>
          <w:rStyle w:val="Strong"/>
          <w:rFonts w:ascii="仿宋" w:eastAsia="仿宋" w:hAnsi="仿宋" w:cs="仿宋" w:hint="eastAsia"/>
          <w:b w:val="0"/>
          <w:bCs w:val="0"/>
          <w:spacing w:val="-4"/>
          <w:sz w:val="32"/>
          <w:szCs w:val="32"/>
        </w:rPr>
        <w:t xml:space="preserve">及</w:t>
      </w:r>
      <w:r>
        <w:rPr>
          <w:rStyle w:val="Strong"/>
          <w:rFonts w:ascii="仿宋" w:eastAsia="仿宋" w:hAnsi="仿宋" w:cs="仿宋" w:hint="eastAsia"/>
          <w:b w:val="0"/>
          <w:bCs w:val="0"/>
          <w:spacing w:val="-4"/>
          <w:sz w:val="32"/>
          <w:szCs w:val="32"/>
        </w:rPr>
        <w:t xml:space="preserve">时向上级领导报告进度和实施过程的问题；收集整理项目实施过程所有相关资料，建立规范的专项档案。该项目组织机构健全，分工明确，责任清晰。疏附县财政局承担项目资金的管理和拨付职责，持续规范管理资金，使用安全保障性高的国库集中支付方式，提高财政部门监管对资金的监管使用力度；严格按照资金管理和财经制度的要求，准确审核、及时拨付资金； 本单位负责做好完善和规范项目管理各项工作，按照相关程序支付资金，确保项目按进度实施，有效保障资金效益。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第二阶段：组织实施（2025年1月13日-1月15日）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第三阶段：分析评价（2025年1月18日-1月20日）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通过实施2024年村级运转经费项目产生有效保障乡村级工作正常运转效益。项目实施主要通过项目决策、项目过程、项目产出以及项目效益等方面进行评价，其中：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县财政领导小组会通过，项目实施符合《中共中央组织部财政部关于加强村级组织运转经费保障工作的通知》：明确村干部基本报酬和村级组织办公经费两项合计，按照每村每年不低于9万元标准确定，村干部基本报酬等按月足额发放到人，凡委托村级组织开展工作所需要出钱出物的，相关部门应按“费随事转”的原则，相应安排工作经费，依据《中共中央组织部财政部关于建立正常增长机制、进一步加强村级组织运转经费保障工作的通知》财农〔2020〕41号：以财政投入为主，稳定村级组织运转经费保障，增强村级组织自我保障能力，自2020年起，将村干部基本报酬和村级组织办公经费两项合计提高至每村每年不低于11万元，以后年度视情逐步提高，建立正常增长机制的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2024年村级运转经费项目预算安排198万元，实际支出195.2万元，预算执行率98.6%。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项目产出：项目实施产生的数量保障经费行政村数18个、质量：资金使用合规率100%，经费保障率100%。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项目效益：通过实施此项目产生有效保障乡村级工作正常运转的社会效益。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村级运转经费项目进行客观评价，最终评分结果：评价总分96分，绩效等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2.项目过程指标权重为20分，得分为18分，得分率为90.00%。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3.项目产出指标权重为45分，得分为43分，得分率为95.56%。</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  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15.00      18.00   38.00       10.00        10.00         96.00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100.00%     90.00%      95.56%      100.00%         100.00%          96.00%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（一）项目决策情况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中共中央组织部财政部颁发的《中共中央组织部财政部关于建立正常增长机制、进一步加强村级组织运转经费保障工作的通知》财农〔2020〕41号：以财政投入为主，稳定村级组织运转经费保障，增强村级组织自我保障能力，自2020年起，将村干部基本报酬和村级组织办公经费两项合计提高至每村每年不低于11万元，以后年度视情逐步提高，建立正常增长机制的要求，符合行业发展规划和政策要求；本项目立项符合《萨依巴格乡人民政府配置内设机构和人员编制规定》中职责范围中的“认真贯彻执行党的路线、方针、政策，全面加强党的领导，巩固基层政权，把握农村改革发展安定大局，充分发挥统揽全局的核心领导作用；完善党政组织功能，强化干部的监督、教育和管理，建立廉洁高效、运转协调、行为规范、适应社会主义市场经济和社会发展需要的管理体制”。属于我单位履职所需；根据《财政资金直接支付申请书》，本项目资金性质为本级财力预算，符合中央、地方事权支出责任划分原则；经检查我单位财政管理一体化信息系统，本项目不存在重复。结合完善党政组织功能，强化干部的监督、教育和管理，建立廉洁高效、运转协调、行为规范、适应社会主义市场经济和社会发展需要的管理体制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（2）立项程序规范性：根据决策依据编制工作计划和项目预算，经过与财政局分管领导进行沟通、筛选确定经费预算计划，上党委会研究确定最终预算方案，根据评分标准，该指标不扣分，得2分。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本项目总资金为198万元，主要计划用于保障我乡18个村行政运转经费；项目实施后，有效保障乡村级工作正常运转，提升村级社会服务能力，提高工作人员积极性，受益人员满意度预计能达到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②该项目实际工作内容为：保障我乡18个村行政运转经费。绩效目标与实际工作内容一致，两者具有相关性。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③该项目按照绩效目标完成数量指标、质量指标、时效指标、成本指标，完成了2024年村级运转经费项目的执行，达到有效保障乡村级工作正常运转的社会效益，预期产出效益和效果符合正常的业绩水平。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④该项目批复的预算金额为198万元，《项目支出绩效目标表》中预算金额为198万元，预算确定的项目资金与预算确定的项目投资额相匹配。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8个，定量指标7个，定性指标1个，指标量化率为75%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大于等于18个；质量指标：资金使用合规率等于100%、经费保障率等于100%；时效指标：资金拨付及时率100%，项目完成时间（2024年12月25日）；经济成本指标：保障经费行政村经费小于等于11万元/个；社会效益指标：有效保障乡村级工作正常运转；满意度指标：受益人员满意度大于等于95%，三级指标的年度指标值与年度绩效目标中任务数一致，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（5）预算编制科学性：本项目2024年村级运转经费项目，即预算编制较科学且经过论证；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预算申请内容为计划用于保障我乡18个村行政运转经费，项目实际内容为计划用于保障我乡18个村行政运转经费，预算申请与《2024年村级运转经费项目项目实施方案》中涉及的项目内容匹配；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198万元，我单位在预算申请中严格按照项目实施内容及测算标准进行核算，其中：保障行政村经费费用11万元/个。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2024年村级运转经费项目资金的请示》和《2024年村级运转经费项目实施方案》为依据进行资金分配，预算资金分配依据充分。根据县财经领导小组会，本项目实际到位资金198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5个三级指标构成，权重分为20分，实际得分18分，得分率为90%。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198万元，其中：财政安排资金198万元，实际到位资金198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195.2万元，预算执行率=（实际支出资金/实际到位资金）×100.0%=98.59%；通过分析可知，该项目预算编制较为详细，项目资金支出总体能够按照预算执行，根据评分标准，该指标扣2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萨依巴格乡人民政府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（4）管理制度健全性：我单位已制定《萨依巴格乡人民政府资金管理办法》《萨依巴格乡人民政府收支业务管理制度》《萨依巴格乡</w:t>
      </w:r>
      <w:r>
        <w:rPr>
          <w:rStyle w:val="Strong"/>
          <w:rFonts w:ascii="仿宋" w:eastAsia="仿宋" w:hAnsi="仿宋" w:cs="仿宋" w:hint="eastAsia"/>
          <w:b w:val="0"/>
          <w:bCs w:val="0"/>
          <w:spacing w:val="-4"/>
          <w:sz w:val="32"/>
          <w:szCs w:val="32"/>
        </w:rPr>
        <w:t xml:space="preserve">人民政府</w:t>
      </w:r>
      <w:r>
        <w:rPr>
          <w:rStyle w:val="Strong"/>
          <w:rFonts w:ascii="仿宋" w:eastAsia="仿宋" w:hAnsi="仿宋" w:cs="仿宋" w:hint="eastAsia"/>
          <w:b w:val="0"/>
          <w:bCs w:val="0"/>
          <w:spacing w:val="-4"/>
          <w:sz w:val="32"/>
          <w:szCs w:val="32"/>
        </w:rPr>
        <w:t xml:space="preserve">采购业务管理制度》《萨依巴格乡人民政府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萨依巴格乡人民政府办法》《萨依巴格乡人民政府管理制度》《萨依巴格乡人民政府采购业务管理制度》《萨依巴格乡人民政府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③该项目是否存在调整，调整手续是否齐全，如未调整，则填“该项目实施过程中不存在调整事项”。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村级运转经费项目项目工作领导小组，由董威峰任组长，负责项目的组织工作；郭春雪任副组长，负责项目的实施工作；组员包括：吕淑贤，主要负责项目监督管理、验收以及资金核拨等工作。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过程中，由镇财经领导小组、村“两委”班子集体研究决，资金支出和使用情况每季度向全体村民公示，接受全民督促，并根据疏附县石园镇人民政府制定的《财务制度及管理办法》对项目的实施有有法可依，确保项目资料齐全、完整，并及时归档。</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项目产出类指标包括产出数量、产出质量、产出时效、产出成本四方面的内容，由6个三级指标构成，权重分为45分，实际得分43分，得分率为95.56%。</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“保障经费行政村数”指标，预期指标值为18个，实际完成值为18个，指标完成率为100%，与预期目标一致，根据评分标准，该指标不扣分，得3分。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“资金使用合规率”指标，预期指标值为100%，实际完成值为100%，指标完成率为100%，与预期目标一致，根据评分标准，该指标不扣分，得5分。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“经费保障率”指标，预期指标值为100%，实际完成值为100%，指标完成率为100%，与预期目标一致，根据评分标准，该指标不扣分，得5分。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“资金拨付及时率”指标，预期指标值为100%，实际完成值为100%，指标完成率为100%，与预期目标一致，根据评分标准，该指标不扣分，得10分。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“项目完成时间”指标，预期指标值为2024年12月25日，实际完成值为2024年12月25日，与预期目标一致，根据评分标准，该指标不扣分，得10分。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保障经费行政村费用”指标，预期指标值为11万元/个，实际完成值为8.43万元/个，指标完成率为98.55%，原因：有28000元因收款账号有误，被银行退回未支付完成，后扎账被收回。措施：及时调整项目执行过程的问题，提高预算执行率，完成资金拨付。根据评分标准，该指标扣2分，得13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“有效保障乡村级工作正常运转”指标，该指标预期指标值为保障，指标完成率为100%，与预期指标一致，根据评分标准，该指标不扣分，得10分。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项目满意度指标包括项目满意度1个方面的内容，由1个三级指标构成，权重分为10分，实际得分10分，得分率为100%。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对于“满意度指标：受益人员满意度，该指标预期指标值为95%，实际完成值为95%，指标完成率为100%，与预期目标一致，根据评分标准，该指标不扣分,得10分。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该项目全年预算金额198万元，预算执行金额195.2万元，执行率98.6%,经济成本目标有2.8万元未达成，偏差率为-1.45%。原因：因收款账号有误，被银行退回未支付完成，后扎账被收回。</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资金的使用经验及做法主要包括：其一，主要是在报送年度资金预算时，要做好年度预算工作，更好的使用以往年度数据进行预算、在结合当年的具体实际情况进行资金的合理使用；其二，在资金的使用过程中主要严控资金的使用、杜绝铺张浪费、杜绝一切不合理的资金使用；其三，严格保证相关支出财经手续的真实性、合规性、合理性；其四，后期严格做好会计资料的整理归档保管工作。确保资金的安全性、规范性和实效性，确保资金使用因地制宜、因时制宜，实实在在解决群众亟待解决的问题，将资金合理分配，开源节流，将资金用在最关键的地方上，赢得群众的认可和信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2、存在的问题: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对于在使用资金时在整个年度的使用统筹能力上还有待提升，资金的使用效率还有待提升。部分相关财经知识了解的不够全面，在专款使用上面有待提升。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进一步加大相关财务人员的培训力度，提升财务人员的相关实操能力。相关部门加大资金使用的检查力度，保证资金使用效率。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