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新疆疏附县塔什米里克乡塔什艾日克村泥石流防治（含专勘）项目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新疆维吾尔自治区疏附县自然资源局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新疆维吾尔自治区自然资源厅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苏建新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位于新疆维吾尔自治区西南部，属于温带大陆性气候，降水集中在夏季，且多暴雨。同时，项目所在地区地势起伏较大，山区勾股发育。在暴雨或冰雪融水的作用下，松散的土石容易被冲刷形成泥石流，对下游村庄构成威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自治区自然资源厅等相关部门高度重视地质灾害防治工作，积极落实相关政策，加大对地质灾害防治项目资金投入和技术支持。同时，疏附县相关部门重民生，推动了该泥石流防治项目的实施。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本项目根据《地质灾害治理条例》（国务院394令）《国务院关于加强地质灾害治理工作的决定》 新疆维吾尔自治区资质灾害防治“十四五”规划等相关政策文件与规定，旨在评价地质灾害项目实施前期、过程及效果，评价财政预算资金使用的效率及效益。疏附县塔什米里克乡塔什艾日克村及周边区域范围内存在多条泥石流灾害，严重威胁当地居民生产生活安全，对于当地人民脱贫致富构成极大的障碍，治理紧迫需要尽快开展预防治理，随着当地经济的发展和乡村建设的推进，居民点不断增多，基础设施不断完善，然而这些发展成果在泥石流灾害前面十分脆弱，为保障人民群众的生命财产安全，促进当地社会经济的可持续发展，实施新疆疏附县塔什米里克乡塔什艾日克村泥石流防治项目迫在眉睫。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建设主要是消除地质灾害隐患。建设内容为修建导流堤5100米，堤前土方整治8842立方，警示牌6座，工程说明碑1座。项目的实施充分体现了“人民至上、以人为本”、“可持续发展”的发展理念。既能保障当地居民的生命财产安全，又可改善当地的自然生态环境，可谓一举多得。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本项目实际支出1008.2万元，主要开展了1处地质灾害隐患治理，项目建设的内容为导流堤1座长度为5100米，堤前土方整治8842立方米，警示牌15块，工程说明牌1座，通过实施本项目，有效减轻地质灾害威胁，保障了人民生命财产安全，受益村民满意度达到了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疏附县自然资源局为政府工作部门，纳入2021年部门决算编制范围的有6个办公室：办公室、国土空间规划股、耕保生态修复股、自然资源调查确权股、权益和开发利用股、矿业管理股。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自然资源局认真落实自治区自然资源厅、县委县政府重点战略及安排部署、工作要求。县自然资源局在2024年以最严格制度最严密法制为根本保障，抓实耕地保护、国土空间规划体系、资源要素保障、生态保护修复、增进民生福祉等任务稳进提质贡献自然资源力量，严格按照自治区自然资源厅县级国土空间规划编制指南的工作要求和地县工作时限，高质量、高标准完成县级别国土空间规划编制工作，同时加快乡、镇国土空间总体规划编制及上报工作，为我县集体经营性建设用地入市提供规划保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66人，其中：行政人员编制11人、工勤4人、参公16人、事业编制35人。实有在职人数49人，其中：行政在职8人、工勤2人、参公13人、事业在职26人。离退休人员58人，其中：行政退休人员34人、事业退休24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建【2024】4号共安排下达资金1020万元，为2023年增发国债资金，最终确定项目资金总数为1020万元。项目资金用于修建导流堤1座长度为5100米，堤前土方整治8842立方米，警示牌6块，工程说明牌1座，其中工程施工费997.34万元，其他费用42.66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截至2024年12月25日，实际支出1008.195647万元，预算执行率98.8%。完成了修建1座长度为5100米的导流堤，整治8842立方米的堤前土方，安装6块警示牌和1座工程说明牌，支付了工程施工费973.59万元，其他费用34.61万元。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资金为1020万元，主要计划用于开展1处地质灾害隐患治理，项目建设的内容为导流堤1座长度为5100米，堤前土方整治8842立方米，警示牌6块，工程说明牌1座，通过实施本项目，将进一步有效消除或减轻地质灾害威胁，保障人民生命财产安全，受益塔什艾日克村民满意度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我局11月8日办理了《关于对新疆疏附县塔什米力克乡塔什艾日克村泥石流防治项目（含专勘）的环保意见》疏环环字（2023）205号；2023年11月9日办理了《建设项目用地预审与选址意见书》用字第65312120230014号；疏附县发改委11月29日下达了疏发改字〔2023〕469号《关于新疆疏附县塔什米力克乡塔什艾日克村泥石流防治项目（含专勘）可行性研究报告（代项目建议书）的批复》；2024年2月22日县发改委下达了《项目启动通知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新疆疏附县塔什米里克乡塔什艾日克村泥石流防治（含专勘）项目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新疆疏附县塔什米里克乡塔什艾日克村泥石流防治（含专勘）项目综合评分表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绩效评价标准通常包括计划标准、行业标准、历史标准等，用于对绩效指标完成情况进行比较、分析、评价。本次评价主要采用了计划标准、行业标准及预算支出标准。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行业标准：指参照国家公布的行业指标数据制定的评价标准。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第一阶段：前期准备（2025年2月3日至2月6日）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郑林基任评价组组长，主要工作职责为负责绩效评价全盘工作,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武任评价组副组长，主要工作职责为具体实施绩效评价，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付玉坤、杨春红任评价组成员，主要工作职责为负责资料收集等工作，收集评价数据，通过多种渠道收集与绩效评价相关的数据和信息，如查阅文件资料、实地考察、问卷调查、访谈等；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第二阶段：组织实施（2025年2月7日至2月11日）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疏附县自然资源局、农商银行及疏附县塔什米里克乡塔什艾日克村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站敏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第三阶段：分析评价（2025年2月12日至2月17日）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通过实施新疆疏附县塔什米里克乡塔什艾日克村泥石流防治（含专勘）项目产生社会效益。项目实施主要通过项目决策、项目过程、项目产出以及项目效益等方面进行评价，其中：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项目决策：该项目主要通过喀地财建【2024】4号文件立项，项目实施符合增发国债和地质灾害治理要求，项目立项依据充分，立项程序规范。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新疆疏附县塔什米里克乡塔什艾日克村泥石流防治（含专勘）项目预算安排1020万元，实际支出1008.195647万元，预算执行率98.8%。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项目产出：项目实际完成工作量为导流堤5648米、堤前土方整治9750立方米，上堤道路7处，错车平台7处，里程碑7个，里程桩56个，安全警示牌15块、工程说明碑1座。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项目效益：通过实施此项目产生社会效益，能减轻或消除防治区地质灾害的威胁，保障塔什米里克乡正常社会发展，还当地人民一个平稳的生活环境，确保当地人民生活安居乐业，社会效益显著。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新疆疏附县塔什米里克乡塔什艾日克村泥石流防治（含专勘）项目进行客观评价，最终评分结果：评价总分94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3.项目产出指标权重为45分，得分为42分，得分率为93.3%。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18.00   42.00    10.00        10.00         94.00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93.3%     90.00%    93.3%   100.00%      100.00%         94.00%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项目决策类指标包括项目立项、绩效目标和资金投入三方面的内容，由6个三级指标构成，权重分为15分，实际得分14分，得分率为93.3%。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申报2023年增发国债项目的要求（主要以灾害防治和应急管理为主），我局根据地质灾害隐患点库对新疆疏附县塔什米里克乡塔什艾日克村泥石流防治（含专勘）项目逐级申报；本项目立项符合《疏附县自然资源局职能配置、内设机构和人员编制规定》中职责范围中的“负责疏附县地质灾害预防和治理”，属于我单位履职所需；根据《财政资金直接支付申请书》，本项目资金性质为“公共财政预算”功能分类为“1100324灾害防治与应急管理”经济分类为“2240601地质灾害防治”属于公共财政支持范围，符合中央、地方事权支出责任划分原则；经检查我单位财政管理一体化信息系统，本项目不存在重复。结合疏附县自然资源局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（2）立项程序规范性：根据决策依据编制工作计划和项目预算，经过与项目分管领导进行沟通、筛选确定经费预算计划，上党组会研究确定最终预算方案，根据评分标准，该指标不扣分，得2分。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①该项目已设置年度绩效目标，具体内容为“开展1处地质灾害隐患治理；通过实施本项目，有效消除或减轻地质灾害威胁，地质灾害隐患管控率100%，保障人民生命财产安全，受益群众满意度预计能达到95%”。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开展1处地质灾害隐患治理；通过实施本项目，有效消除或减轻地质灾害威胁，地质灾害隐患管控率100%，保障人民生命财产安全，受益群众满意度达到95%。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导流堤5648米、堤前土方整治9750立方米，上堤道路7处，错车平台7处，里程碑7个，里程桩56个，安全警示牌15块、工程说明碑1座，达到社会效益，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④该项目批复的预算金额为1020万元，《项目支出绩效目标表》中预算金额为1020万元，预算确定的项目资金与预算确定的项目投资额相匹配。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6个，三级指标12个，定量指标10个，定性指标2个，指标量化率为100%，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修建导流堤长度（米）、堤前土方整治（立方）、建设警示牌个数（块）、建设工程说明牌座数（座）”，三级指标的年度指标值与年度绩效目标中任务数一致，已设置时效指标“资金拨付及时率（%）、项目完成时间（年/月/日）”。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（5）预算编制科学性：新疆疏附县塔什米里克乡塔什艾日克村泥石流防治（含专勘）项目，预算编制较科学且经过论证；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导流堤5100米、堤前土方整治8842立方米、上堤道路7处，错车平台7处，里程碑7个，里程桩56个，安全警示牌15块、工程说明碑1座，项目实际内容为导流堤5648米、堤前整治9750立方米，上堤道路7处，错车平台7处，里程碑7个，里程桩56个，安全警示牌15块、工程说明碑1座，预算申请与《新疆疏附县塔什米里克乡塔什艾日克村泥石流防治（含专勘）项目初步设计》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1020万元，我单位在预算申请中严格按照项目实施内容及测算标准进行核算，其中：工程施工费用977.43万元、其他费用42.66万元。预算确定资金量与实际工作任务存在差异，实际工作完成率100%，预算执行率98.8%。本项目预算额度测算依据充分，严格按照标准编制，预算确定资金量高于实际工作任务；根据评分标准，该指标扣1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新疆疏附县塔什米里克乡塔什艾日克村泥石流防治（含专勘）项目资金的请示》和《新疆疏附县塔什米里克乡塔什艾日克村泥石流防治（含专勘）项目初步设计》为依据进行资金分配，预算资金分配依据充分。根据《关于下达增发2023年国债重点自然灾害综合防治体系建设工程补助资金（地质灾害和海洋综合防治体系建设工程）预算的通知》（喀地财建〔2024〕4号），本项目实际到位资金1020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5个三级指标构成，权重分为20分，实际得分18分，得分率为90%。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1020万元，其中：财政安排资金1020万元，其他资金0万元，实际到位资金1020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1008.195647万元，预算执行率=（实际支出资金/实际到位资金）×100.0%=98.8%；通过分析可知，该项目预算编制较为详细，项目资金支出总体能够按照预算执行，根据评分标准，该指标扣1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自然资源局资金管理办法》《增发国债资金管理办法》，资金的拨付有完整的审批程序和手续，资金实际使用方向与预算批复用途一致，但是执行金额低于预算金额，任务完成率100%,不存在截留、挤占、挪用、虚列支出的情况。我单位制定了相关的制度和管理规定对经费使用进行规范管理，财务制度健全、执行严格，根据评分标准，该指标扣1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自然资源局资金管理办法》《疏附县自然资源局收支业务管理制度》《疏附县自然资源局政府采购业务管理制度》《疏附县自然资源局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自然资源局资金管理办法》《疏附县自然资源局管理制度》《疏附县自然资源局采购业务管理制度》《疏附县自然资源局合同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③该项目存在调整，调整手续齐全。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新疆疏附县塔什米里克乡塔什艾日克村泥石流防治（含专勘）项目工作领导小组，由苏建新任组长，负责项目的组织工作；魏歆任副组长，负责项目的实施工作；组员包括：朱元平和付玉坤，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项目产出类指标包括产出数量、产出质量、产出时效、产出成本四方面的内容，由9个三级指标构成，权重分为45分，实际得分42分，得分率为93.3%。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修建导流堤长度（米）指标，预期指标值为&gt;=5100米，实际完成值为5648米，指标完成率为100%，与预期目标一致，根据评分标准，该指标不扣分，得2.5分；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堤前土方整治（立方）指标，预期指标值为8842立方米，实际完成值为9750立方米，指标完成率为100%，与预期目标一致，根据评分标准，该指标不扣分，得2.5分；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建设警示牌个数（块）指标，预期指标值为&gt;=6块，实际完成值为15块，指标完成率为100%，与预期目标一致，根据评分标准，该指标不扣分，得2.5分；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建设工程说明牌座数（座）指标，预期指标值为&gt;=1座，实际完成值为1座，指标完成率为100%，与预期目标一致，根据评分标准，该指标不扣分，得2.5分；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合计得分10分。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资金拨付及时率（%）指标，预期指标值为100%，实际完成值为100%，指标完成率为100%，与预期目标一致，根据评分标准，该指标不扣分，得8分。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项目完成时间（年/月/日）指标，预期指标值为2024年12月25日，实际完成值为2024年10月25日，指标完成率为100%，与预期目标一致，根据评分标准，该指标不扣分，得2分。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施工费（万元）指标，预期指标值为&lt;=977.34万元，实际完成值为973.58753万元，指标完成率为99.62%，本年支付工程款金额973.58753万元，项目经费都能控制绩效目标范围内，偏差原因：因剩余资金为结余资金，项目实施完成，资金支付完毕。措施：加强预算监督管理，提高项目资金测算的精确性。根据评分标准，该指标扣1分，得9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其他费用（万元）指标，预期指标值为&lt;=42.66万元，实际完成值为34.608117万元，指标完成率为81.13%，本年支付其他费用（监理、审计费用）金额34.608117万元，项目经费低于绩效目标范围，偏差原因：因剩余资金为结余资金，项目实施完成，资金支付完毕。措施：加强预算监督管理，提高项目资金测算的精确性。根据评分标准，该指标扣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项目效益类指标包括项目效益1个方面的内容，由2个三级指标构成，权重分为10分，实际得10分，得分率为100%。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有效消除或减轻地质灾害威胁指标，该指标预期指标值为有效减轻，实际完成值为有效减轻，指标完成率为100，与预期指标一致，根据评分标准，该指标不扣分，得5分。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地质灾害隐患管控率（%）指标，该指标预期指标值为100%，实际完成值为100%，指标完成率为100%，与预期指标一致，根据评分标准，该指标不扣分，得5分。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对于“满意度指标：受益村民满意度（%），该指标预期指标值为95%，实际完成值为95%，指标完成率为100%，与预期目标一致，根据评分标准，该指标不扣分,得10分。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新疆疏附县塔什米里克乡塔什艾日克村泥石流防治（含专勘）项目预算1020万元，到位1020万元，实际支出1008.195647万元，预算执行率为98.8%，项目绩效指标总体完成率为98.4%，偏差率为0.4%,偏差原因为采购与审计时有结余，采取的措施今后项目的预算更精准，严格按照施工图施工，避免有结余。</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新疆疏附县塔什米里克乡塔什艾日克村泥石流防治（含专勘）项目初步设计》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改措施：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