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2023年大学生志愿服务西部计划补助资金项目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中共疏附县委办公室(本级)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中共疏附县委办公室(本级)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田义修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2023年大学生志愿服务西部计划补助资金项目实施前期、过程及效果，评价财政预算资金使用的效率及效益。通过该项目的实施，有效提高了志愿者的工作积极性。</w:t>
        <w:br/>
        <w:t>2. 主要内容及实施情况</w:t>
        <w:br/>
        <w:t>本项目由中共疏附县委办公室具体负责，中共疏附县委办公室在实施阶段制定了具体的组织实施方案。其中项目申报环节以文件的形式下发申报指南，明确资金支付范围和重点、支持条件、组织方式和申报要求。项目评审环节严格执行相关考评办法，通过制定专家评审手册等文件，明确评审及现场考察工作程序及要求。项目核准备案环节由中共疏附县委办公室上会审议通过。项目后期管理环节包括监督、检查项目的执行情况，协调解决项目执行中的重大问题，保障项目按进度正常进行等。</w:t>
        <w:br/>
        <w:t xml:space="preserve">    3.项目实施主体</w:t>
        <w:br/>
        <w:t>疏附县委办公室的主要职能：协助县委领导督促检查县委重大决策、重要工作部署的贯彻执行和落实情况，办理、检查县委领导和上级领导机关的批示件及交办事项的落实，及时了解和报告执行及办理中出现的新情况、新问题，负责县委全面日常工作。</w:t>
        <w:br/>
        <w:t>疏附县委办公室部门有下属预算单位，分别是疏附县委信息化管理办公室、疏附县侨联、疏附县工商联、疏附县妇女联合委员会、疏附县团委、疏附县档案史志馆、机关生服务中心，下设10个处室，分别是综合一室、综合二室（财务室）、秘书一室、秘书二室、秘书三室、信息督查室、翻译室、法规室、财经委员会办公室、深化改革委员会办公室等办公室，实有人数115人，部门编制数113人。</w:t>
        <w:br/>
        <w:t>4. 资金投入和使用情况</w:t>
        <w:br/>
        <w:t>根据喀什地区财政局《关于提前下达2023年大学生志愿服务西部计划自治区补助资金的通知》喀地财行【2022】50号、《关于提前下达2023年大学生志愿服务西部计划中央资金的通知》喀地财行【2022】51号共安排下达资金258.88万元，资金来源为：中央转移支付资金，本项目实际收到预算资金为258.88万元，预算资金到位率为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2023年计划总投资为258.88万元，本项目用于给76名西部计划志愿者发放补助。通过实施该项目，有效提高了志愿者的工作积极性。</w:t>
        <w:br/>
        <w:t>2.阶段性目标</w:t>
        <w:br/>
        <w:t>实施的前期准备工作：制定项目实施方案，每月前准备相关的补助发放资金审批资料。</w:t>
        <w:br/>
        <w:t>具体实施工作：用于给76名西部计划志愿者发放补助。</w:t>
        <w:br/>
        <w:t>验收阶段的具体工作：此项目为补助类项目，不用验收。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2023年度我单位实施的2023年大学生志愿服务西部计划补助资金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br/>
        <w:t>3. 绩效评价范围</w:t>
        <w:br/>
        <w:t>本次绩效评价主要围绕2023年大学生志愿服务西部计划补助资金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</w:t>
        <w:b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</w:t>
        <w:br/>
        <w:t>优（90分（含）—100分）；</w:t>
        <w:br/>
        <w:t>良（80分（含）—90分）；</w:t>
        <w:br/>
        <w:t>中（60分（含）—80分）；</w:t>
        <w:br/>
        <w:t>差（0分—60分）。</w:t>
        <w:b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</w:t>
        <w:br/>
        <w:t>本次评价设计了评价方案、评价指标体系，通过资料分析、调研、访谈满意度调查等方式形成评价结论，确定评价意见，并出具评价报告。绩效评价工作小组成员具体分工及绩效评价工作过程具体如下:</w:t>
        <w:br/>
        <w:t>组长：柯尊天（县委办公室主任）任评价组组长，绩效评价工作职责为负责全盘工作。</w:t>
        <w:br/>
        <w:t xml:space="preserve">    副组长：苏会强（县委办公室副主任）任评价组副组长，绩效评价工作职责为为对项目实施情况进行实地调查。</w:t>
        <w:br/>
        <w:t>组员：张璐（机要局局长）、李攀（机要局副局长）、米尔阿迪力·米吉提（翻译中心主任）、王雯雯（县委办公室会计）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热孜亚（第三方绩效管理公司人员）主要负责指导项目单位撰写报告以及报告审核工作。阿卜都海比尔、古丽努尔 (第三方绩效管理公司人员)	主要负责资料整理、审核数据、协助现场核查。协助做好绩效评价工作具体事项。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2023年大学生志愿服务西部计划补助资金项目实施方案》，由中共疏附县委办公室对该项目进行立项申请，取得发改委批复后实施。根据评分标准，该指标分值为2分，实际得分2分。</w:t>
        <w:br/>
        <w:t>（3）绩效目标合理性</w:t>
        <w:br/>
        <w:t>绩效目标的内涵明确、具体、可衡量。所设立的绩效目标可以考核。指标与评价对象密切相关，全面反映项目实施内容及项目预期绩效情况，绩效目标设立符合疏附县脱贫攻坚政策要求和中共疏附县委办公室2023年工作计划，明确了项目产出数量和预期达到的效果。整体来看，绩效目标设立比较明确。</w:t>
        <w:br/>
        <w:t>该项目工作任务目标明确，2023年绩效目标经疏附县财政局批复。绩效目标的设置与实际工作内容相关，按照正常的业绩水平设置了预期产出效益和效果。根据评分标准，该指标分值为3分，实际得分3分。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10条，量化指标9条，指标量化率90%，该项目总体绩效目标明确，符合绩效目标明确、细化、量化条件。根据评分标准，该指标分值为2分，实际得分2分。</w:t>
        <w:br/>
        <w:t>（5）预算编制科学性</w:t>
        <w:br/>
        <w:t>预算编制经过科学论证，内容与项目内容匹配，项目投资额与工作任务相匹配。根据评分标准，该指标分值为3分，实际得分3分。</w:t>
        <w:br/>
        <w:t>(6)资金分配合理性</w:t>
        <w:br/>
        <w:t>截止绩效自评日，预算资金为258.88万元，实际支付资金258.88万元，预算执行率100%。该指标分值为2分，实际得分2分。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项目计划总投资258.88万元，实际到位资金258.88万元，资金到位率100%。财政资金足额拨付到位，牵头单位能够及时足额按照合同约定将专项资金拨付给联合体单位，根据评分标准，该指标分值为3分，实际得分3分。  </w:t>
        <w:br/>
        <w:t xml:space="preserve"> (2)预算执行率</w:t>
        <w:br/>
        <w:t>本项目实际到位资金258.88万元，实际支出资金258.88万元，预算执行率100%，预算编制较为详细，项目资金支出总体能够按照预算执行，根据评分标准，该指标分值为3分，实际得分3分。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2023年大学生志愿服务西部计划补助资金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项目产出类指标包括产出数量、产出质量、产出时效、经济成本四方面的内容，由8个三级指标构成，权重分为50分，实际得分50分，得分率为100%。</w:t>
        <w:br/>
        <w:t>1.对于“产出数量”</w:t>
        <w:br/>
        <w:t>“西部计划志愿者人数”指标，预期指标大于等于76人，实际完成值为76人，与预期目标一致，根据评分标准，该指标分值为5分，实际得分5分。</w:t>
        <w:br/>
        <w:t>“生活补助发放次数”指标，预期指标大于等于12次，实际完成值12次，与预期目标一致，根据评分标准，该指标分值为5分，实际得分5分。</w:t>
        <w:br/>
        <w:t>合计得分：10分。</w:t>
        <w:br/>
        <w:t>2.对于“产出质量”：</w:t>
        <w:br/>
        <w:t>“补助发放准确率”指标，预期指标为100%，实际完成值100%，与预期目标一致，根据评分标准，该指标分值为10分，实际得分10分。</w:t>
        <w:br/>
        <w:t>合计得10分。</w:t>
        <w:br/>
        <w:t>3.对于“产出时效”：</w:t>
        <w:br/>
        <w:t>“补助资金发放及时率”指标，预期指标大于等于100%，实际完成值100%，与预期目标一致，根据评分标准，该指标分值为5分，实际得分5分。</w:t>
        <w:br/>
        <w:t>项目结束时间指标，预期指标2023年12月31日，实际完成值2023年12月31日，与预期目标一致，根据评分标准，该指标分值为5分，实际得分5分。</w:t>
        <w:br/>
        <w:t>合计得10分。</w:t>
        <w:br/>
        <w:t>4.对于“经济成本”：</w:t>
        <w:br/>
        <w:t>“志愿者补助发放金额”指标，预期指标小于等于121.31万元，实际完成值121.31万元，与预期目标一致，根据评分标准，该指标分值为7分，实际得分7分。</w:t>
        <w:br/>
        <w:t>“志愿者社保缴纳金额”指标，预期指标等于133万元，实际完成值133万元，与预期目标一致，根据评分标准，该指标分值为7分，实际得分7分。</w:t>
        <w:br/>
        <w:t>“南疆专项志愿者培训、商业保险、服装费”指标，预期指标等于4.57万元，实际完成值4.57万元，与预期目标一致，根据评分标准，该指标分值为6分，实际得分6分。</w:t>
        <w:br/>
        <w:t>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本项目不涉及经济效益指标。</w:t>
        <w:br/>
        <w:t>（2）对于“社会效益指标”：</w:t>
        <w:br/>
        <w:t>提高志愿者工作人员的积极性指标，预期指标有效提高，实际完成值有效提高，与预期目标一致，根据评分标准，该指标分值为10分，实际得分10分。</w:t>
        <w:br/>
        <w:t>合计得分10分</w:t>
        <w:br/>
        <w:t>（3）对于“生态效益指标”：</w:t>
        <w:br/>
        <w:t>本项目不涉及生态效益指标。</w:t>
        <w:br/>
        <w:t>（4）对于“满意度指标”：</w:t>
        <w:br/>
        <w:t>志愿者满意度，该指标预期指标值为大于等于95%，实际完成值为95%，指标完成率为100%，与预期目标一致，根据评分标准，该指标分值为10分，实际得分10分。</w:t>
        <w:br/>
        <w:t>合计得分10分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2023年大学生志愿服务西部计划补助资金项目预算258.88万元，到位258.88万元，实际支出258.88万元，预算执行率为100%，项目绩效指标总体完成率为100%，无偏差。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一是本项目能够严格按照《2023年大学生志愿服务西部计划补助资金项目实施方案》执行，项目执行情况较好。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一是自评价工作还存在自我审定的局限性，会影响评价质量，容易造成问题的疏漏，在客观性和公正性上说服力不强。</w:t>
        <w:br/>
        <w:t>二是缺少带着问题去评价的意识。</w:t>
        <w:br/>
        <w:t>三是现场评价的工作量少，后续效益评价具体措施和方法较少。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