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>
  <w:body>
    <w:p>
      <w:pPr>
        <w:shd w:val="clear" w:color="auto" w:fill="FFFFFF"/>
        <w:adjustRightInd/>
        <w:snapToGrid/>
        <w:spacing w:line="560" w:lineRule="exact"/>
        <w:jc w:val="center"/>
        <w:rPr>
          <w:rFonts w:ascii="黑体" w:eastAsia="黑体" w:cs="Arial" w:hint="eastAsia"/>
          <w:b/>
          <w:bCs/>
          <w:color w:val="101010"/>
          <w:sz w:val="44"/>
          <w:szCs w:val="44"/>
        </w:rPr>
      </w:pPr>
      <w:r>
        <w:rPr>
          <w:rFonts w:ascii="黑体" w:eastAsia="黑体" w:cs="Arial"/>
          <w:b/>
          <w:bCs/>
          <w:color w:val="101010"/>
          <w:sz w:val="44"/>
          <w:szCs w:val="44"/>
        </w:rPr>
        <w:t>疏附县</w:t>
      </w:r>
      <w:r>
        <w:rPr>
          <w:rFonts w:ascii="黑体" w:eastAsia="黑体" w:cs="Arial" w:hint="eastAsia"/>
          <w:b/>
          <w:bCs/>
          <w:color w:val="101010"/>
          <w:sz w:val="44"/>
          <w:szCs w:val="44"/>
        </w:rPr>
        <w:t>201</w:t>
      </w:r>
      <w:r>
        <w:rPr>
          <w:rFonts w:ascii="黑体" w:eastAsia="黑体" w:cs="Arial"/>
          <w:b/>
          <w:bCs/>
          <w:color w:val="101010"/>
          <w:sz w:val="44"/>
          <w:szCs w:val="44"/>
        </w:rPr>
        <w:t>6</w:t>
      </w:r>
      <w:r>
        <w:rPr>
          <w:rFonts w:ascii="黑体" w:eastAsia="黑体" w:cs="Arial" w:hint="eastAsia"/>
          <w:b/>
          <w:bCs/>
          <w:color w:val="101010"/>
          <w:sz w:val="44"/>
          <w:szCs w:val="44"/>
        </w:rPr>
        <w:t>年转移支付补助收入情况说明</w:t>
      </w:r>
    </w:p>
    <w:p>
      <w:pPr>
        <w:shd w:val="clear" w:color="auto" w:fill="FFFFFF"/>
        <w:adjustRightInd/>
        <w:snapToGrid/>
        <w:spacing w:line="560" w:lineRule="exact"/>
        <w:jc w:val="center"/>
        <w:rPr>
          <w:rFonts w:ascii="黑体" w:eastAsia="黑体" w:cs="Arial"/>
          <w:b/>
          <w:bCs/>
          <w:color w:val="101010"/>
          <w:sz w:val="39"/>
          <w:szCs w:val="39"/>
        </w:rPr>
      </w:pPr>
      <w:r>
        <w:rPr>
          <w:rFonts w:ascii="黑体" w:eastAsia="黑体" w:cs="Arial" w:hint="eastAsia"/>
          <w:b/>
          <w:bCs/>
          <w:color w:val="101010"/>
          <w:sz w:val="39"/>
          <w:szCs w:val="39"/>
        </w:rPr>
        <w:t xml:space="preserve"> </w:t>
      </w:r>
    </w:p>
    <w:p>
      <w:pPr>
        <w:shd w:val="clear" w:color="auto" w:fill="FFFFFF"/>
        <w:adjustRightInd/>
        <w:snapToGrid/>
        <w:spacing w:after="0" w:line="640" w:lineRule="exact"/>
        <w:ind w:firstLineChars="197" w:firstLine="661"/>
        <w:rPr>
          <w:rFonts w:ascii="宋体" w:eastAsia="宋体" w:cs="宋体"/>
          <w:color w:val="101010"/>
          <w:sz w:val="24"/>
          <w:szCs w:val="24"/>
        </w:rPr>
      </w:pP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201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6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年上级核定我县补助收入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262344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 xml:space="preserve">万元，其中: </w:t>
      </w:r>
    </w:p>
    <w:p>
      <w:pPr>
        <w:shd w:val="clear" w:color="auto" w:fill="FFFFFF"/>
        <w:adjustRightInd/>
        <w:snapToGrid/>
        <w:spacing w:after="0" w:line="640" w:lineRule="exact"/>
        <w:ind w:firstLineChars="197" w:firstLine="661"/>
        <w:rPr>
          <w:rFonts w:ascii="宋体" w:eastAsia="宋体" w:cs="宋体"/>
          <w:color w:val="101010"/>
          <w:sz w:val="24"/>
          <w:szCs w:val="24"/>
        </w:rPr>
      </w:pPr>
      <w:r>
        <w:rPr>
          <w:rFonts w:ascii="仿宋_GB2312" w:eastAsia="仿宋_GB2312" w:cs="宋体"/>
          <w:color w:val="101010"/>
          <w:spacing w:val="8"/>
          <w:sz w:val="32"/>
          <w:szCs w:val="32"/>
        </w:rPr>
        <w:t>1、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一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般公共预算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转移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性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260390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万元：税收返还收入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651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万元，体制补助收入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5312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万元；均衡性转移支付收入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33193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万元；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老少边穷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转移支付收入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9950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万元；县级基本财力保障机制奖补资金收入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14970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万元；结算补助收入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404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万元；义务教育等转移支付收入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3765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万元；基本养老保险和低保等转移支付收入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24461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；新型农村合作医疗等转移支付收入11471万元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；农村综合改革转移支付收入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91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；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产粮(油)大县奖励资金收入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1653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万元；重点生态功能区转移支付收入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4958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万元；固定数额补助收入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43567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万元；专项转移支付收入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106641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万元。</w:t>
      </w:r>
    </w:p>
    <w:p>
      <w:pPr>
        <w:shd w:val="clear" w:color="auto" w:fill="FFFFFF"/>
        <w:adjustRightInd/>
        <w:snapToGrid/>
        <w:spacing w:line="640" w:lineRule="exact"/>
        <w:ind w:firstLineChars="197" w:firstLine="661"/>
        <w:rPr>
          <w:rFonts w:ascii="宋体" w:eastAsia="宋体" w:cs="宋体"/>
          <w:color w:val="101010"/>
          <w:sz w:val="24"/>
          <w:szCs w:val="24"/>
        </w:rPr>
      </w:pP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2.政府性基金转移性收入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1954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万元：政府性基金上级补助收入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1954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万元。</w:t>
      </w:r>
    </w:p>
    <w:p>
      <w:pPr>
        <w:spacing w:line="560" w:lineRule="exact"/>
        <w:rPr>
          <w:rFonts w:hint="eastAsia"/>
        </w:rPr>
      </w:pPr>
    </w:p>
    <w:p/>
    <w:sectPr>
      <w:pgSz w:w="11906" w:h="16838"/>
      <w:pgMar w:top="1440" w:right="1800" w:bottom="1440" w:left="1800" w:header="708" w:footer="708" w:gutter="0"/>
      <w:pgNumType/>
      <w:docGrid w:type="lines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仿宋_GB2312"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Tahoma">
    <w:panose1 w:val="020B0604030504040204"/>
    <w:charset w:val="00"/>
    <w:family w:val="auto"/>
    <w:pitch w:val="variable"/>
    <w:sig w:usb0="61007A87" w:usb1="80000000" w:usb2="00000008" w:usb3="00000000" w:csb0="200101FF" w:csb1="20280000"/>
  </w:font>
  <w:font w:name="微软雅黑">
    <w:altName w:val="华文仿宋"/>
    <w:panose1 w:val="020B0503020204020204"/>
    <w:charset w:val="86"/>
    <w:family w:val="auto"/>
    <w:pitch w:val="variable"/>
    <w:sig w:usb0="80000287" w:usb1="2A0F3C52" w:usb2="00000016" w:usb3="00000000" w:csb0="0004001F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20"/>
  <w:displayBackgroundShape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adjustRightInd w:val="0"/>
      <w:snapToGrid w:val="0"/>
      <w:spacing w:after="200"/>
    </w:pPr>
    <w:rPr>
      <w:rFonts w:ascii="Tahoma" w:eastAsia="微软雅黑" w:cs="Times New Roman" w:hAnsi="Tahoma"/>
      <w:sz w:val="22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365</TotalTime>
  <Application>Yozo_Office</Application>
  <Pages>1</Pages>
  <Words>288</Words>
  <Characters>356</Characters>
  <Lines>16</Lines>
  <Paragraphs>4</Paragraphs>
  <CharactersWithSpaces>358</CharactersWithSpaces>
  <Company>微软中国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微软用户</dc:creator>
  <cp:lastModifiedBy>Lenovo User</cp:lastModifiedBy>
  <cp:revision>1</cp:revision>
  <dcterms:created xsi:type="dcterms:W3CDTF">2016-10-12T05:59:32Z</dcterms:created>
</cp:coreProperties>
</file>