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中国电信援助疏附县第三小学声像图书室及创客教室建设项目采购公</w:t>
      </w:r>
      <w:r>
        <w:rPr>
          <w:rFonts w:hint="eastAsia" w:ascii="宋体" w:hAnsi="宋体" w:eastAsia="宋体" w:cs="宋体"/>
          <w:b/>
          <w:bCs/>
          <w:kern w:val="2"/>
          <w:sz w:val="40"/>
          <w:szCs w:val="40"/>
          <w:highlight w:val="none"/>
          <w:lang w:val="en-US" w:eastAsia="zh-CN" w:bidi="ar-SA"/>
        </w:rPr>
        <w:t>告KSSFX(GK)202</w:t>
      </w:r>
      <w:r>
        <w:rPr>
          <w:rFonts w:hint="eastAsia" w:ascii="宋体" w:hAnsi="宋体" w:cs="宋体"/>
          <w:b/>
          <w:bCs/>
          <w:kern w:val="2"/>
          <w:sz w:val="40"/>
          <w:szCs w:val="40"/>
          <w:highlight w:val="none"/>
          <w:lang w:val="en-US" w:eastAsia="zh-CN" w:bidi="ar-SA"/>
        </w:rPr>
        <w:t>4</w:t>
      </w:r>
      <w:r>
        <w:rPr>
          <w:rFonts w:hint="eastAsia" w:ascii="宋体" w:hAnsi="宋体" w:eastAsia="宋体" w:cs="宋体"/>
          <w:b/>
          <w:bCs/>
          <w:kern w:val="2"/>
          <w:sz w:val="40"/>
          <w:szCs w:val="40"/>
          <w:highlight w:val="none"/>
          <w:lang w:val="en-US" w:eastAsia="zh-CN" w:bidi="ar-SA"/>
        </w:rPr>
        <w:t>-</w:t>
      </w:r>
      <w:r>
        <w:rPr>
          <w:rFonts w:hint="eastAsia" w:ascii="宋体" w:hAnsi="宋体" w:cs="宋体"/>
          <w:b/>
          <w:bCs/>
          <w:kern w:val="2"/>
          <w:sz w:val="40"/>
          <w:szCs w:val="40"/>
          <w:highlight w:val="none"/>
          <w:lang w:val="en-US" w:eastAsia="zh-CN" w:bidi="ar-SA"/>
        </w:rPr>
        <w:t>06</w:t>
      </w:r>
      <w:r>
        <w:rPr>
          <w:rFonts w:hint="eastAsia" w:ascii="宋体" w:hAnsi="宋体" w:eastAsia="宋体" w:cs="宋体"/>
          <w:b/>
          <w:bCs/>
          <w:kern w:val="2"/>
          <w:sz w:val="40"/>
          <w:szCs w:val="40"/>
          <w:highlight w:val="none"/>
          <w:lang w:val="en-US" w:eastAsia="zh-CN" w:bidi="ar-SA"/>
        </w:rPr>
        <w:t>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中国电信援助疏附县第三小学声像图书室及创客教室建设项目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2024年4月8日11：00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themeColor="text1"/>
          <w:sz w:val="28"/>
          <w:szCs w:val="24"/>
        </w:rPr>
      </w:pPr>
      <w:r>
        <w:rPr>
          <w:rFonts w:hint="eastAsia" w:ascii="仿宋" w:hAnsi="仿宋" w:eastAsia="仿宋" w:cs="仿宋"/>
          <w:b/>
          <w:bCs/>
          <w:color w:val="000000" w:themeColor="text1"/>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eastAsia="宋体" w:cs="宋体"/>
          <w:b w:val="0"/>
          <w:bCs w:val="0"/>
          <w:color w:val="00B0F0"/>
          <w:sz w:val="24"/>
          <w:highlight w:val="none"/>
          <w:lang w:val="en-US" w:eastAsia="zh-CN"/>
        </w:rPr>
        <w:t>KSSFX(GK)202</w:t>
      </w:r>
      <w:r>
        <w:rPr>
          <w:rFonts w:hint="eastAsia" w:ascii="宋体" w:hAnsi="宋体" w:cs="宋体"/>
          <w:b w:val="0"/>
          <w:bCs w:val="0"/>
          <w:color w:val="00B0F0"/>
          <w:sz w:val="24"/>
          <w:highlight w:val="none"/>
          <w:lang w:val="en-US" w:eastAsia="zh-CN"/>
        </w:rPr>
        <w:t>4</w:t>
      </w:r>
      <w:r>
        <w:rPr>
          <w:rFonts w:hint="eastAsia" w:ascii="宋体" w:hAnsi="宋体" w:eastAsia="宋体" w:cs="宋体"/>
          <w:b w:val="0"/>
          <w:bCs w:val="0"/>
          <w:color w:val="00B0F0"/>
          <w:sz w:val="24"/>
          <w:highlight w:val="none"/>
          <w:lang w:val="en-US" w:eastAsia="zh-CN"/>
        </w:rPr>
        <w:t>-</w:t>
      </w:r>
      <w:r>
        <w:rPr>
          <w:rFonts w:hint="eastAsia" w:ascii="宋体" w:hAnsi="宋体" w:cs="宋体"/>
          <w:b w:val="0"/>
          <w:bCs w:val="0"/>
          <w:color w:val="00B0F0"/>
          <w:sz w:val="24"/>
          <w:highlight w:val="none"/>
          <w:lang w:val="en-US" w:eastAsia="zh-CN"/>
        </w:rPr>
        <w:t>06</w:t>
      </w:r>
      <w:r>
        <w:rPr>
          <w:rFonts w:hint="eastAsia" w:ascii="宋体" w:hAnsi="宋体" w:eastAsia="宋体" w:cs="宋体"/>
          <w:b w:val="0"/>
          <w:bCs w:val="0"/>
          <w:color w:val="00B0F0"/>
          <w:sz w:val="24"/>
          <w:highlight w:val="none"/>
          <w:lang w:val="en-US" w:eastAsia="zh-CN"/>
        </w:rPr>
        <w:t>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cs="宋体"/>
          <w:b w:val="0"/>
          <w:bCs w:val="0"/>
          <w:color w:val="00B0F0"/>
          <w:sz w:val="24"/>
          <w:highlight w:val="none"/>
          <w:lang w:val="en-US" w:eastAsia="zh-CN"/>
        </w:rPr>
        <w:t>中国电信援助疏附县第三小学声像图书室及创客教室建设项目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sz w:val="24"/>
          <w:highlight w:val="none"/>
          <w:lang w:val="en-US" w:eastAsia="zh-CN"/>
        </w:rPr>
        <w:t>200</w:t>
      </w:r>
      <w:r>
        <w:rPr>
          <w:rFonts w:hint="eastAsia" w:ascii="宋体" w:hAnsi="宋体" w:eastAsia="宋体" w:cs="宋体"/>
          <w:b w:val="0"/>
          <w:bCs w:val="0"/>
          <w:color w:val="00B0F0"/>
          <w:sz w:val="24"/>
          <w:highlight w:val="none"/>
          <w:lang w:val="en-US" w:eastAsia="zh-CN"/>
        </w:rPr>
        <w:t>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cs="宋体"/>
          <w:b w:val="0"/>
          <w:bCs w:val="0"/>
          <w:color w:val="00B0F0"/>
          <w:sz w:val="24"/>
          <w:highlight w:val="none"/>
          <w:lang w:val="en-US" w:eastAsia="zh-CN"/>
        </w:rPr>
      </w:pPr>
      <w:r>
        <w:rPr>
          <w:rFonts w:hint="eastAsia" w:ascii="宋体" w:hAnsi="宋体" w:cs="宋体"/>
          <w:b w:val="0"/>
          <w:bCs w:val="0"/>
          <w:color w:val="00B0F0"/>
          <w:sz w:val="24"/>
          <w:highlight w:val="none"/>
          <w:lang w:val="en-US" w:eastAsia="zh-CN"/>
        </w:rPr>
        <w:t>采购</w:t>
      </w:r>
      <w:r>
        <w:rPr>
          <w:rFonts w:hint="eastAsia" w:ascii="宋体" w:hAnsi="宋体" w:eastAsia="宋体" w:cs="宋体"/>
          <w:b w:val="0"/>
          <w:bCs w:val="0"/>
          <w:color w:val="00B0F0"/>
          <w:sz w:val="24"/>
          <w:highlight w:val="none"/>
          <w:lang w:val="en-US" w:eastAsia="zh-CN"/>
        </w:rPr>
        <w:t>图书室管理设备（图书馆管理系统、馆员工作站、自助借还书机等）及创客教室设备（脑力训练套件、电子积木套件、编程套件、3D打印设备等）一批，</w:t>
      </w:r>
      <w:r>
        <w:rPr>
          <w:rFonts w:hint="eastAsia" w:ascii="宋体" w:hAnsi="宋体" w:cs="宋体"/>
          <w:b w:val="0"/>
          <w:bCs w:val="0"/>
          <w:color w:val="00B0F0"/>
          <w:sz w:val="24"/>
          <w:highlight w:val="none"/>
          <w:lang w:val="en-US" w:eastAsia="zh-CN"/>
        </w:rPr>
        <w:t>预算金额：200万元。</w:t>
      </w:r>
    </w:p>
    <w:p>
      <w:pPr>
        <w:pStyle w:val="5"/>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eastAsia"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eastAsia="宋体" w:cs="宋体"/>
          <w:b w:val="0"/>
          <w:bCs w:val="0"/>
          <w:color w:val="00B0F0"/>
          <w:sz w:val="24"/>
          <w:highlight w:val="none"/>
          <w:lang w:val="en-US" w:eastAsia="zh-CN"/>
        </w:rPr>
        <w:t>电信</w:t>
      </w:r>
      <w:r>
        <w:rPr>
          <w:rFonts w:hint="eastAsia" w:ascii="宋体" w:hAnsi="宋体" w:cs="宋体"/>
          <w:b w:val="0"/>
          <w:bCs w:val="0"/>
          <w:color w:val="00B0F0"/>
          <w:sz w:val="24"/>
          <w:highlight w:val="none"/>
          <w:lang w:val="en-US" w:eastAsia="zh-CN"/>
        </w:rPr>
        <w:t>定点</w:t>
      </w:r>
      <w:r>
        <w:rPr>
          <w:rFonts w:hint="eastAsia" w:ascii="宋体" w:hAnsi="宋体" w:eastAsia="宋体" w:cs="宋体"/>
          <w:b w:val="0"/>
          <w:bCs w:val="0"/>
          <w:color w:val="00B0F0"/>
          <w:sz w:val="24"/>
          <w:highlight w:val="none"/>
          <w:lang w:val="en-US" w:eastAsia="zh-CN"/>
        </w:rPr>
        <w:t>援助资金</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28359013"/>
      <w:bookmarkStart w:id="1" w:name="_Toc35393630"/>
      <w:bookmarkStart w:id="2" w:name="_Toc28359090"/>
      <w:bookmarkStart w:id="3" w:name="_Toc35393799"/>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11"/>
        <w:keepNext w:val="0"/>
        <w:keepLines w:val="0"/>
        <w:pageBreakBefore w:val="0"/>
        <w:kinsoku/>
        <w:wordWrap/>
        <w:overflowPunct/>
        <w:topLinePunct w:val="0"/>
        <w:bidi w:val="0"/>
        <w:snapToGrid/>
        <w:spacing w:line="500" w:lineRule="exact"/>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14</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7</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82"/>
      <w:bookmarkStart w:id="5" w:name="_Toc28359005"/>
      <w:bookmarkStart w:id="6" w:name="_Toc9047"/>
      <w:bookmarkStart w:id="7" w:name="_Toc35393624"/>
      <w:bookmarkStart w:id="8" w:name="_Toc2532"/>
      <w:bookmarkStart w:id="9" w:name="_Toc952"/>
      <w:bookmarkStart w:id="10" w:name="_Toc2422"/>
      <w:bookmarkStart w:id="11" w:name="_Toc35393793"/>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35393794"/>
      <w:bookmarkStart w:id="13" w:name="_Toc35393625"/>
      <w:bookmarkStart w:id="14" w:name="_Toc28359007"/>
      <w:bookmarkStart w:id="15" w:name="_Toc2835908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8</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8</w:t>
      </w:r>
      <w:bookmarkStart w:id="31" w:name="_GoBack"/>
      <w:bookmarkEnd w:id="31"/>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20863"/>
      <w:bookmarkStart w:id="17" w:name="_Toc23672"/>
      <w:bookmarkStart w:id="18" w:name="_Toc30400"/>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35393803"/>
      <w:bookmarkStart w:id="20" w:name="_Toc28359017"/>
      <w:bookmarkStart w:id="21" w:name="_Toc35393634"/>
      <w:bookmarkStart w:id="22" w:name="_Toc28359094"/>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28359095"/>
      <w:bookmarkStart w:id="25" w:name="_Toc35393636"/>
      <w:bookmarkStart w:id="26" w:name="_Toc35393805"/>
      <w:bookmarkStart w:id="27" w:name="_Toc28359018"/>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eastAsia="宋体" w:cs="宋体"/>
          <w:b w:val="0"/>
          <w:bCs w:val="0"/>
          <w:color w:val="00B0F0"/>
          <w:kern w:val="2"/>
          <w:sz w:val="24"/>
          <w:szCs w:val="22"/>
          <w:highlight w:val="none"/>
          <w:lang w:val="en-US" w:eastAsia="zh-CN" w:bidi="ar-SA"/>
        </w:rPr>
        <w:t>疏附县教育局</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eastAsia="宋体" w:cs="宋体"/>
          <w:b w:val="0"/>
          <w:bCs w:val="0"/>
          <w:color w:val="00B0F0"/>
          <w:kern w:val="2"/>
          <w:sz w:val="24"/>
          <w:szCs w:val="22"/>
          <w:highlight w:val="none"/>
          <w:lang w:val="en-US" w:eastAsia="zh-CN" w:bidi="ar-SA"/>
        </w:rPr>
        <w:t>疏附县教育局</w:t>
      </w:r>
    </w:p>
    <w:p>
      <w:pPr>
        <w:pageBreakBefore w:val="0"/>
        <w:kinsoku/>
        <w:wordWrap/>
        <w:overflowPunct/>
        <w:topLinePunct w:val="0"/>
        <w:bidi w:val="0"/>
        <w:snapToGrid/>
        <w:spacing w:line="500" w:lineRule="exact"/>
        <w:ind w:left="1079" w:leftChars="371" w:hanging="300" w:hangingChars="125"/>
        <w:jc w:val="left"/>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w:t>
      </w:r>
      <w:r>
        <w:rPr>
          <w:rFonts w:hint="eastAsia" w:ascii="宋体" w:hAnsi="宋体" w:cs="宋体"/>
          <w:b w:val="0"/>
          <w:bCs w:val="0"/>
          <w:kern w:val="2"/>
          <w:sz w:val="24"/>
          <w:szCs w:val="22"/>
          <w:highlight w:val="none"/>
          <w:lang w:val="en-US" w:eastAsia="zh-CN" w:bidi="ar-SA"/>
        </w:rPr>
        <w:t>人及</w:t>
      </w:r>
      <w:r>
        <w:rPr>
          <w:rFonts w:hint="eastAsia" w:ascii="宋体" w:hAnsi="宋体" w:eastAsia="宋体" w:cs="宋体"/>
          <w:b w:val="0"/>
          <w:bCs w:val="0"/>
          <w:kern w:val="2"/>
          <w:sz w:val="24"/>
          <w:szCs w:val="22"/>
          <w:highlight w:val="none"/>
          <w:lang w:val="en-US" w:eastAsia="zh-CN" w:bidi="ar-SA"/>
        </w:rPr>
        <w:t>方式：</w:t>
      </w:r>
      <w:bookmarkStart w:id="28" w:name="_Toc28359086"/>
      <w:bookmarkStart w:id="29" w:name="_Toc28359009"/>
      <w:bookmarkStart w:id="30" w:name="_Toc27055"/>
      <w:r>
        <w:rPr>
          <w:rFonts w:hint="eastAsia" w:ascii="宋体" w:hAnsi="宋体" w:eastAsia="宋体" w:cs="宋体"/>
          <w:b w:val="0"/>
          <w:bCs w:val="0"/>
          <w:color w:val="00B0F0"/>
          <w:kern w:val="2"/>
          <w:sz w:val="24"/>
          <w:szCs w:val="22"/>
          <w:highlight w:val="none"/>
          <w:lang w:val="en-US" w:eastAsia="zh-CN" w:bidi="ar-SA"/>
        </w:rPr>
        <w:t>范宏令  15199845618</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3"/>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kinsoku/>
        <w:wordWrap/>
        <w:overflowPunct/>
        <w:topLinePunct w:val="0"/>
        <w:bidi w:val="0"/>
        <w:snapToGrid/>
        <w:spacing w:line="500" w:lineRule="exact"/>
        <w:ind w:left="1258" w:leftChars="599" w:firstLine="3300" w:firstLineChars="1375"/>
        <w:jc w:val="left"/>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14</w:t>
      </w:r>
      <w:r>
        <w:rPr>
          <w:rFonts w:hint="eastAsia" w:ascii="宋体" w:hAnsi="宋体" w:eastAsia="宋体" w:cs="宋体"/>
          <w:b w:val="0"/>
          <w:bCs w:val="0"/>
          <w:color w:val="00B0F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6280"/>
    <w:rsid w:val="020E3E06"/>
    <w:rsid w:val="02876D12"/>
    <w:rsid w:val="028B1555"/>
    <w:rsid w:val="02FD399D"/>
    <w:rsid w:val="030B2A3C"/>
    <w:rsid w:val="03393105"/>
    <w:rsid w:val="036F54DB"/>
    <w:rsid w:val="03E81B90"/>
    <w:rsid w:val="042F2ECE"/>
    <w:rsid w:val="045126D0"/>
    <w:rsid w:val="04545F3D"/>
    <w:rsid w:val="047E6816"/>
    <w:rsid w:val="04D02E71"/>
    <w:rsid w:val="056F3856"/>
    <w:rsid w:val="06193AAA"/>
    <w:rsid w:val="061E210A"/>
    <w:rsid w:val="06570368"/>
    <w:rsid w:val="06A93BDF"/>
    <w:rsid w:val="06C335B8"/>
    <w:rsid w:val="06D704EE"/>
    <w:rsid w:val="07DD30C9"/>
    <w:rsid w:val="085371EA"/>
    <w:rsid w:val="086D6C3F"/>
    <w:rsid w:val="08A91923"/>
    <w:rsid w:val="08BA15E8"/>
    <w:rsid w:val="091303AA"/>
    <w:rsid w:val="0A3A1A30"/>
    <w:rsid w:val="0A505250"/>
    <w:rsid w:val="0A90118B"/>
    <w:rsid w:val="0BBA151B"/>
    <w:rsid w:val="0BC7473F"/>
    <w:rsid w:val="0C1016B0"/>
    <w:rsid w:val="0C336CD3"/>
    <w:rsid w:val="0C737B3B"/>
    <w:rsid w:val="0C930FFD"/>
    <w:rsid w:val="0C94216C"/>
    <w:rsid w:val="0D793303"/>
    <w:rsid w:val="0D831128"/>
    <w:rsid w:val="0E407594"/>
    <w:rsid w:val="0E9A73C2"/>
    <w:rsid w:val="0EB96385"/>
    <w:rsid w:val="0ED6758D"/>
    <w:rsid w:val="0EEA1736"/>
    <w:rsid w:val="100F7C3A"/>
    <w:rsid w:val="1023672E"/>
    <w:rsid w:val="10944070"/>
    <w:rsid w:val="10E672A6"/>
    <w:rsid w:val="11AC5CF3"/>
    <w:rsid w:val="11B30526"/>
    <w:rsid w:val="12275FFD"/>
    <w:rsid w:val="12F232D0"/>
    <w:rsid w:val="132C6625"/>
    <w:rsid w:val="13780673"/>
    <w:rsid w:val="144D4849"/>
    <w:rsid w:val="152B7DEB"/>
    <w:rsid w:val="16425464"/>
    <w:rsid w:val="165F6ECF"/>
    <w:rsid w:val="169D2A08"/>
    <w:rsid w:val="1725004C"/>
    <w:rsid w:val="17996210"/>
    <w:rsid w:val="179D7CAF"/>
    <w:rsid w:val="17EF2504"/>
    <w:rsid w:val="18073BE6"/>
    <w:rsid w:val="18221455"/>
    <w:rsid w:val="18604B97"/>
    <w:rsid w:val="18C33745"/>
    <w:rsid w:val="18DC4807"/>
    <w:rsid w:val="19D41C5A"/>
    <w:rsid w:val="19EA30CF"/>
    <w:rsid w:val="1ACB5039"/>
    <w:rsid w:val="1ACF2099"/>
    <w:rsid w:val="1B5B5EB7"/>
    <w:rsid w:val="1B7816B3"/>
    <w:rsid w:val="1BA23454"/>
    <w:rsid w:val="1BBC26CD"/>
    <w:rsid w:val="1BC22936"/>
    <w:rsid w:val="1BC266DE"/>
    <w:rsid w:val="1C787B9A"/>
    <w:rsid w:val="1CC762E3"/>
    <w:rsid w:val="1CC9218A"/>
    <w:rsid w:val="1CFC4C20"/>
    <w:rsid w:val="1D0600A4"/>
    <w:rsid w:val="1D75046A"/>
    <w:rsid w:val="1E7B4F16"/>
    <w:rsid w:val="1EAD42F5"/>
    <w:rsid w:val="1F104EBC"/>
    <w:rsid w:val="1F7A2683"/>
    <w:rsid w:val="1FEC311A"/>
    <w:rsid w:val="2038626C"/>
    <w:rsid w:val="20491033"/>
    <w:rsid w:val="207907A6"/>
    <w:rsid w:val="218E68BA"/>
    <w:rsid w:val="21F23265"/>
    <w:rsid w:val="21F453A3"/>
    <w:rsid w:val="223C00C4"/>
    <w:rsid w:val="23541589"/>
    <w:rsid w:val="2364139F"/>
    <w:rsid w:val="237C2E6E"/>
    <w:rsid w:val="23915C59"/>
    <w:rsid w:val="23957A8C"/>
    <w:rsid w:val="23D71716"/>
    <w:rsid w:val="244348F9"/>
    <w:rsid w:val="244514B2"/>
    <w:rsid w:val="24E62909"/>
    <w:rsid w:val="254E083A"/>
    <w:rsid w:val="25B17D55"/>
    <w:rsid w:val="26154EB4"/>
    <w:rsid w:val="26CA707F"/>
    <w:rsid w:val="26DD7D07"/>
    <w:rsid w:val="27346607"/>
    <w:rsid w:val="27677BE9"/>
    <w:rsid w:val="277E287E"/>
    <w:rsid w:val="27AD2F28"/>
    <w:rsid w:val="27B10480"/>
    <w:rsid w:val="284D39E7"/>
    <w:rsid w:val="28543A46"/>
    <w:rsid w:val="28E53263"/>
    <w:rsid w:val="291833E7"/>
    <w:rsid w:val="29363ABF"/>
    <w:rsid w:val="29375E3F"/>
    <w:rsid w:val="295F0773"/>
    <w:rsid w:val="29861DDA"/>
    <w:rsid w:val="29AD79D2"/>
    <w:rsid w:val="29BA133A"/>
    <w:rsid w:val="29EF4B52"/>
    <w:rsid w:val="2A036622"/>
    <w:rsid w:val="2A235043"/>
    <w:rsid w:val="2A594549"/>
    <w:rsid w:val="2AF35595"/>
    <w:rsid w:val="2B2F335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7B29B7"/>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034DE"/>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E082E"/>
    <w:rsid w:val="420E2CDC"/>
    <w:rsid w:val="426B7481"/>
    <w:rsid w:val="428C26DD"/>
    <w:rsid w:val="428D1E0A"/>
    <w:rsid w:val="42DC400E"/>
    <w:rsid w:val="432F0495"/>
    <w:rsid w:val="43D62E74"/>
    <w:rsid w:val="4482664D"/>
    <w:rsid w:val="44B14B66"/>
    <w:rsid w:val="44D55C3B"/>
    <w:rsid w:val="44EE6034"/>
    <w:rsid w:val="45BE4568"/>
    <w:rsid w:val="45F432D0"/>
    <w:rsid w:val="46302C7E"/>
    <w:rsid w:val="466915F1"/>
    <w:rsid w:val="46986E15"/>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DF00C0C"/>
    <w:rsid w:val="4E006B7E"/>
    <w:rsid w:val="4E212258"/>
    <w:rsid w:val="4E604181"/>
    <w:rsid w:val="4EBA754A"/>
    <w:rsid w:val="4F8564C7"/>
    <w:rsid w:val="4FD9289A"/>
    <w:rsid w:val="51085C08"/>
    <w:rsid w:val="51786173"/>
    <w:rsid w:val="52F7475C"/>
    <w:rsid w:val="531D24A2"/>
    <w:rsid w:val="53D855EF"/>
    <w:rsid w:val="53E45D42"/>
    <w:rsid w:val="542A00A5"/>
    <w:rsid w:val="54880DC3"/>
    <w:rsid w:val="549332C4"/>
    <w:rsid w:val="550545BE"/>
    <w:rsid w:val="5539030F"/>
    <w:rsid w:val="553A07BD"/>
    <w:rsid w:val="55602630"/>
    <w:rsid w:val="55741347"/>
    <w:rsid w:val="55E45F53"/>
    <w:rsid w:val="55F47828"/>
    <w:rsid w:val="563672E3"/>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584615"/>
    <w:rsid w:val="5F610C91"/>
    <w:rsid w:val="5F645F89"/>
    <w:rsid w:val="5FE923B0"/>
    <w:rsid w:val="6012159E"/>
    <w:rsid w:val="612E5DFF"/>
    <w:rsid w:val="61A86601"/>
    <w:rsid w:val="61E33ADD"/>
    <w:rsid w:val="62313122"/>
    <w:rsid w:val="626D61ED"/>
    <w:rsid w:val="627C1972"/>
    <w:rsid w:val="628C36F1"/>
    <w:rsid w:val="62AA7F3C"/>
    <w:rsid w:val="62F95CCE"/>
    <w:rsid w:val="631A7B2D"/>
    <w:rsid w:val="63377DF2"/>
    <w:rsid w:val="645C7B76"/>
    <w:rsid w:val="64601415"/>
    <w:rsid w:val="648D1ADE"/>
    <w:rsid w:val="65094488"/>
    <w:rsid w:val="65474383"/>
    <w:rsid w:val="65DE43E2"/>
    <w:rsid w:val="65E6594A"/>
    <w:rsid w:val="66304E17"/>
    <w:rsid w:val="6635067F"/>
    <w:rsid w:val="667B0788"/>
    <w:rsid w:val="66A45808"/>
    <w:rsid w:val="671D0DCF"/>
    <w:rsid w:val="672541AA"/>
    <w:rsid w:val="67497B13"/>
    <w:rsid w:val="675872FB"/>
    <w:rsid w:val="67AE06E9"/>
    <w:rsid w:val="687E1C5B"/>
    <w:rsid w:val="68D1663B"/>
    <w:rsid w:val="69092907"/>
    <w:rsid w:val="694D2B5B"/>
    <w:rsid w:val="694F5E7C"/>
    <w:rsid w:val="69AE2C22"/>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CE3BAA"/>
    <w:rsid w:val="70FF34FA"/>
    <w:rsid w:val="717E737E"/>
    <w:rsid w:val="7189282E"/>
    <w:rsid w:val="71E60A7F"/>
    <w:rsid w:val="72556331"/>
    <w:rsid w:val="72897D89"/>
    <w:rsid w:val="735B5E4F"/>
    <w:rsid w:val="73944E37"/>
    <w:rsid w:val="749170EC"/>
    <w:rsid w:val="74AA2238"/>
    <w:rsid w:val="74B56491"/>
    <w:rsid w:val="74B77D7B"/>
    <w:rsid w:val="74C54072"/>
    <w:rsid w:val="74E87E1E"/>
    <w:rsid w:val="750E6C6B"/>
    <w:rsid w:val="752A4B5B"/>
    <w:rsid w:val="76B455F0"/>
    <w:rsid w:val="76DA6910"/>
    <w:rsid w:val="76DB477F"/>
    <w:rsid w:val="779E5878"/>
    <w:rsid w:val="77CD5C05"/>
    <w:rsid w:val="780E386A"/>
    <w:rsid w:val="78225C98"/>
    <w:rsid w:val="784B621C"/>
    <w:rsid w:val="787A367C"/>
    <w:rsid w:val="78AE0A29"/>
    <w:rsid w:val="78BD698D"/>
    <w:rsid w:val="78EF19D9"/>
    <w:rsid w:val="79425135"/>
    <w:rsid w:val="79905F13"/>
    <w:rsid w:val="7A590ABB"/>
    <w:rsid w:val="7A8716DB"/>
    <w:rsid w:val="7A8E3CCA"/>
    <w:rsid w:val="7AE709F8"/>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qFormat/>
    <w:uiPriority w:val="0"/>
    <w:pPr>
      <w:spacing w:line="360" w:lineRule="auto"/>
      <w:ind w:firstLine="570"/>
    </w:pPr>
    <w:rPr>
      <w:rFonts w:ascii="Times New Roman" w:hAnsi="Times New Roman"/>
      <w:sz w:val="24"/>
    </w:rPr>
  </w:style>
  <w:style w:type="paragraph" w:styleId="7">
    <w:name w:val="envelope return"/>
    <w:basedOn w:val="1"/>
    <w:unhideWhenUsed/>
    <w:qFormat/>
    <w:uiPriority w:val="99"/>
    <w:pPr>
      <w:snapToGrid w:val="0"/>
    </w:pPr>
    <w:rPr>
      <w:rFonts w:ascii="Arial" w:hAnsi="Arial"/>
    </w:rPr>
  </w:style>
  <w:style w:type="paragraph" w:styleId="8">
    <w:name w:val="footer"/>
    <w:basedOn w:val="1"/>
    <w:link w:val="20"/>
    <w:semiHidden/>
    <w:qFormat/>
    <w:uiPriority w:val="99"/>
    <w:pPr>
      <w:tabs>
        <w:tab w:val="center" w:pos="4153"/>
        <w:tab w:val="right" w:pos="8306"/>
      </w:tabs>
      <w:snapToGrid w:val="0"/>
      <w:jc w:val="left"/>
    </w:pPr>
    <w:rPr>
      <w:kern w:val="0"/>
      <w:sz w:val="18"/>
      <w:szCs w:val="18"/>
    </w:rPr>
  </w:style>
  <w:style w:type="paragraph" w:styleId="9">
    <w:name w:val="header"/>
    <w:basedOn w:val="1"/>
    <w:link w:val="19"/>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qFormat/>
    <w:uiPriority w:val="0"/>
    <w:pPr>
      <w:widowControl/>
      <w:jc w:val="left"/>
    </w:pPr>
    <w:rPr>
      <w:rFonts w:ascii="宋体" w:hAnsi="宋体" w:cs="宋体"/>
      <w:kern w:val="0"/>
      <w:sz w:val="24"/>
    </w:rPr>
  </w:style>
  <w:style w:type="paragraph" w:customStyle="1" w:styleId="12">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autoRedefine/>
    <w:qFormat/>
    <w:uiPriority w:val="99"/>
    <w:rPr>
      <w:color w:val="0000FF"/>
      <w:u w:val="single"/>
    </w:rPr>
  </w:style>
  <w:style w:type="character" w:customStyle="1" w:styleId="19">
    <w:name w:val="页眉 Char"/>
    <w:basedOn w:val="17"/>
    <w:link w:val="9"/>
    <w:autoRedefine/>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1</TotalTime>
  <ScaleCrop>false</ScaleCrop>
  <LinksUpToDate>false</LinksUpToDate>
  <CharactersWithSpaces>2603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2024-03-14T02:58:33Z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77E050DBFC2F49F0896BF07BCD3C44D2</vt:lpwstr>
  </property>
</Properties>
</file>